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2764" w14:paraId="e402764" w:rsidRDefault="00E4228D" w:rsidP="00822321" w:rsidR="00822321">
      <w:pPr>
        <w:jc w:val="right"/>
        <w15:collapsed w:val="false"/>
      </w:pPr>
      <w:bookmarkStart w:name="_GoBack" w:id="0"/>
      <w:bookmarkEnd w:id="0"/>
      <w:r>
        <w:t>13 St-</w:t>
      </w:r>
      <w:r w:rsidR="00B35A1D">
        <w:t>23/14-90</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Trgovački sud u Osijeku, po stečajnom sucu Jadranki Herman, u stečajnom postupku nad dužnikom EUROVOĆE ZADRUGA, u stečaju, Donji Miholjac, Industrijska zona Janjevci 6, MBS 010049225, OIB 81184729207,  dana</w:t>
      </w:r>
      <w:r w:rsidR="009060C0">
        <w:t xml:space="preserve"> </w:t>
      </w:r>
      <w:r w:rsidR="00B35A1D">
        <w:t xml:space="preserve">12. rujna </w:t>
      </w:r>
      <w:r w:rsidR="00CA2505">
        <w:t xml:space="preserve">2017. </w:t>
      </w:r>
      <w:r>
        <w:t xml:space="preserve">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97001" w:rsidP="00A97001" w:rsidR="00A97001">
      <w:pPr>
        <w:ind w:left="708"/>
        <w:jc w:val="both"/>
      </w:pPr>
      <w:r>
        <w:t>1.</w:t>
      </w:r>
    </w:p>
    <w:p w:rsidRDefault="00A97001" w:rsidP="00A97001" w:rsidR="00A97001">
      <w:pPr>
        <w:ind w:left="708"/>
        <w:jc w:val="both"/>
      </w:pPr>
      <w:r>
        <w:t>a) nekretnine upisane u zk.ul. 3728 k.o. Orahovica i to:</w:t>
      </w:r>
    </w:p>
    <w:p w:rsidRDefault="00A97001" w:rsidP="00A97001" w:rsidR="00A97001">
      <w:pPr>
        <w:ind w:left="708"/>
        <w:jc w:val="both"/>
      </w:pPr>
      <w:r>
        <w:t>-   kč.br. 1030/5 u naravi nasip Luka sa 1770 m2</w:t>
      </w:r>
    </w:p>
    <w:p w:rsidRDefault="00A97001" w:rsidP="00A97001" w:rsidR="00A97001">
      <w:pPr>
        <w:ind w:left="708"/>
        <w:jc w:val="both"/>
      </w:pPr>
      <w:r>
        <w:t>-   kč.br. 1030/6 u naravi skladište Luka sa 3136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b) nekretnine upisane u zk.ul. 2828 k.o. Orahovica i to:</w:t>
      </w:r>
    </w:p>
    <w:p w:rsidRDefault="00A97001" w:rsidP="00A97001" w:rsidR="00A97001">
      <w:pPr>
        <w:ind w:left="708"/>
        <w:jc w:val="both"/>
      </w:pPr>
      <w:r>
        <w:t>-kč.br. 1027 u naravi trafostanica, porta i dvorište sa 1536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c) nekretnine upisane u zk.ul. 1893 k.o. Orahovica i to:</w:t>
      </w:r>
    </w:p>
    <w:p w:rsidRDefault="00A97001" w:rsidP="00A97001" w:rsidR="00A97001">
      <w:pPr>
        <w:ind w:left="708"/>
        <w:jc w:val="both"/>
      </w:pPr>
      <w:r>
        <w:t>-kč.br. 1025/1 u naravi Riječani sa 20227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d) nekretnine upisane u zk.ul. 304 k.o. Orahovica i to:</w:t>
      </w:r>
    </w:p>
    <w:p w:rsidRDefault="00A97001" w:rsidP="00A97001" w:rsidR="00A97001">
      <w:pPr>
        <w:ind w:left="708"/>
        <w:jc w:val="both"/>
      </w:pPr>
      <w:r>
        <w:t>-kč.br. 1031/2 u naravi Mlin i dvorište u dugom polju sa 496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e) nekretnine upisane u zk.ul. 2790 k.o. Orahovica i to:</w:t>
      </w:r>
    </w:p>
    <w:p w:rsidRDefault="00A97001" w:rsidP="00A97001" w:rsidR="00A97001">
      <w:pPr>
        <w:ind w:left="708"/>
        <w:jc w:val="both"/>
      </w:pPr>
      <w:r>
        <w:t>-kč.br. 1031/1 u naravi Livada Kućište sa 12854 m2</w:t>
      </w:r>
    </w:p>
    <w:p w:rsidRDefault="00A97001" w:rsidP="00A97001" w:rsidR="00A97001">
      <w:pPr>
        <w:ind w:left="708"/>
        <w:jc w:val="both"/>
      </w:pPr>
      <w:r>
        <w:t>-kč.br. 1032/1 u naravi Livada Kućište sa 4053 m2</w:t>
      </w:r>
    </w:p>
    <w:p w:rsidRDefault="00A97001" w:rsidP="00A97001" w:rsidR="00A97001">
      <w:pPr>
        <w:ind w:left="708"/>
        <w:jc w:val="both"/>
      </w:pPr>
      <w:r>
        <w:t>-kč.br. 1032/2 u naravi Livada Kućište sa 5676 m2</w:t>
      </w:r>
    </w:p>
    <w:p w:rsidRDefault="00A97001" w:rsidP="00A97001" w:rsidR="00A97001">
      <w:pPr>
        <w:ind w:left="708"/>
        <w:jc w:val="both"/>
      </w:pPr>
      <w:r>
        <w:t>-kč.br. 1033 u naravi Dvorište Kućište sa 306 m2.</w:t>
      </w:r>
    </w:p>
    <w:p w:rsidRDefault="00A97001" w:rsidP="00A97001" w:rsidR="00A97001">
      <w:pPr>
        <w:ind w:left="708"/>
        <w:jc w:val="center"/>
      </w:pPr>
      <w:r>
        <w:lastRenderedPageBreak/>
        <w:t>2</w:t>
      </w:r>
    </w:p>
    <w:p w:rsidRDefault="00A97001" w:rsidP="00A97001" w:rsidR="00A97001">
      <w:pPr>
        <w:ind w:left="708"/>
        <w:jc w:val="right"/>
      </w:pPr>
      <w:r>
        <w:t>13 St-23/14-</w:t>
      </w:r>
      <w:r w:rsidR="00B35A1D">
        <w:t>90</w:t>
      </w:r>
    </w:p>
    <w:p w:rsidRDefault="00A97001" w:rsidP="00A97001" w:rsidR="00A97001">
      <w:pPr>
        <w:jc w:val="both"/>
      </w:pPr>
    </w:p>
    <w:p w:rsidRDefault="00A97001" w:rsidP="00A97001" w:rsidR="00A97001">
      <w:pPr>
        <w:ind w:left="708"/>
        <w:jc w:val="both"/>
      </w:pP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f) nekretnine upisane u zk.ul. 4278 k.o. Orahovica i to:</w:t>
      </w:r>
    </w:p>
    <w:p w:rsidRDefault="00A97001" w:rsidP="00A97001" w:rsidR="00A97001">
      <w:pPr>
        <w:ind w:left="708"/>
        <w:jc w:val="both"/>
      </w:pPr>
      <w:r>
        <w:t xml:space="preserve">-kč.br. 3775/13 u naravi ekonomsko dvorište sa 2338 m2. </w:t>
      </w:r>
    </w:p>
    <w:p w:rsidRDefault="00A97001" w:rsidP="00A97001" w:rsidR="00A97001">
      <w:pPr>
        <w:ind w:left="708"/>
        <w:jc w:val="both"/>
      </w:pPr>
      <w:r>
        <w:t>Tereta nema.</w:t>
      </w:r>
    </w:p>
    <w:p w:rsidRDefault="00A97001" w:rsidP="00A97001" w:rsidR="00A97001">
      <w:pPr>
        <w:ind w:left="708"/>
        <w:jc w:val="both"/>
      </w:pPr>
    </w:p>
    <w:p w:rsidRDefault="00A97001" w:rsidP="00A97001" w:rsidR="00A97001">
      <w:pPr>
        <w:ind w:left="708"/>
        <w:jc w:val="both"/>
      </w:pPr>
      <w:r>
        <w:t>2.</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I 1. –</w:t>
      </w:r>
      <w:r w:rsidR="00B35A1D">
        <w:t xml:space="preserve"> 3.727.944,38</w:t>
      </w:r>
      <w:r w:rsidR="00CA2505">
        <w:t xml:space="preserve"> kn</w:t>
      </w:r>
    </w:p>
    <w:p w:rsidRDefault="00A97001" w:rsidP="00A97001" w:rsidR="00A97001">
      <w:pPr>
        <w:ind w:left="708"/>
        <w:jc w:val="both"/>
      </w:pPr>
      <w:r>
        <w:t xml:space="preserve">I 2. – </w:t>
      </w:r>
      <w:r w:rsidR="00F00EFA">
        <w:t>1.</w:t>
      </w:r>
      <w:r w:rsidR="00B35A1D">
        <w:t xml:space="preserve">194.068,02 </w:t>
      </w:r>
      <w:r w:rsidR="00CA2505">
        <w:t xml:space="preserve">kn. </w:t>
      </w:r>
      <w:r>
        <w:t xml:space="preserve"> </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B35A1D">
        <w:t>jedanaesta</w:t>
      </w:r>
      <w:r>
        <w:t xml:space="preserve">  javna dražba).</w:t>
      </w:r>
    </w:p>
    <w:p w:rsidRDefault="00A97001" w:rsidP="00A97001" w:rsidR="00A97001">
      <w:pPr>
        <w:ind w:left="708"/>
        <w:jc w:val="both"/>
      </w:pPr>
    </w:p>
    <w:p w:rsidRDefault="00A97001" w:rsidP="00A97001" w:rsidR="00A97001">
      <w:pPr>
        <w:ind w:left="708"/>
        <w:jc w:val="both"/>
      </w:pPr>
      <w:r>
        <w:t>Ročište za prodaju održat će se pred stečajnim sucem u zgradi Trgovačkog suda u Osijeku, soba broj 22/I dana</w:t>
      </w:r>
      <w:r w:rsidR="00B35A1D">
        <w:t xml:space="preserve"> 4. listopada</w:t>
      </w:r>
      <w:r w:rsidR="009060C0">
        <w:t xml:space="preserve"> </w:t>
      </w:r>
      <w:r w:rsidR="009A5683">
        <w:t xml:space="preserve"> 2017.  godine u 1</w:t>
      </w:r>
      <w:r w:rsidR="00F00EFA">
        <w:t>0,3</w:t>
      </w:r>
      <w:r w:rsidR="00915FE8">
        <w:t>0</w:t>
      </w:r>
      <w:r>
        <w:t xml:space="preserve">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A97001" w:rsidP="00A97001" w:rsidR="00A97001">
      <w:pPr>
        <w:ind w:left="708"/>
        <w:jc w:val="both"/>
      </w:pPr>
      <w:r>
        <w:t xml:space="preserve">a)  nekretnine iz točke I – 1. ovog zaključka prodaju se skupno i  nekretnine iz točke I – 2. prodaju se skupno, na </w:t>
      </w:r>
      <w:r w:rsidR="00F00EFA">
        <w:t>de</w:t>
      </w:r>
      <w:r w:rsidR="009060C0">
        <w:t>s</w:t>
      </w:r>
      <w:r w:rsidR="00F00EFA">
        <w:t>etom</w:t>
      </w:r>
      <w:r w:rsidR="00C95253">
        <w:t xml:space="preserve"> </w:t>
      </w:r>
      <w:r>
        <w:t>ročištu za dražbu, po početnim cijenama koje su jednake utvrđenim vrijednostima  nekretnina iz točke II ovog zaključka i ispod tih cijena ne mogu se prodavati na  ročištu (</w:t>
      </w:r>
      <w:r w:rsidR="00334930">
        <w:t>jedanaestom</w:t>
      </w:r>
      <w:r>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5B10A3" w:rsidR="005B10A3">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w:t>
      </w:r>
    </w:p>
    <w:p w:rsidRDefault="005B10A3" w:rsidP="005B10A3" w:rsidR="005B10A3">
      <w:pPr>
        <w:ind w:left="708"/>
        <w:jc w:val="both"/>
      </w:pPr>
    </w:p>
    <w:p w:rsidRDefault="005B10A3" w:rsidP="005B10A3" w:rsidR="005B10A3">
      <w:pPr>
        <w:ind w:left="708"/>
        <w:jc w:val="center"/>
      </w:pPr>
      <w:r>
        <w:lastRenderedPageBreak/>
        <w:t>3</w:t>
      </w:r>
    </w:p>
    <w:p w:rsidRDefault="00334930" w:rsidP="005B10A3" w:rsidR="005B10A3">
      <w:pPr>
        <w:ind w:left="708"/>
        <w:jc w:val="right"/>
      </w:pPr>
      <w:r>
        <w:t>13 St-23/14-90</w:t>
      </w:r>
    </w:p>
    <w:p w:rsidRDefault="005B10A3" w:rsidP="005B10A3" w:rsidR="005B10A3">
      <w:pPr>
        <w:ind w:left="708"/>
        <w:jc w:val="both"/>
      </w:pPr>
    </w:p>
    <w:p w:rsidRDefault="00A97001" w:rsidP="005B10A3" w:rsidR="00A97001">
      <w:pPr>
        <w:ind w:left="708"/>
        <w:jc w:val="both"/>
      </w:pPr>
      <w:r>
        <w:t>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5B10A3" w:rsidR="00A97001">
      <w:pPr>
        <w:jc w:val="center"/>
      </w:pPr>
      <w:r>
        <w:t>Obrazloženje</w:t>
      </w:r>
    </w:p>
    <w:p w:rsidRDefault="00A97001" w:rsidP="00A97001" w:rsidR="00A97001">
      <w:pPr>
        <w:jc w:val="both"/>
      </w:pPr>
    </w:p>
    <w:p w:rsidRDefault="00A97001" w:rsidP="00A97001" w:rsidR="00A97001">
      <w:pPr>
        <w:jc w:val="both"/>
      </w:pPr>
    </w:p>
    <w:p w:rsidRDefault="00A97001" w:rsidP="005B10A3" w:rsidR="00A97001">
      <w:pPr>
        <w:ind w:firstLine="708"/>
        <w:jc w:val="both"/>
      </w:pPr>
      <w:r>
        <w:t>Rješenjem ovog suda broj St-23/14-12 od 6. svibnja 2014. godine otvoren je stečajni 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A97001">
      <w:pPr>
        <w:jc w:val="center"/>
      </w:pPr>
      <w:r>
        <w:lastRenderedPageBreak/>
        <w:t>4</w:t>
      </w:r>
    </w:p>
    <w:p w:rsidRDefault="00334930" w:rsidP="005B10A3" w:rsidR="005B10A3">
      <w:pPr>
        <w:jc w:val="right"/>
      </w:pPr>
      <w:r>
        <w:t>13 St-23/14-90</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 xml:space="preserve">Nakon održane </w:t>
      </w:r>
      <w:r w:rsidR="00334930">
        <w:t>desete</w:t>
      </w:r>
      <w:r w:rsidR="00C95253">
        <w:t xml:space="preserve"> </w:t>
      </w:r>
      <w:r w:rsidR="009A5683">
        <w:t>javne dražbe na kojoj</w:t>
      </w:r>
      <w:r>
        <w:t xml:space="preserve"> nije bilo zainteresiranih ponuditelja, početne cijene nekretnina u vlasništvu st</w:t>
      </w:r>
      <w:r w:rsidR="00334930">
        <w:t>ečajnog dužnika umanjene su za 1</w:t>
      </w:r>
      <w:r>
        <w:t>0 % u odnosu</w:t>
      </w:r>
      <w:r w:rsidR="00F254AB">
        <w:t xml:space="preserve"> na početne cijene sa prethodn</w:t>
      </w:r>
      <w:r w:rsidR="005B10A3">
        <w: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 xml:space="preserve">U Osijeku </w:t>
      </w:r>
      <w:r w:rsidR="00334930">
        <w:t xml:space="preserve">12. rujan </w:t>
      </w:r>
      <w:r w:rsidR="008A726B">
        <w:t xml:space="preserve"> 2017.</w:t>
      </w:r>
    </w:p>
    <w:p w:rsidRDefault="00A97001" w:rsidP="00A97001" w:rsidR="00A97001">
      <w:pPr>
        <w:jc w:val="both"/>
      </w:pPr>
    </w:p>
    <w:p w:rsidRDefault="00A97001" w:rsidP="00A97001" w:rsidR="00A97001">
      <w:pPr>
        <w:jc w:val="both"/>
      </w:pPr>
      <w:r>
        <w:t>Zapisničar</w:t>
      </w:r>
    </w:p>
    <w:p w:rsidRDefault="00F254AB" w:rsidP="00A97001" w:rsidR="00A97001">
      <w:pPr>
        <w:jc w:val="both"/>
      </w:pPr>
      <w:r>
        <w:t xml:space="preserve">Maja Kocijan </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Protiv ovog</w:t>
      </w:r>
      <w:r w:rsidR="00F254AB">
        <w:t xml:space="preserve"> zaključka nije dopuštena žalba</w:t>
      </w:r>
      <w:r>
        <w:t xml:space="preserve"> (članak 11. stav 9. Stečajnog zakona) </w:t>
      </w:r>
      <w:r w:rsidR="00F254AB">
        <w:t>.</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5.  RH Ministarstvo financija Zagreb</w:t>
      </w:r>
    </w:p>
    <w:p w:rsidRDefault="00A97001" w:rsidP="00A97001" w:rsidR="00A97001">
      <w:pPr>
        <w:jc w:val="both"/>
      </w:pPr>
      <w:r>
        <w:t>6.  e-oglasna ploča suda</w:t>
      </w:r>
    </w:p>
    <w:p w:rsidRDefault="00A97001" w:rsidP="00A97001" w:rsidR="00A97001">
      <w:pPr>
        <w:jc w:val="both"/>
      </w:pPr>
      <w:r>
        <w:t>7.  predsjedništvo suda</w:t>
      </w:r>
    </w:p>
    <w:p w:rsidRDefault="008A726B" w:rsidP="00A97001" w:rsidR="00A97001">
      <w:pPr>
        <w:jc w:val="both"/>
      </w:pPr>
      <w:r>
        <w:t>8.  roč.</w:t>
      </w:r>
      <w:r w:rsidR="00AA4C6E">
        <w:t xml:space="preserve"> </w:t>
      </w:r>
      <w:r w:rsidR="00334930">
        <w:t>4/10</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60" w:rsidR="00DB5B60">
      <w:r>
        <w:separator/>
      </w:r>
    </w:p>
  </w:endnote>
  <w:endnote w:id="0" w:type="continuationSeparator">
    <w:p w:rsidRDefault="00DB5B60" w:rsidR="00DB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60" w:rsidR="00DB5B60">
      <w:r>
        <w:separator/>
      </w:r>
    </w:p>
  </w:footnote>
  <w:footnote w:id="0" w:type="continuationSeparator">
    <w:p w:rsidRDefault="00DB5B60" w:rsidR="00DB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B577A"/>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34930"/>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4DA8"/>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A726B"/>
    <w:rsid w:val="008C496D"/>
    <w:rsid w:val="008C7029"/>
    <w:rsid w:val="008D186E"/>
    <w:rsid w:val="00901EF5"/>
    <w:rsid w:val="00904741"/>
    <w:rsid w:val="00904805"/>
    <w:rsid w:val="009060C0"/>
    <w:rsid w:val="00912CF5"/>
    <w:rsid w:val="00915FE8"/>
    <w:rsid w:val="00937840"/>
    <w:rsid w:val="009525D4"/>
    <w:rsid w:val="00963B0F"/>
    <w:rsid w:val="00971986"/>
    <w:rsid w:val="009805D8"/>
    <w:rsid w:val="00980E4D"/>
    <w:rsid w:val="009A3777"/>
    <w:rsid w:val="009A412B"/>
    <w:rsid w:val="009A5683"/>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7001"/>
    <w:rsid w:val="00AA4C6E"/>
    <w:rsid w:val="00AA6B6E"/>
    <w:rsid w:val="00AB7B53"/>
    <w:rsid w:val="00AC31E7"/>
    <w:rsid w:val="00AD531A"/>
    <w:rsid w:val="00AE1830"/>
    <w:rsid w:val="00AF624A"/>
    <w:rsid w:val="00B22C9E"/>
    <w:rsid w:val="00B24B41"/>
    <w:rsid w:val="00B24E86"/>
    <w:rsid w:val="00B35A1D"/>
    <w:rsid w:val="00B54B6A"/>
    <w:rsid w:val="00B56111"/>
    <w:rsid w:val="00B64E78"/>
    <w:rsid w:val="00B67389"/>
    <w:rsid w:val="00B768F3"/>
    <w:rsid w:val="00B82540"/>
    <w:rsid w:val="00B832C5"/>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5253"/>
    <w:rsid w:val="00C9692F"/>
    <w:rsid w:val="00CA01EF"/>
    <w:rsid w:val="00CA2505"/>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0EFA"/>
    <w:rsid w:val="00F040DB"/>
    <w:rsid w:val="00F13005"/>
    <w:rsid w:val="00F254AB"/>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1252</properties:Words>
  <properties:Characters>6703</properties:Characters>
  <properties:Lines>185</properties:Lines>
  <properties:Paragraphs>88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8269</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2017-09-12T07:34:00Z</dcterms:created>
  <dc:creator>Korisnik</dc:creator>
  <cp:lastModifiedBy>Maja Kocijan</cp:lastModifiedBy>
  <cp:lastPrinted>2017-09-12T07:34:00Z</cp:lastPrinted>
  <dcterms:modified xmlns:xsi="http://www.w3.org/2001/XMLSchema-instance" xsi:type="dcterms:W3CDTF">2017-09-12T07:44:00Z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