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e902" w14:paraId="e7ee902" w:rsidRDefault="00AC3307" w:rsidP="00CE1D47" w:rsidR="00AC3307" w:rsidRPr="00CE1D47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 xml:space="preserve">          </w:t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AC3307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47F26" w:rsidRPr="00C47F26">
        <w:rPr>
          <w:sz w:val="24"/>
          <w:szCs w:val="24"/>
        </w:rPr>
        <w:t>Trgovački sud u Zagrebu</w:t>
      </w:r>
    </w:p>
    <w:p w:rsidRDefault="00AC3307" w:rsidP="00C47F26" w:rsid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47F26"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9D521E">
        <w:rPr>
          <w:sz w:val="24"/>
          <w:lang w:val="pt-BR"/>
        </w:rPr>
        <w:t xml:space="preserve">                              89</w:t>
      </w:r>
      <w:r w:rsidRPr="00264673">
        <w:rPr>
          <w:sz w:val="24"/>
          <w:lang w:val="pt-BR"/>
        </w:rPr>
        <w:t>.St-</w:t>
      </w:r>
      <w:r w:rsidR="0062434C">
        <w:rPr>
          <w:sz w:val="24"/>
          <w:lang w:val="pt-BR"/>
        </w:rPr>
        <w:t>2765</w:t>
      </w:r>
      <w:r w:rsidR="00E63528">
        <w:rPr>
          <w:sz w:val="24"/>
          <w:lang w:val="pt-BR"/>
        </w:rPr>
        <w:t>/16-</w:t>
      </w:r>
      <w:r w:rsidR="00CE1D47">
        <w:rPr>
          <w:sz w:val="24"/>
          <w:lang w:val="pt-BR"/>
        </w:rPr>
        <w:t>44</w:t>
      </w:r>
    </w:p>
    <w:p w:rsidRDefault="00AC3307" w:rsidP="00D47EDE" w:rsidR="00AC3307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62434C" w:rsidP="0062434C" w:rsidR="0062434C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Pr="00CA07F4">
        <w:rPr>
          <w:rFonts w:hAnsi="Times New Roman" w:ascii="Times New Roman"/>
          <w:szCs w:val="24"/>
        </w:rPr>
        <w:t xml:space="preserve">Trgovački sud u Zagrebu, po sucu Nikolini Dorić Hadžisejdić, u stečajnom postupku nad dužnikom </w:t>
      </w:r>
      <w:r w:rsidRPr="00AB4952">
        <w:rPr>
          <w:rFonts w:hAnsi="Times New Roman" w:ascii="Times New Roman"/>
          <w:szCs w:val="24"/>
        </w:rPr>
        <w:t>TEHNOVOD ZAGREB d.o.o. u stečaju, Zagreb, Balde Glavića 2, OIB: 70238597819</w:t>
      </w:r>
      <w:r w:rsidRPr="00CA07F4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31</w:t>
      </w:r>
      <w:r w:rsidRPr="00CA07F4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prosinca</w:t>
      </w:r>
      <w:r w:rsidRPr="00CA07F4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8</w:t>
      </w:r>
      <w:r w:rsidRPr="00CA07F4">
        <w:rPr>
          <w:rFonts w:hAnsi="Times New Roman" w:ascii="Times New Roman"/>
          <w:szCs w:val="24"/>
        </w:rPr>
        <w:t>.,</w:t>
      </w:r>
    </w:p>
    <w:p w:rsidRDefault="0062434C" w:rsidR="0062434C">
      <w:pPr>
        <w:jc w:val="center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62434C" w:rsidR="00BA3BBB" w:rsidRPr="002B76F2">
      <w:pPr>
        <w:ind w:firstLine="680"/>
        <w:jc w:val="both"/>
        <w:rPr>
          <w:sz w:val="24"/>
          <w:szCs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EA493B">
        <w:rPr>
          <w:sz w:val="24"/>
        </w:rPr>
        <w:t>nekretnina</w:t>
      </w:r>
      <w:r w:rsidR="002051FF">
        <w:rPr>
          <w:sz w:val="24"/>
        </w:rPr>
        <w:t xml:space="preserve"> stečajnog dužnika </w:t>
      </w:r>
      <w:r w:rsidR="0062434C" w:rsidRPr="0062434C">
        <w:rPr>
          <w:sz w:val="24"/>
          <w:szCs w:val="24"/>
        </w:rPr>
        <w:t>TEHNOVOD ZAGREB d.o.o. u stečaju, Zagreb, Balde Glavića 2, OIB: 70238597819</w:t>
      </w:r>
      <w:r w:rsidR="00D8769D" w:rsidRPr="0062434C">
        <w:rPr>
          <w:sz w:val="24"/>
          <w:szCs w:val="24"/>
        </w:rPr>
        <w:t>,</w:t>
      </w:r>
      <w:r w:rsidR="009549C7" w:rsidRPr="0062434C">
        <w:rPr>
          <w:sz w:val="24"/>
          <w:szCs w:val="24"/>
        </w:rPr>
        <w:t xml:space="preserve"> uz</w:t>
      </w:r>
      <w:r w:rsidR="003B2EE0" w:rsidRPr="0062434C">
        <w:rPr>
          <w:sz w:val="24"/>
          <w:szCs w:val="24"/>
        </w:rPr>
        <w:t xml:space="preserve"> odgovaraju</w:t>
      </w:r>
      <w:r w:rsidR="003B2EE0">
        <w:rPr>
          <w:sz w:val="24"/>
        </w:rPr>
        <w:t>ću primjenu pravila o</w:t>
      </w:r>
      <w:r w:rsidR="009549C7">
        <w:rPr>
          <w:sz w:val="24"/>
        </w:rPr>
        <w:t xml:space="preserve">vršnog postupka </w:t>
      </w:r>
      <w:r w:rsidR="00791ED0">
        <w:rPr>
          <w:sz w:val="24"/>
        </w:rPr>
        <w:t>o ovrsi na</w:t>
      </w:r>
      <w:r w:rsidR="00BA3BBB">
        <w:rPr>
          <w:sz w:val="24"/>
          <w:szCs w:val="24"/>
        </w:rPr>
        <w:t xml:space="preserve"> nekretninama</w:t>
      </w:r>
      <w:r w:rsidR="005A0A20">
        <w:rPr>
          <w:sz w:val="24"/>
          <w:szCs w:val="24"/>
        </w:rPr>
        <w:t xml:space="preserve"> </w:t>
      </w:r>
      <w:r w:rsidR="005A0A20" w:rsidRPr="007809D5">
        <w:rPr>
          <w:sz w:val="24"/>
          <w:szCs w:val="24"/>
        </w:rPr>
        <w:t>upisan</w:t>
      </w:r>
      <w:r w:rsidR="00BA3BBB">
        <w:rPr>
          <w:sz w:val="24"/>
          <w:szCs w:val="24"/>
        </w:rPr>
        <w:t>im</w:t>
      </w:r>
      <w:r w:rsidR="005A0A20" w:rsidRPr="007809D5">
        <w:rPr>
          <w:sz w:val="24"/>
          <w:szCs w:val="24"/>
        </w:rPr>
        <w:t xml:space="preserve"> u</w:t>
      </w:r>
      <w:r w:rsidR="00323B5B">
        <w:rPr>
          <w:sz w:val="24"/>
          <w:szCs w:val="24"/>
        </w:rPr>
        <w:t xml:space="preserve"> zemljišnim knjigama </w:t>
      </w:r>
      <w:r w:rsidR="00323B5B" w:rsidRPr="007809D5">
        <w:rPr>
          <w:sz w:val="24"/>
          <w:szCs w:val="24"/>
        </w:rPr>
        <w:t>Općinskog</w:t>
      </w:r>
      <w:r w:rsidR="00323B5B">
        <w:rPr>
          <w:sz w:val="24"/>
          <w:szCs w:val="24"/>
        </w:rPr>
        <w:t xml:space="preserve"> </w:t>
      </w:r>
      <w:r w:rsidR="0062434C">
        <w:rPr>
          <w:sz w:val="24"/>
          <w:szCs w:val="24"/>
        </w:rPr>
        <w:t xml:space="preserve">građanskog </w:t>
      </w:r>
      <w:r w:rsidR="00323B5B" w:rsidRPr="007809D5">
        <w:rPr>
          <w:sz w:val="24"/>
          <w:szCs w:val="24"/>
        </w:rPr>
        <w:t xml:space="preserve">suda u </w:t>
      </w:r>
      <w:r w:rsidR="0062434C">
        <w:rPr>
          <w:sz w:val="24"/>
          <w:szCs w:val="24"/>
        </w:rPr>
        <w:t xml:space="preserve">Zagrebu </w:t>
      </w:r>
      <w:r w:rsidR="00BA3BBB">
        <w:rPr>
          <w:sz w:val="24"/>
          <w:szCs w:val="24"/>
        </w:rPr>
        <w:t>i to</w:t>
      </w:r>
      <w:r w:rsidR="00323B5B">
        <w:rPr>
          <w:sz w:val="24"/>
          <w:szCs w:val="24"/>
        </w:rPr>
        <w:t xml:space="preserve"> u</w:t>
      </w:r>
      <w:r w:rsidR="0062434C">
        <w:rPr>
          <w:sz w:val="24"/>
          <w:szCs w:val="24"/>
        </w:rPr>
        <w:t xml:space="preserve"> zk.ul.br. 6141 (E-1), k.o. Šestine, </w:t>
      </w:r>
      <w:r w:rsidR="0062434C" w:rsidRPr="005523D0">
        <w:rPr>
          <w:sz w:val="24"/>
          <w:szCs w:val="24"/>
        </w:rPr>
        <w:t xml:space="preserve">koja se sastoji od </w:t>
      </w:r>
      <w:r w:rsidR="0062434C">
        <w:rPr>
          <w:sz w:val="24"/>
          <w:szCs w:val="24"/>
        </w:rPr>
        <w:t>suvlasničkog dijela s neodređenim omjerom</w:t>
      </w:r>
      <w:r w:rsidR="0062434C" w:rsidRPr="005523D0">
        <w:rPr>
          <w:sz w:val="24"/>
          <w:szCs w:val="24"/>
        </w:rPr>
        <w:t xml:space="preserve"> kčbr. </w:t>
      </w:r>
      <w:r w:rsidR="0062434C">
        <w:rPr>
          <w:sz w:val="24"/>
          <w:szCs w:val="24"/>
        </w:rPr>
        <w:t xml:space="preserve">2668/13, kuća br. 2 u Zagrebu, Ul. Glavića Balde i dvorište, površine 603 m2, 168 čhv povezano sa stanom br. 1, trosoban u podrumu, ukupne površine 58,08 čm u nacrtu označen crvenom bojom. </w:t>
      </w:r>
    </w:p>
    <w:p w:rsidRDefault="00791ED0" w:rsidP="00791ED0" w:rsidR="00791ED0">
      <w:pPr>
        <w:numPr>
          <w:ilvl w:val="12"/>
          <w:numId w:val="0"/>
        </w:numPr>
        <w:jc w:val="both"/>
        <w:rPr>
          <w:sz w:val="24"/>
          <w:szCs w:val="24"/>
        </w:rPr>
      </w:pPr>
      <w:r>
        <w:rPr>
          <w:sz w:val="24"/>
        </w:rPr>
        <w:tab/>
      </w:r>
      <w:r w:rsidR="00FA03D2">
        <w:rPr>
          <w:sz w:val="24"/>
        </w:rPr>
        <w:t>II</w:t>
      </w:r>
      <w:r w:rsidR="00F05FF6">
        <w:rPr>
          <w:sz w:val="24"/>
        </w:rPr>
        <w:t>.</w:t>
      </w:r>
      <w:r w:rsidR="00323B5B">
        <w:rPr>
          <w:sz w:val="24"/>
        </w:rPr>
        <w:t xml:space="preserve">  Na nekretninama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 </w:t>
      </w:r>
      <w:r w:rsidR="0062434C">
        <w:rPr>
          <w:sz w:val="24"/>
        </w:rPr>
        <w:t>Zagrebačka banka d.d., Zagreb,</w:t>
      </w:r>
      <w:r w:rsidR="00FB2C84">
        <w:rPr>
          <w:sz w:val="24"/>
        </w:rPr>
        <w:t xml:space="preserve"> </w:t>
      </w:r>
      <w:r w:rsidR="0062434C">
        <w:rPr>
          <w:sz w:val="24"/>
        </w:rPr>
        <w:t>Paromlinska 2,</w:t>
      </w:r>
      <w:r w:rsidR="00FB2C84">
        <w:rPr>
          <w:sz w:val="24"/>
        </w:rPr>
        <w:t xml:space="preserve"> OIB: 92963223473, </w:t>
      </w:r>
      <w:r w:rsidR="0062434C">
        <w:rPr>
          <w:sz w:val="24"/>
        </w:rPr>
        <w:t xml:space="preserve">i Republike </w:t>
      </w:r>
      <w:r w:rsidR="0062434C">
        <w:rPr>
          <w:sz w:val="24"/>
          <w:szCs w:val="24"/>
        </w:rPr>
        <w:t>Hrvatske</w:t>
      </w:r>
      <w:r>
        <w:rPr>
          <w:sz w:val="24"/>
          <w:szCs w:val="24"/>
        </w:rPr>
        <w:t>, Ministarstvo financija, Porezna uprava Zagreb, Područni ured Zagreb,</w:t>
      </w:r>
      <w:r w:rsidR="00FB2C84">
        <w:rPr>
          <w:sz w:val="24"/>
          <w:szCs w:val="24"/>
        </w:rPr>
        <w:t xml:space="preserve"> Katančićeva 5, OIB: 1868313648</w:t>
      </w:r>
      <w:r>
        <w:rPr>
          <w:sz w:val="24"/>
          <w:szCs w:val="24"/>
        </w:rPr>
        <w:t>.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</w:t>
      </w:r>
      <w:r w:rsidR="00FB2C84">
        <w:rPr>
          <w:sz w:val="24"/>
        </w:rPr>
        <w:t>diti će se vrijednost nekretnine</w:t>
      </w:r>
      <w:r w:rsidR="00323B5B">
        <w:rPr>
          <w:sz w:val="24"/>
        </w:rPr>
        <w:t xml:space="preserve"> opisan</w:t>
      </w:r>
      <w:r w:rsidR="00FB2C84">
        <w:rPr>
          <w:sz w:val="24"/>
        </w:rPr>
        <w:t>e</w:t>
      </w:r>
      <w:r w:rsidR="00F05FF6">
        <w:rPr>
          <w:sz w:val="24"/>
        </w:rPr>
        <w:t xml:space="preserve">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>g odjela Općinskog</w:t>
      </w:r>
      <w:r w:rsidR="00FB2C84">
        <w:rPr>
          <w:sz w:val="24"/>
        </w:rPr>
        <w:t xml:space="preserve"> građanskog suda u Zagrebu</w:t>
      </w:r>
      <w:r w:rsidR="00D8769D">
        <w:rPr>
          <w:sz w:val="24"/>
        </w:rPr>
        <w:t>.</w:t>
      </w:r>
    </w:p>
    <w:p w:rsidRDefault="00AC3307" w:rsidR="00AC3307">
      <w:pPr>
        <w:jc w:val="center"/>
        <w:rPr>
          <w:sz w:val="24"/>
        </w:rPr>
      </w:pPr>
    </w:p>
    <w:p w:rsidRDefault="00AC3307" w:rsidR="00AC3307">
      <w:pPr>
        <w:jc w:val="center"/>
        <w:rPr>
          <w:sz w:val="24"/>
        </w:rPr>
      </w:pPr>
    </w:p>
    <w:p w:rsidRDefault="00AC3307" w:rsidR="00573F89">
      <w:pPr>
        <w:jc w:val="center"/>
        <w:rPr>
          <w:sz w:val="24"/>
        </w:rPr>
      </w:pPr>
      <w:r>
        <w:rPr>
          <w:sz w:val="24"/>
        </w:rPr>
        <w:t>O</w:t>
      </w:r>
      <w:r w:rsidR="00573F89">
        <w:rPr>
          <w:sz w:val="24"/>
        </w:rPr>
        <w:t>brazloženje</w:t>
      </w:r>
    </w:p>
    <w:p w:rsidRDefault="00573F89" w:rsidR="00573F89">
      <w:pPr>
        <w:jc w:val="both"/>
        <w:rPr>
          <w:sz w:val="24"/>
        </w:rPr>
      </w:pPr>
    </w:p>
    <w:p w:rsidRDefault="00573F89" w:rsidP="005602CE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791ED0">
        <w:rPr>
          <w:sz w:val="24"/>
        </w:rPr>
        <w:t>2</w:t>
      </w:r>
      <w:r w:rsidR="00FB2C84">
        <w:rPr>
          <w:sz w:val="24"/>
        </w:rPr>
        <w:t>765</w:t>
      </w:r>
      <w:r w:rsidR="00791ED0">
        <w:rPr>
          <w:sz w:val="24"/>
        </w:rPr>
        <w:t>/16-</w:t>
      </w:r>
      <w:r w:rsidR="00FB2C84">
        <w:rPr>
          <w:sz w:val="24"/>
        </w:rPr>
        <w:t>18</w:t>
      </w:r>
      <w:r w:rsidR="00EA493B">
        <w:rPr>
          <w:sz w:val="24"/>
        </w:rPr>
        <w:t xml:space="preserve"> od </w:t>
      </w:r>
      <w:r w:rsidR="00791ED0">
        <w:rPr>
          <w:sz w:val="24"/>
          <w:szCs w:val="24"/>
        </w:rPr>
        <w:t>1</w:t>
      </w:r>
      <w:r w:rsidR="00FB2C84">
        <w:rPr>
          <w:sz w:val="24"/>
          <w:szCs w:val="24"/>
        </w:rPr>
        <w:t>0</w:t>
      </w:r>
      <w:r w:rsidR="00791ED0">
        <w:rPr>
          <w:sz w:val="24"/>
          <w:szCs w:val="24"/>
        </w:rPr>
        <w:t>. studenog</w:t>
      </w:r>
      <w:r w:rsidR="00FB2C84">
        <w:rPr>
          <w:sz w:val="24"/>
          <w:szCs w:val="24"/>
        </w:rPr>
        <w:t xml:space="preserve"> 2017</w:t>
      </w:r>
      <w:r w:rsidR="00F05FF6">
        <w:rPr>
          <w:sz w:val="24"/>
        </w:rPr>
        <w:t xml:space="preserve">. otvoren je nad dužnikom </w:t>
      </w:r>
      <w:r>
        <w:rPr>
          <w:sz w:val="24"/>
        </w:rPr>
        <w:t xml:space="preserve">stečajni postupak. </w:t>
      </w:r>
      <w:r w:rsidR="00FB2C84">
        <w:rPr>
          <w:sz w:val="24"/>
        </w:rPr>
        <w:t>Nekretnina koja</w:t>
      </w:r>
      <w:r w:rsidR="005602CE">
        <w:rPr>
          <w:sz w:val="24"/>
        </w:rPr>
        <w:t xml:space="preserve"> </w:t>
      </w:r>
      <w:r w:rsidR="00FB2C84">
        <w:rPr>
          <w:sz w:val="24"/>
        </w:rPr>
        <w:t>čini</w:t>
      </w:r>
      <w:r w:rsidR="005602CE">
        <w:rPr>
          <w:sz w:val="24"/>
        </w:rPr>
        <w:t xml:space="preserve"> </w:t>
      </w:r>
      <w:r w:rsidR="00FB2C84">
        <w:rPr>
          <w:sz w:val="24"/>
        </w:rPr>
        <w:t>dio stečajne mase opisana</w:t>
      </w:r>
      <w:r w:rsidR="005602CE">
        <w:rPr>
          <w:sz w:val="24"/>
        </w:rPr>
        <w:t xml:space="preserve"> </w:t>
      </w:r>
      <w:r w:rsidR="00FB2C84">
        <w:rPr>
          <w:sz w:val="24"/>
        </w:rPr>
        <w:t>je</w:t>
      </w:r>
      <w:r w:rsidR="005602CE">
        <w:rPr>
          <w:sz w:val="24"/>
        </w:rPr>
        <w:t xml:space="preserve"> u izreci rješenja.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</w:t>
      </w:r>
      <w:r w:rsidR="00FB2C84">
        <w:rPr>
          <w:sz w:val="24"/>
        </w:rPr>
        <w:t>20</w:t>
      </w:r>
      <w:r w:rsidR="00F05FF6">
        <w:rPr>
          <w:sz w:val="24"/>
        </w:rPr>
        <w:t xml:space="preserve">. </w:t>
      </w:r>
      <w:r w:rsidR="00FB2C84">
        <w:rPr>
          <w:sz w:val="24"/>
        </w:rPr>
        <w:t>studenog 2018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EA493B">
        <w:rPr>
          <w:sz w:val="24"/>
        </w:rPr>
        <w:t>naveden</w:t>
      </w:r>
      <w:r w:rsidR="00FB2C84">
        <w:rPr>
          <w:sz w:val="24"/>
        </w:rPr>
        <w:t>e</w:t>
      </w:r>
      <w:r w:rsidR="00F05FF6">
        <w:rPr>
          <w:sz w:val="24"/>
        </w:rPr>
        <w:t xml:space="preserve"> </w:t>
      </w:r>
      <w:r>
        <w:rPr>
          <w:sz w:val="24"/>
        </w:rPr>
        <w:t>nekretnin</w:t>
      </w:r>
      <w:r w:rsidR="00FB2C84">
        <w:rPr>
          <w:sz w:val="24"/>
        </w:rPr>
        <w:t>e</w:t>
      </w:r>
      <w:r w:rsidR="00F05FF6">
        <w:rPr>
          <w:sz w:val="24"/>
        </w:rPr>
        <w:t xml:space="preserve">, </w:t>
      </w:r>
      <w:r>
        <w:rPr>
          <w:sz w:val="24"/>
        </w:rPr>
        <w:t>na koj</w:t>
      </w:r>
      <w:r w:rsidR="00FB2C84">
        <w:rPr>
          <w:sz w:val="24"/>
        </w:rPr>
        <w:t>oj</w:t>
      </w:r>
      <w:r>
        <w:rPr>
          <w:sz w:val="24"/>
        </w:rPr>
        <w:t xml:space="preserve"> postoji razlučno pravo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 xml:space="preserve">Slijedom  navedenog, sud je na temelju odredbe čl. 247. st. 1. i 2. Stečajnog zakona („Narodne novine“ broj 71/15, </w:t>
      </w:r>
      <w:r w:rsidR="00FB2C84">
        <w:rPr>
          <w:sz w:val="24"/>
        </w:rPr>
        <w:t xml:space="preserve">104/17 </w:t>
      </w:r>
      <w:r>
        <w:rPr>
          <w:sz w:val="24"/>
        </w:rPr>
        <w:t>dalje: SZ) riješio kao u izreci.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</w:r>
      <w:r w:rsidRPr="00F05FF6">
        <w:rPr>
          <w:sz w:val="24"/>
          <w:lang w:val="en-GB"/>
        </w:rPr>
        <w:t>Zaključkom o prodaji odredit će se vrijednost nekretnin</w:t>
      </w:r>
      <w:r w:rsidR="00112C2D">
        <w:rPr>
          <w:sz w:val="24"/>
          <w:lang w:val="en-GB"/>
        </w:rPr>
        <w:t>e</w:t>
      </w:r>
      <w:r w:rsidRPr="00F05FF6">
        <w:rPr>
          <w:sz w:val="24"/>
          <w:lang w:val="en-GB"/>
        </w:rPr>
        <w:t xml:space="preserve">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157EAC">
        <w:rPr>
          <w:sz w:val="24"/>
        </w:rPr>
        <w:t>3</w:t>
      </w:r>
      <w:r w:rsidR="00477CF7">
        <w:rPr>
          <w:sz w:val="24"/>
        </w:rPr>
        <w:t>1</w:t>
      </w:r>
      <w:r>
        <w:rPr>
          <w:sz w:val="24"/>
        </w:rPr>
        <w:t xml:space="preserve">. </w:t>
      </w:r>
      <w:r w:rsidR="00157EAC">
        <w:rPr>
          <w:sz w:val="24"/>
        </w:rPr>
        <w:t>prosinca 2018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112C2D" w:rsidP="00AC3307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112C2D" w:rsidP="00AC3307" w:rsidR="00213078">
      <w:pPr>
        <w:ind w:firstLine="680" w:left="2720"/>
        <w:jc w:val="right"/>
        <w:rPr>
          <w:sz w:val="24"/>
        </w:rPr>
      </w:pPr>
      <w:r>
        <w:rPr>
          <w:sz w:val="24"/>
        </w:rPr>
        <w:t>Nikolina Dorić Hadžisejdić</w:t>
      </w:r>
      <w:r w:rsidR="003E70AA">
        <w:rPr>
          <w:sz w:val="24"/>
        </w:rPr>
        <w:t>, v.r.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2A615F" w:rsidP="002B3342" w:rsidR="002A615F">
      <w:pPr>
        <w:pStyle w:val="Bezproreda"/>
      </w:pPr>
    </w:p>
    <w:p w:rsidRDefault="003E70AA" w:rsidP="007B64C7" w:rsidR="003E70AA" w:rsidRPr="003E70AA">
      <w:pPr>
        <w:ind w:firstLine="708" w:left="3540"/>
        <w:jc w:val="right"/>
        <w:rPr>
          <w:sz w:val="24"/>
          <w:szCs w:val="24"/>
        </w:rPr>
      </w:pPr>
      <w:r w:rsidRPr="003E70AA">
        <w:rPr>
          <w:sz w:val="24"/>
          <w:szCs w:val="24"/>
        </w:rPr>
        <w:t>Za točnost otpravka-ovlašteni službenik:</w:t>
      </w:r>
    </w:p>
    <w:p w:rsidRDefault="003E70AA" w:rsidP="007B64C7" w:rsidR="003E70AA" w:rsidRPr="003E70AA">
      <w:pPr>
        <w:ind w:firstLine="708" w:left="3540"/>
        <w:jc w:val="right"/>
        <w:rPr>
          <w:sz w:val="24"/>
          <w:szCs w:val="24"/>
        </w:rPr>
      </w:pPr>
      <w:r w:rsidRPr="003E70AA">
        <w:rPr>
          <w:sz w:val="24"/>
          <w:szCs w:val="24"/>
        </w:rPr>
        <w:t xml:space="preserve">                                       Valentina Gabud</w:t>
      </w:r>
    </w:p>
    <w:p w:rsidRDefault="00573F89" w:rsidR="00573F89" w:rsidRPr="003E70AA">
      <w:pPr>
        <w:jc w:val="both"/>
        <w:rPr>
          <w:sz w:val="24"/>
          <w:szCs w:val="24"/>
        </w:rPr>
      </w:pPr>
    </w:p>
    <w:sectPr w:rsidSect="00AC3307" w:rsidR="00573F89" w:rsidRPr="003E70AA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3E70AA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112C2D" w:rsidR="00D47EDE">
    <w:pPr>
      <w:jc w:val="right"/>
      <w:rPr>
        <w:sz w:val="24"/>
      </w:rPr>
    </w:pPr>
    <w:r>
      <w:rPr>
        <w:sz w:val="24"/>
      </w:rPr>
      <w:t>89</w:t>
    </w:r>
    <w:r w:rsidR="00F05FF6">
      <w:rPr>
        <w:sz w:val="24"/>
      </w:rPr>
      <w:t>. St-</w:t>
    </w:r>
    <w:r w:rsidR="00157EAC">
      <w:rPr>
        <w:sz w:val="24"/>
      </w:rPr>
      <w:t>2765</w:t>
    </w:r>
    <w:r w:rsidR="00323B5B">
      <w:rPr>
        <w:sz w:val="24"/>
      </w:rPr>
      <w:t>/16-</w:t>
    </w:r>
    <w:r w:rsidR="00CE1D47">
      <w:rPr>
        <w:sz w:val="24"/>
      </w:rPr>
      <w:t>44</w:t>
    </w:r>
  </w:p>
  <w:p w:rsidRDefault="00D47EDE" w:rsidR="00D47ED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1D47" w:rsidR="00CE1D47">
    <w:pPr>
      <w:pStyle w:val="Zaglavlje"/>
    </w:pPr>
    <w:r>
      <w:t xml:space="preserve">              </w:t>
    </w:r>
    <w:r>
      <w:rPr>
        <w:noProof/>
      </w:rPr>
      <w:drawing>
        <wp:inline distR="0" distL="0" distB="0" distT="0">
          <wp:extent cy="962025" cx="723265"/>
          <wp:effectExtent b="9525" r="63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33E56"/>
    <w:rsid w:val="00070E39"/>
    <w:rsid w:val="00090436"/>
    <w:rsid w:val="000959E1"/>
    <w:rsid w:val="001042FF"/>
    <w:rsid w:val="00112C2D"/>
    <w:rsid w:val="001150F8"/>
    <w:rsid w:val="001453AD"/>
    <w:rsid w:val="00157EAC"/>
    <w:rsid w:val="00191AB6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7172E"/>
    <w:rsid w:val="002800FA"/>
    <w:rsid w:val="002A615F"/>
    <w:rsid w:val="002D380A"/>
    <w:rsid w:val="002F4B21"/>
    <w:rsid w:val="002F7FDD"/>
    <w:rsid w:val="00323B5B"/>
    <w:rsid w:val="00323E87"/>
    <w:rsid w:val="003835D9"/>
    <w:rsid w:val="0038747F"/>
    <w:rsid w:val="003B2EE0"/>
    <w:rsid w:val="003C2088"/>
    <w:rsid w:val="003E70AA"/>
    <w:rsid w:val="00406479"/>
    <w:rsid w:val="0041069A"/>
    <w:rsid w:val="0042601A"/>
    <w:rsid w:val="004538C2"/>
    <w:rsid w:val="0045448C"/>
    <w:rsid w:val="004701AC"/>
    <w:rsid w:val="00477CF7"/>
    <w:rsid w:val="004A74E5"/>
    <w:rsid w:val="004B4857"/>
    <w:rsid w:val="004E56A2"/>
    <w:rsid w:val="005140BE"/>
    <w:rsid w:val="00514ADC"/>
    <w:rsid w:val="00514DEA"/>
    <w:rsid w:val="005602CE"/>
    <w:rsid w:val="00571C40"/>
    <w:rsid w:val="00573F89"/>
    <w:rsid w:val="005854B4"/>
    <w:rsid w:val="00590DD8"/>
    <w:rsid w:val="0059448A"/>
    <w:rsid w:val="005A0A20"/>
    <w:rsid w:val="005B27F5"/>
    <w:rsid w:val="005C4BCB"/>
    <w:rsid w:val="005E74BC"/>
    <w:rsid w:val="00605D9C"/>
    <w:rsid w:val="00617ED7"/>
    <w:rsid w:val="0062434C"/>
    <w:rsid w:val="00626AAB"/>
    <w:rsid w:val="00672596"/>
    <w:rsid w:val="006B0E7F"/>
    <w:rsid w:val="006B58E5"/>
    <w:rsid w:val="00766D9D"/>
    <w:rsid w:val="00791ED0"/>
    <w:rsid w:val="007E2F47"/>
    <w:rsid w:val="008051B0"/>
    <w:rsid w:val="0082194B"/>
    <w:rsid w:val="0083451A"/>
    <w:rsid w:val="00851D63"/>
    <w:rsid w:val="008747F2"/>
    <w:rsid w:val="008A2E30"/>
    <w:rsid w:val="008A79BB"/>
    <w:rsid w:val="008F7177"/>
    <w:rsid w:val="00906D18"/>
    <w:rsid w:val="009501DA"/>
    <w:rsid w:val="009549C7"/>
    <w:rsid w:val="009A7414"/>
    <w:rsid w:val="009B38D1"/>
    <w:rsid w:val="009D521E"/>
    <w:rsid w:val="00A10516"/>
    <w:rsid w:val="00A56DD1"/>
    <w:rsid w:val="00A76038"/>
    <w:rsid w:val="00AC3307"/>
    <w:rsid w:val="00AD216A"/>
    <w:rsid w:val="00AD4289"/>
    <w:rsid w:val="00B26334"/>
    <w:rsid w:val="00B32EFD"/>
    <w:rsid w:val="00B46408"/>
    <w:rsid w:val="00B6054E"/>
    <w:rsid w:val="00B669B6"/>
    <w:rsid w:val="00B86764"/>
    <w:rsid w:val="00BA3BBB"/>
    <w:rsid w:val="00BB60E8"/>
    <w:rsid w:val="00C17D75"/>
    <w:rsid w:val="00C33203"/>
    <w:rsid w:val="00C44E71"/>
    <w:rsid w:val="00C47F26"/>
    <w:rsid w:val="00C5150F"/>
    <w:rsid w:val="00C6242C"/>
    <w:rsid w:val="00C74726"/>
    <w:rsid w:val="00CD18A4"/>
    <w:rsid w:val="00CE1D47"/>
    <w:rsid w:val="00D13308"/>
    <w:rsid w:val="00D154B1"/>
    <w:rsid w:val="00D47EDE"/>
    <w:rsid w:val="00D5360E"/>
    <w:rsid w:val="00D61FB1"/>
    <w:rsid w:val="00D76D56"/>
    <w:rsid w:val="00D8769D"/>
    <w:rsid w:val="00DC1D9E"/>
    <w:rsid w:val="00E06D11"/>
    <w:rsid w:val="00E350E4"/>
    <w:rsid w:val="00E36D44"/>
    <w:rsid w:val="00E63528"/>
    <w:rsid w:val="00E66833"/>
    <w:rsid w:val="00E80511"/>
    <w:rsid w:val="00E95EDE"/>
    <w:rsid w:val="00E969EC"/>
    <w:rsid w:val="00EA493B"/>
    <w:rsid w:val="00F05FF6"/>
    <w:rsid w:val="00F25DF7"/>
    <w:rsid w:val="00F34CC4"/>
    <w:rsid w:val="00F42190"/>
    <w:rsid w:val="00F47922"/>
    <w:rsid w:val="00FA03D2"/>
    <w:rsid w:val="00FA4D01"/>
    <w:rsid w:val="00FB2C84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BA3BBB"/>
    <w:pPr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BA3BBB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BA3BBB"/>
    <w:pPr>
      <w:jc w:val="both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BA3BBB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197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2765</izvorni_sadrzaj>
    <derivirana_varijabla naziv="DomainObject.Predmet.Broj_1">2765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St-2765/2016</izvorni_sadrzaj>
    <derivirana_varijabla naziv="DomainObject.Predmet.OznakaBroj_1">St-2765/2016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TEHNOVOD ZAGREB, d.o.o.</izvorni_sadrzaj>
    <derivirana_varijabla naziv="DomainObject.Predmet.ProtustrankaFormated_1">  TEHNOVOD ZAGREB, d.o.o.</derivirana_varijabla>
  </DomainObject.Predmet.ProtustrankaFormated>
  <DomainObject.Predmet.ProtustrankaFormatedOIB>
    <izvorni_sadrzaj>  TEHNOVOD ZAGREB, d.o.o., OIB 70238597819</izvorni_sadrzaj>
    <derivirana_varijabla naziv="DomainObject.Predmet.ProtustrankaFormatedOIB_1">  TEHNOVOD ZAGREB, d.o.o., OIB 70238597819</derivirana_varijabla>
  </DomainObject.Predmet.ProtustrankaFormatedOIB>
  <DomainObject.Predmet.ProtustrankaFormatedWithAdress>
    <izvorni_sadrzaj> TEHNOVOD ZAGREB, d.o.o., Balde Glavića 2, 10000 Zagreb</izvorni_sadrzaj>
    <derivirana_varijabla naziv="DomainObject.Predmet.ProtustrankaFormatedWithAdress_1"> TEHNOVOD ZAGREB, d.o.o., Balde Glavića 2, 10000 Zagreb</derivirana_varijabla>
  </DomainObject.Predmet.ProtustrankaFormatedWithAdress>
  <DomainObject.Predmet.ProtustrankaFormatedWithAdressOIB>
    <izvorni_sadrzaj> TEHNOVOD ZAGREB, d.o.o., OIB 70238597819, Balde Glavića 2, 10000 Zagreb</izvorni_sadrzaj>
    <derivirana_varijabla naziv="DomainObject.Predmet.ProtustrankaFormatedWithAdressOIB_1"> TEHNOVOD ZAGREB, d.o.o., OIB 70238597819, Balde Glavića 2, 10000 Zagreb</derivirana_varijabla>
  </DomainObject.Predmet.ProtustrankaFormatedWithAdressOIB>
  <DomainObject.Predmet.ProtustrankaWithAdress>
    <izvorni_sadrzaj>TEHNOVOD ZAGREB, d.o.o. Balde Glavića 2, 10000 Zagreb</izvorni_sadrzaj>
    <derivirana_varijabla naziv="DomainObject.Predmet.ProtustrankaWithAdress_1">TEHNOVOD ZAGREB, d.o.o. Balde Glavića 2, 10000 Zagreb</derivirana_varijabla>
  </DomainObject.Predmet.ProtustrankaWithAdress>
  <DomainObject.Predmet.ProtustrankaWithAdressOIB>
    <izvorni_sadrzaj>TEHNOVOD ZAGREB, d.o.o., OIB 70238597819, Balde Glavića 2, 10000 Zagreb</izvorni_sadrzaj>
    <derivirana_varijabla naziv="DomainObject.Predmet.ProtustrankaWithAdressOIB_1">TEHNOVOD ZAGREB, d.o.o., OIB 70238597819, Balde Glavića 2, 10000 Zagreb</derivirana_varijabla>
  </DomainObject.Predmet.ProtustrankaWithAdressOIB>
  <DomainObject.Predmet.ProtustrankaNazivFormated>
    <izvorni_sadrzaj>TEHNOVOD ZAGREB, d.o.o.</izvorni_sadrzaj>
    <derivirana_varijabla naziv="DomainObject.Predmet.ProtustrankaNazivFormated_1">TEHNOVOD ZAGREB, d.o.o.</derivirana_varijabla>
  </DomainObject.Predmet.ProtustrankaNazivFormated>
  <DomainObject.Predmet.ProtustrankaNazivFormatedOIB>
    <izvorni_sadrzaj>TEHNOVOD ZAGREB, d.o.o., OIB 70238597819</izvorni_sadrzaj>
    <derivirana_varijabla naziv="DomainObject.Predmet.ProtustrankaNazivFormatedOIB_1">TEHNOVOD ZAGREB, d.o.o., OIB 70238597819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RH ŽDO</izvorni_sadrzaj>
    <derivirana_varijabla naziv="DomainObject.Predmet.StrankaFormated_1">  FINA Regionalni centar Zagreb; RH MF Porezna uprava Zagreb zastupanog po punomoćniku RH ŽDO</derivirana_varijabla>
  </DomainObject.Predmet.StrankaFormated>
  <DomainObject.Predmet.StrankaFormatedOIB>
    <izvorni_sadrzaj>  FINA Regionalni centar Zagreb, OIB 85821130368; RH MF Porezna uprava Zagreb, OIB 18683136487 zastupanog po punomoćniku RH ŽDO</izvorni_sadrzaj>
    <derivirana_varijabla naziv="DomainObject.Predmet.StrankaFormatedOIB_1">  FINA Regionalni centar Zagreb, OIB 85821130368; RH MF Porezna uprava Zagreb, OIB 18683136487 zastupanog po punomoćniku RH ŽDO</derivirana_varijabla>
  </DomainObject.Predmet.StrankaFormatedOIB>
  <DomainObject.Predmet.StrankaFormatedWithAdress>
    <izvorni_sadrzaj> FINA Regionalni centar Zagreb, Trg svibanjskih žrtava 1995. br 1, 10000 Zagreb; RH MF Porezna uprava Zagreb zastupanog po punomoćniku RH ŽDO</izvorni_sadrzaj>
    <derivirana_varijabla naziv="DomainObject.Predmet.StrankaFormatedWithAdress_1"> FINA Regionalni centar Zagreb, Trg svibanjskih žrtava 1995. br 1, 10000 Zagreb; RH MF Porezna uprava Zagreb zastupanog po punomoćniku RH ŽDO</derivirana_varijabla>
  </DomainObject.Predmet.StrankaFormatedWithAdress>
  <DomainObject.Predmet.StrankaFormatedWithAdressOIB>
    <izvorni_sadrzaj> FINA Regionalni centar Zagreb, OIB 85821130368, Trg svibanjskih žrtava 1995. br 1, 10000 Zagreb; RH MF Porezna uprava Zagreb, OIB 18683136487 zastupanog po punomoćniku RH ŽDO</izvorni_sadrzaj>
    <derivirana_varijabla naziv="DomainObject.Predmet.StrankaFormatedWithAdressOIB_1"> FINA Regionalni centar Zagreb, OIB 85821130368, Trg svibanjskih žrtava 1995. br 1, 10000 Zagreb; RH MF Porezna uprava Zagreb, OIB 18683136487 zastupanog po punomoćniku RH ŽDO</derivirana_varijabla>
  </DomainObject.Predmet.StrankaFormatedWithAdressOIB>
  <DomainObject.Predmet.StrankaWithAdress>
    <izvorni_sadrzaj>FINA Regionalni centar Zagreb Trg svibanjskih žrtava 1995. br 1,10000 Zagreb,RH MF Porezna uprava Zagreb </izvorni_sadrzaj>
    <derivirana_varijabla naziv="DomainObject.Predmet.StrankaWithAdress_1">FINA Regionalni centar Zagreb Trg svibanjskih žrtava 1995. br 1,10000 Zagreb,RH MF Porezna uprava Zagreb </derivirana_varijabla>
  </DomainObject.Predmet.StrankaWithAdress>
  <DomainObject.Predmet.StrankaWithAdressOIB>
    <izvorni_sadrzaj>FINA Regionalni centar Zagreb, OIB 85821130368, Trg svibanjskih žrtava 1995. br 1,10000 Zagreb,RH MF Porezna uprava Zagreb, OIB 18683136487</izvorni_sadrzaj>
    <derivirana_varijabla naziv="DomainObject.Predmet.StrankaWithAdressOIB_1">FINA Regionalni centar Zagreb, OIB 85821130368, Trg svibanjskih žrtava 1995. br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RH ŽDO</item>
    </izvorni_sadrzaj>
    <derivirana_varijabla naziv="DomainObject.Predmet.StrankaListFormated_1">
      <item>FINA Regionalni centar Zagreb</item>
      <item>RH MF Porezna uprava Zagreb zastupanog po punomoćniku RH ŽDO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RH ŽDO</item>
    </izvorni_sadrzaj>
    <derivirana_varijabla naziv="DomainObject.Predmet.StrankaListFormatedOIB_1">
      <item>FINA Regionalni centar Zagreb, OIB 85821130368</item>
      <item>RH MF Porezna uprava Zagreb, OIB 18683136487 zastupanog po punomoćniku RH ŽDO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Zagreb zastupanog po punomoćniku RH ŽDO</item>
    </izvorni_sadrzaj>
    <derivirana_varijabla naziv="DomainObject.Predmet.StrankaListFormatedWithAdress_1">
      <item>FINA Regionalni centar Zagreb, Trg svibanjskih žrtava 1995. br 1, 10000 Zagreb</item>
      <item>RH MF Porezna uprava Zagreb zastupanog po punomoćniku RH ŽDO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 Zagreb, OIB 18683136487 zastupanog po punomoćniku RH ŽDO</item>
    </izvorni_sadrzaj>
    <derivirana_varijabla naziv="DomainObject.Predmet.StrankaListFormatedWithAdressOIB_1">
      <item>FINA Regionalni centar Zagreb, OIB 85821130368, Trg svibanjskih žrtava 1995. br 1, 10000 Zagreb</item>
      <item>RH MF Porezna uprava Zagreb, OIB 18683136487 zastupanog po punomoćniku RH ŽDO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TEHNOVOD ZAGREB, d.o.o.</item>
    </izvorni_sadrzaj>
    <derivirana_varijabla naziv="DomainObject.Predmet.ProtuStrankaListFormated_1">
      <item>TEHNOVOD ZAGREB, d.o.o.</item>
    </derivirana_varijabla>
  </DomainObject.Predmet.ProtuStrankaListFormated>
  <DomainObject.Predmet.ProtuStrankaListFormatedOIB>
    <izvorni_sadrzaj>
      <item>TEHNOVOD ZAGREB, d.o.o., OIB 70238597819</item>
    </izvorni_sadrzaj>
    <derivirana_varijabla naziv="DomainObject.Predmet.ProtuStrankaListFormatedOIB_1">
      <item>TEHNOVOD ZAGREB, d.o.o., OIB 70238597819</item>
    </derivirana_varijabla>
  </DomainObject.Predmet.ProtuStrankaListFormatedOIB>
  <DomainObject.Predmet.ProtuStrankaListFormatedWithAdress>
    <izvorni_sadrzaj>
      <item>TEHNOVOD ZAGREB, d.o.o., Balde Glavića 2, 10000 Zagreb</item>
    </izvorni_sadrzaj>
    <derivirana_varijabla naziv="DomainObject.Predmet.ProtuStrankaListFormatedWithAdress_1">
      <item>TEHNOVOD ZAGREB, d.o.o., Balde Glavića 2, 10000 Zagreb</item>
    </derivirana_varijabla>
  </DomainObject.Predmet.ProtuStrankaListFormatedWithAdress>
  <DomainObject.Predmet.ProtuStrankaListFormatedWithAdressOIB>
    <izvorni_sadrzaj>
      <item>TEHNOVOD ZAGREB, d.o.o., OIB 70238597819, Balde Glavića 2, 10000 Zagreb</item>
    </izvorni_sadrzaj>
    <derivirana_varijabla naziv="DomainObject.Predmet.ProtuStrankaListFormatedWithAdressOIB_1">
      <item>TEHNOVOD ZAGREB, d.o.o., OIB 70238597819, Balde Glavića 2, 10000 Zagreb</item>
    </derivirana_varijabla>
  </DomainObject.Predmet.ProtuStrankaListFormatedWithAdressOIB>
  <DomainObject.Predmet.ProtuStrankaListNazivFormated>
    <izvorni_sadrzaj>
      <item>TEHNOVOD ZAGREB, d.o.o.</item>
    </izvorni_sadrzaj>
    <derivirana_varijabla naziv="DomainObject.Predmet.ProtuStrankaListNazivFormated_1">
      <item>TEHNOVOD ZAGREB, d.o.o.</item>
    </derivirana_varijabla>
  </DomainObject.Predmet.ProtuStrankaListNazivFormated>
  <DomainObject.Predmet.ProtuStrankaListNazivFormatedOIB>
    <izvorni_sadrzaj>
      <item>TEHNOVOD ZAGREB, d.o.o., OIB 70238597819</item>
    </izvorni_sadrzaj>
    <derivirana_varijabla naziv="DomainObject.Predmet.ProtuStrankaListNazivFormatedOIB_1">
      <item>TEHNOVOD ZAGREB, d.o.o., OIB 70238597819</item>
    </derivirana_varijabla>
  </DomainObject.Predmet.ProtuStrankaListNazivFormatedOIB>
  <DomainObject.Predmet.OstaliListFormated>
    <izvorni_sadrzaj>
      <item>Nada Galić</item>
      <item>RH ŽDO punomoćnik sudionika u postupku RH MF Porezna uprava Zagreb</item>
    </izvorni_sadrzaj>
    <derivirana_varijabla naziv="DomainObject.Predmet.OstaliListFormated_1">
      <item>Nada Galić</item>
      <item>RH ŽDO punomoćnik sudionika u postupku RH MF Porezna uprava Zagreb</item>
    </derivirana_varijabla>
  </DomainObject.Predmet.OstaliListFormated>
  <DomainObject.Predmet.OstaliListFormatedOIB>
    <izvorni_sadrzaj>
      <item>Nada Galić, OIB 84164466681</item>
      <item>RH ŽDO, OIB 16488001145 punomoćnik sudionika u postupku RH MF Porezna uprava Zagreb</item>
    </izvorni_sadrzaj>
    <derivirana_varijabla naziv="DomainObject.Predmet.OstaliListFormatedOIB_1">
      <item>Nada Galić, OIB 84164466681</item>
      <item>RH ŽDO, OIB 16488001145 punomoćnik sudionika u postupku RH MF Porezna uprava Zagreb</item>
    </derivirana_varijabla>
  </DomainObject.Predmet.OstaliListFormatedOIB>
  <DomainObject.Predmet.OstaliListFormatedWithAdress>
    <izvorni_sadrzaj>
      <item>Nada Galić, Kolarova 18, 10000 Zagreb</item>
      <item>RH ŽDO, Savska cesta 41, 10000 Zagreb punomoćnik sudionika u postupku RH MF Porezna uprava Zagreb</item>
    </izvorni_sadrzaj>
    <derivirana_varijabla naziv="DomainObject.Predmet.OstaliListFormatedWithAdress_1">
      <item>Nada Galić, Kolarova 18, 10000 Zagreb</item>
      <item>RH ŽDO, Savska cesta 41, 10000 Zagreb punomoćnik sudionika u postupku RH MF Porezna uprava Zagreb</item>
    </derivirana_varijabla>
  </DomainObject.Predmet.OstaliListFormatedWithAdress>
  <DomainObject.Predmet.OstaliListFormatedWithAdressOIB>
    <izvorni_sadrzaj>
      <item>Nada Galić, OIB 84164466681, Kolarova 18, 10000 Zagreb</item>
      <item>RH ŽDO, OIB 16488001145, Savska cesta 41, 10000 Zagreb punomoćnik sudionika u postupku RH MF Porezna uprava Zagreb</item>
    </izvorni_sadrzaj>
    <derivirana_varijabla naziv="DomainObject.Predmet.OstaliListFormatedWithAdressOIB_1">
      <item>Nada Galić, OIB 84164466681, Kolarova 18, 10000 Zagreb</item>
      <item>RH ŽDO,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Nada Galić</item>
      <item>RH ŽDO</item>
    </izvorni_sadrzaj>
    <derivirana_varijabla naziv="DomainObject.Predmet.OstaliListNazivFormated_1">
      <item>Nada Galić</item>
      <item>RH ŽDO</item>
    </derivirana_varijabla>
  </DomainObject.Predmet.OstaliListNazivFormated>
  <DomainObject.Predmet.OstaliListNazivFormatedOIB>
    <izvorni_sadrzaj>
      <item>Nada Galić, OIB 84164466681</item>
      <item>RH ŽDO, OIB 16488001145</item>
    </izvorni_sadrzaj>
    <derivirana_varijabla naziv="DomainObject.Predmet.OstaliListNazivFormatedOIB_1">
      <item>Nada Galić, OIB 84164466681</item>
      <item>RH ŽDO,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Zagreb i dr.</izvorni_sadrzaj>
    <derivirana_varijabla naziv="DomainObject.Predmet.StrankaIDrugi_1">RH MF Porezna uprava Zagreb i dr.</derivirana_varijabla>
  </DomainObject.Predmet.StrankaIDrugi>
  <DomainObject.Predmet.ProtustrankaIDrugi>
    <izvorni_sadrzaj>TEHNOVOD ZAGREB, d.o.o.</izvorni_sadrzaj>
    <derivirana_varijabla naziv="DomainObject.Predmet.ProtustrankaIDrugi_1">TEHNOVOD ZAGREB, d.o.o.</derivirana_varijabla>
  </DomainObject.Predmet.ProtustrankaIDrugi>
  <DomainObject.Predmet.StrankaIDrugiAdressOIB>
    <izvorni_sadrzaj>RH MF Porezna uprava Zagreb, OIB 18683136487 i dr.</izvorni_sadrzaj>
    <derivirana_varijabla naziv="DomainObject.Predmet.StrankaIDrugiAdressOIB_1">RH MF Porezna uprava Zagreb, OIB 18683136487 i dr.</derivirana_varijabla>
  </DomainObject.Predmet.StrankaIDrugiAdressOIB>
  <DomainObject.Predmet.ProtustrankaIDrugiAdressOIB>
    <izvorni_sadrzaj>TEHNOVOD ZAGREB, d.o.o., OIB 70238597819, Balde Glavića 2, 10000 Zagreb</izvorni_sadrzaj>
    <derivirana_varijabla naziv="DomainObject.Predmet.ProtustrankaIDrugiAdressOIB_1">TEHNOVOD ZAGREB, d.o.o., OIB 70238597819, Balde Glavića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TEHNOVOD ZAGREB, d.o.o.</item>
      <item>FINA Regionalni centar Zagreb</item>
      <item>Nada Galić</item>
      <item>RH MF Porezna uprava Zagreb</item>
      <item>RH ŽDO</item>
    </izvorni_sadrzaj>
    <derivirana_varijabla naziv="DomainObject.Predmet.SudioniciListNaziv_1">
      <item>TEHNOVOD ZAGREB, d.o.o.</item>
      <item>FINA Regionalni centar Zagreb</item>
      <item>Nada Galić</item>
      <item>RH MF Porezna uprava Zagreb</item>
      <item>RH ŽDO</item>
    </derivirana_varijabla>
  </DomainObject.Predmet.SudioniciListNaziv>
  <DomainObject.Predmet.SudioniciListAdressOIB>
    <izvorni_sadrzaj>
      <item>TEHNOVOD ZAGREB, d.o.o., OIB 70238597819, Balde Glavića 2,10000 Zagreb</item>
      <item>FINA Regionalni centar Zagreb, OIB 85821130368, Trg svibanjskih žrtava 1995. br 1,10000 Zagreb</item>
      <item>Nada Galić, OIB 84164466681, Kolarova 18,10000 Zagreb</item>
      <item>RH MF Porezna uprava Zagreb, OIB 18683136487</item>
      <item>RH ŽDO, OIB 16488001145, Savska cesta 41,10000 Zagreb</item>
    </izvorni_sadrzaj>
    <derivirana_varijabla naziv="DomainObject.Predmet.SudioniciListAdressOIB_1">
      <item>TEHNOVOD ZAGREB, d.o.o., OIB 70238597819, Balde Glavića 2,10000 Zagreb</item>
      <item>FINA Regionalni centar Zagreb, OIB 85821130368, Trg svibanjskih žrtava 1995. br 1,10000 Zagreb</item>
      <item>Nada Galić, OIB 84164466681, Kolarova 18,10000 Zagreb</item>
      <item>RH MF Porezna uprava Zagreb, OIB 18683136487</item>
      <item>RH ŽDO,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70238597819</item>
      <item>, OIB 84164466681</item>
      <item>, OIB 18683136487</item>
      <item>, OIB 16488001145</item>
    </izvorni_sadrzaj>
    <derivirana_varijabla naziv="DomainObject.Predmet.SudioniciListNazivOIB_1">
      <item>, OIB 85821130368</item>
      <item>, OIB 70238597819</item>
      <item>, OIB 84164466681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6B3651-B9F9-4AD0-B26B-9E6E3B23CB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2038</properties:Characters>
  <properties:Lines>59</properties:Lines>
  <properties:Paragraphs>24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2016-03-08T14:11:00Z</dcterms:created>
  <dc:creator>user</dc:creator>
  <cp:lastModifiedBy>Valentina Gabud</cp:lastModifiedBy>
  <cp:lastPrinted>2018-12-31T08:10:00Z</cp:lastPrinted>
  <dcterms:modified xmlns:xsi="http://www.w3.org/2001/XMLSchema-instance" xsi:type="dcterms:W3CDTF">2018-12-31T08:10:00Z</dcterms:modified>
  <cp:revision>18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(15.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