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24a2" w14:paraId="a2e24a2" w:rsidRDefault="00022637" w:rsidP="00022637" w:rsidR="00022637">
      <w:pPr>
        <w15:collapsed w:val="false"/>
        <w:rPr>
          <w:b/>
        </w:rPr>
      </w:pPr>
      <w:bookmarkStart w:name="_GoBack" w:id="0"/>
      <w:bookmarkEnd w:id="0"/>
    </w:p>
    <w:p w:rsidRDefault="00022637" w:rsidP="00022637" w:rsidR="00022637">
      <w:pPr>
        <w:rPr>
          <w:b/>
        </w:rPr>
      </w:pPr>
    </w:p>
    <w:p w:rsidRDefault="00022637" w:rsidP="00022637" w:rsidR="00022637">
      <w:pPr>
        <w:rPr>
          <w:b/>
        </w:rPr>
      </w:pPr>
    </w:p>
    <w:p w:rsidRDefault="00022637" w:rsidP="00022637" w:rsidR="00022637">
      <w:pPr>
        <w:rPr>
          <w:b/>
        </w:rPr>
      </w:pPr>
    </w:p>
    <w:p w:rsidRDefault="00022637" w:rsidP="00022637" w:rsidR="00022637" w:rsidRPr="00BC448F">
      <w:pPr>
        <w:rPr>
          <w:b/>
        </w:rPr>
      </w:pPr>
      <w:r w:rsidRPr="00BC448F">
        <w:rPr>
          <w:b/>
        </w:rPr>
        <w:t>REPUBLIKA HRVATSKA</w:t>
      </w:r>
    </w:p>
    <w:p w:rsidRDefault="00022637" w:rsidP="00022637" w:rsidR="00022637" w:rsidRPr="00BC448F">
      <w:pPr>
        <w:rPr>
          <w:b/>
        </w:rPr>
      </w:pPr>
      <w:r w:rsidRPr="00BC448F">
        <w:rPr>
          <w:b/>
        </w:rPr>
        <w:t>TRGOVAČKI SUD U ZADRU</w:t>
      </w:r>
    </w:p>
    <w:p w:rsidRDefault="00022637" w:rsidP="00022637" w:rsidR="00022637" w:rsidRPr="00BC448F">
      <w:pPr>
        <w:rPr>
          <w:b/>
        </w:rPr>
      </w:pPr>
      <w:r w:rsidRPr="00BC448F">
        <w:rPr>
          <w:b/>
        </w:rPr>
        <w:t>STAL</w:t>
      </w:r>
      <w:r>
        <w:rPr>
          <w:b/>
        </w:rPr>
        <w:t>NA SLUŽBA U ŠIBENIKU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7 St</w:t>
      </w:r>
      <w:r w:rsidRPr="00BC448F">
        <w:rPr>
          <w:b/>
        </w:rPr>
        <w:t>-</w:t>
      </w:r>
      <w:r>
        <w:rPr>
          <w:b/>
        </w:rPr>
        <w:t>211/11-149</w:t>
      </w:r>
    </w:p>
    <w:p w:rsidRDefault="00022637" w:rsidP="00022637" w:rsidR="00022637" w:rsidRPr="00BC448F">
      <w:pPr>
        <w:rPr>
          <w:b/>
        </w:rPr>
      </w:pPr>
      <w:r w:rsidRPr="00BC448F">
        <w:rPr>
          <w:b/>
        </w:rPr>
        <w:t>22000 ŠIBENIK</w:t>
      </w:r>
    </w:p>
    <w:p w:rsidRDefault="00022637" w:rsidP="00022637" w:rsidR="00022637" w:rsidRPr="00BC448F">
      <w:pPr>
        <w:rPr>
          <w:b/>
        </w:rPr>
      </w:pPr>
      <w:r w:rsidRPr="00BC448F">
        <w:rPr>
          <w:b/>
        </w:rPr>
        <w:t>Stjepana Radića 81/II</w:t>
      </w:r>
    </w:p>
    <w:p w:rsidRDefault="00E13062" w:rsidP="00022637" w:rsidR="00E130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637" w:rsidP="00022637" w:rsidR="000226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637" w:rsidP="00022637" w:rsidR="000226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637" w:rsidP="00D85D3F" w:rsidR="000226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stečajnom postupku nad stečajnim dužnikom POLJOPRIVREDNA ZADRUGA TRIBUNJ, Trib</w:t>
      </w:r>
      <w:r w:rsidR="00D85D3F">
        <w:rPr>
          <w:rFonts w:cs="Times New Roman" w:hAnsi="Times New Roman" w:ascii="Times New Roman"/>
          <w:sz w:val="24"/>
          <w:szCs w:val="24"/>
        </w:rPr>
        <w:t xml:space="preserve">unj, Zamalin 96, MBS:060149182, </w:t>
      </w:r>
      <w:r>
        <w:rPr>
          <w:rFonts w:cs="Times New Roman" w:hAnsi="Times New Roman" w:ascii="Times New Roman"/>
          <w:sz w:val="24"/>
          <w:szCs w:val="24"/>
        </w:rPr>
        <w:t xml:space="preserve">OIB:14395554723, zastupanog po stečajnom upravitelju mr.sc. Drašku Lambaša, dipl.iur. iz Šibenika, Drniških žrtava 10, stečajni sudac Trgovačkog suda u Zadru, Stalne službe u Šibeniku, Joško </w:t>
      </w:r>
      <w:r w:rsidR="00D85D3F">
        <w:rPr>
          <w:rFonts w:cs="Times New Roman" w:hAnsi="Times New Roman" w:ascii="Times New Roman"/>
          <w:sz w:val="24"/>
          <w:szCs w:val="24"/>
        </w:rPr>
        <w:t>Livaković, na temelju O</w:t>
      </w:r>
      <w:r>
        <w:rPr>
          <w:rFonts w:cs="Times New Roman" w:hAnsi="Times New Roman" w:ascii="Times New Roman"/>
          <w:sz w:val="24"/>
          <w:szCs w:val="24"/>
        </w:rPr>
        <w:t>dluke vjerovnika donesene na skupštini vjerovnika dana 5.</w:t>
      </w:r>
      <w:r w:rsidR="00D85D3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veljače 2016.</w:t>
      </w:r>
      <w:r w:rsidR="00D85D3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godine o prodaji imovine stečajnog dužnika kao cjeline i pravomoćnog rješenja Trgovačkog suda u Zadru, Stalne službe u Šibeniku od dana 29.</w:t>
      </w:r>
      <w:r w:rsidR="00D85D3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veljače 2016. </w:t>
      </w:r>
      <w:r w:rsidR="00D85D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D85D3F">
        <w:rPr>
          <w:rFonts w:cs="Times New Roman" w:hAnsi="Times New Roman" w:ascii="Times New Roman"/>
          <w:sz w:val="24"/>
          <w:szCs w:val="24"/>
        </w:rPr>
        <w:t>poslovnim brojem 7 St-</w:t>
      </w:r>
      <w:r>
        <w:rPr>
          <w:rFonts w:cs="Times New Roman" w:hAnsi="Times New Roman" w:ascii="Times New Roman"/>
          <w:sz w:val="24"/>
          <w:szCs w:val="24"/>
        </w:rPr>
        <w:t>211/11-148, temeljem čl.236.st1. Stečajnog zakona ("Narodne novine" broj 71/15), na mrežnoj stranici e-Oglasna ploča Trgovačkog suda u Zadru i na mrežnoj stranici Financijske agencije objavljuje sljedeći</w:t>
      </w:r>
    </w:p>
    <w:p w:rsidRDefault="00022637" w:rsidP="00022637" w:rsidR="000226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637" w:rsidP="00022637" w:rsidR="000226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637" w:rsidP="00022637" w:rsidR="000226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OGLAS</w:t>
      </w:r>
    </w:p>
    <w:p w:rsidRDefault="00022637" w:rsidP="00D85D3F" w:rsidR="000226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85D3F" w:rsidP="00D85D3F" w:rsidR="000226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prodaji imovine stečajnog dužnika POLJOPRIVREDNA ZADRUGA TRIBUNJ, Tribunj, Zamalin 96, MBS:060149182, OIB:14395554723, zastupanog po stečajnom upravitelju mr.sc. Drašku Lambaša, dipl.iur. iz Šibenika, Drniških žrtava 10, kao cjeline, sljedećeg sadržaja</w:t>
      </w:r>
    </w:p>
    <w:p w:rsidRDefault="00022637" w:rsidP="00022637" w:rsidR="000226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85D3F" w:rsidP="00022637" w:rsidR="00D85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85D3F" w:rsidP="00D85D3F" w:rsidR="00D85D3F">
      <w:r>
        <w:t>" I. Predmet prodaje su:</w:t>
      </w:r>
    </w:p>
    <w:p w:rsidRDefault="00D85D3F" w:rsidP="00D85D3F" w:rsidR="00D85D3F">
      <w:pPr>
        <w:widowControl w:val="false"/>
        <w:numPr>
          <w:ilvl w:val="0"/>
          <w:numId w:val="1"/>
        </w:numPr>
        <w:suppressAutoHyphens/>
      </w:pPr>
      <w:r>
        <w:t>prava, nekretnine i pokretnine.</w:t>
      </w:r>
    </w:p>
    <w:p w:rsidRDefault="00D85D3F" w:rsidP="00D85D3F" w:rsidR="00D85D3F"/>
    <w:p w:rsidRDefault="00D85D3F" w:rsidP="00D85D3F" w:rsidR="00D85D3F">
      <w:r>
        <w:t>a) Prava</w:t>
      </w:r>
    </w:p>
    <w:p w:rsidRDefault="00D85D3F" w:rsidP="00D85D3F" w:rsidR="00D85D3F">
      <w:r>
        <w:t>Pravo na korištenje imena "Tribunj", PZ i sva ostala prava koja se odnose na djelatnost.</w:t>
      </w:r>
    </w:p>
    <w:p w:rsidRDefault="00D85D3F" w:rsidP="00D85D3F" w:rsidR="00D85D3F"/>
    <w:p w:rsidRDefault="00D85D3F" w:rsidP="00D85D3F" w:rsidR="00D85D3F">
      <w:r>
        <w:t>b) Nekretnine</w:t>
      </w:r>
    </w:p>
    <w:p w:rsidRDefault="00D85D3F" w:rsidP="00D85D3F" w:rsidR="00D85D3F">
      <w:pPr>
        <w:widowControl w:val="false"/>
        <w:numPr>
          <w:ilvl w:val="0"/>
          <w:numId w:val="2"/>
        </w:numPr>
        <w:suppressAutoHyphens/>
      </w:pPr>
      <w:r>
        <w:t>k.č. br. 863, K.O. Tribunj, Z.U.  2663, 2147 m2, knjižno vlasništvo,</w:t>
      </w:r>
    </w:p>
    <w:p w:rsidRDefault="00D85D3F" w:rsidP="00D85D3F" w:rsidR="00D85D3F">
      <w:pPr>
        <w:widowControl w:val="false"/>
        <w:numPr>
          <w:ilvl w:val="0"/>
          <w:numId w:val="2"/>
        </w:numPr>
        <w:suppressAutoHyphens/>
      </w:pPr>
      <w:r>
        <w:t>k.č. br. 861/1, K.O. Tribunj, Z.U. 2663, 1315m2, knjižno vlasništvo.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864/1, K.O. Tribunj, Z.U. 2266, 848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864/2, K.O. Tribunj, Z.U. 2266, 663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855, K.O. Tribunj, Z.U. 533, 1169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856, K.O. Tribunj, Z.U. 533, 637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858/1, K.O. Tribunj, Z.U. 3417, 174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858/3, K.O. Tribunj, Z.U. 3417, 231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858/2, K.O. Tribunj, Z.U. 3417, 206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861/3, K.O. Tribunj, Z.U. 1713, 552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lastRenderedPageBreak/>
        <w:t>k.č. br. 861/4, K.O. Tribunj, Z.U. 1713, 1346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859/1, K.O. Tribunj, Z.U. 376, 259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859/3, K.O. Tribunj, Z.U. 376, 180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859/4, K.O. Tribunj, Z.U. 376, 56 m2,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862, K.O. Tribunj, Z.U. 321, 248 m2,  izvanknjižno,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6246/2, K.O. Tisno, Z.U. 4744, 870 m2, izvanknjižno, maslinik,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6338, K.O. Tisno, Z.U. 4744, 2010 m2, izvanknjižno, maslinik,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6317, K.O. Tisno  Z.U. 3069, 327 m2, izvanknjižno, maslinik,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942/2, K.O. Vodice, Z.U. 5606, 1500 m2, izvanknjižno, maslinik,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949, K.O. Vodice, Z.U. 8994, 266 m2, izvanknjižno, maslinik,</w:t>
      </w:r>
    </w:p>
    <w:p w:rsidRDefault="00D85D3F" w:rsidP="00D85D3F" w:rsidR="00D85D3F">
      <w:pPr>
        <w:widowControl w:val="false"/>
        <w:numPr>
          <w:ilvl w:val="0"/>
          <w:numId w:val="3"/>
        </w:numPr>
        <w:suppressAutoHyphens/>
      </w:pPr>
      <w:r>
        <w:t>k.č. br. 950 K.O. Vodice, Z.U. 8994, 5575 m2,  izvanknjižno, maslinik.</w:t>
      </w:r>
    </w:p>
    <w:p w:rsidRDefault="00D85D3F" w:rsidP="00D85D3F" w:rsidR="00D85D3F"/>
    <w:p w:rsidRDefault="00D85D3F" w:rsidP="00D85D3F" w:rsidR="00D85D3F">
      <w:r>
        <w:t>c) Pokretnine</w:t>
      </w:r>
    </w:p>
    <w:p w:rsidRDefault="00D85D3F" w:rsidP="00D85D3F" w:rsidR="00D85D3F">
      <w:r>
        <w:t>Prema popisu koji se može dobiti kod stečajnog upravitelja (izvješće od 2. prosinca 2014.g.)</w:t>
      </w:r>
    </w:p>
    <w:p w:rsidRDefault="00D85D3F" w:rsidP="00D85D3F" w:rsidR="00D85D3F">
      <w:r>
        <w:t>Imovina koja nije predmet prodaje</w:t>
      </w:r>
    </w:p>
    <w:p w:rsidRDefault="00D85D3F" w:rsidP="00D85D3F" w:rsidR="00D85D3F">
      <w:pPr>
        <w:widowControl w:val="false"/>
        <w:numPr>
          <w:ilvl w:val="0"/>
          <w:numId w:val="4"/>
        </w:numPr>
        <w:suppressAutoHyphens/>
      </w:pPr>
      <w:r>
        <w:t>novac na žiro-računu stečajnog dužnika i nespomenute nekretnine.</w:t>
      </w:r>
    </w:p>
    <w:p w:rsidRDefault="00D85D3F" w:rsidP="00D85D3F" w:rsidR="00D85D3F"/>
    <w:p w:rsidRDefault="00D85D3F" w:rsidP="00D85D3F" w:rsidR="00D85D3F">
      <w:r>
        <w:t>II. Uvjeti i način prodaje</w:t>
      </w:r>
    </w:p>
    <w:p w:rsidRDefault="00D85D3F" w:rsidP="00D85D3F" w:rsidR="00D85D3F"/>
    <w:p w:rsidRDefault="00D85D3F" w:rsidP="00D85D3F" w:rsidR="00D85D3F">
      <w:pPr>
        <w:jc w:val="both"/>
      </w:pPr>
      <w:r>
        <w:t>Kupac preuzima imovinu stečajnog dužnika.</w:t>
      </w:r>
    </w:p>
    <w:p w:rsidRDefault="00D85D3F" w:rsidP="00D85D3F" w:rsidR="00D85D3F">
      <w:pPr>
        <w:jc w:val="both"/>
      </w:pPr>
      <w:r>
        <w:t>Imovina se prodaje po načelu "viđeno-kupljeno" što isključuje mogućnost naknadnih prigovora.</w:t>
      </w:r>
    </w:p>
    <w:p w:rsidRDefault="00D85D3F" w:rsidP="00D85D3F" w:rsidR="00D85D3F">
      <w:pPr>
        <w:jc w:val="both"/>
      </w:pPr>
      <w:r>
        <w:t>Kupac je dužan preuzeti  ugovore o radu na neodređeno vrijeme za 3 radnika stečajnog dužnika koji su u radnom odnosu kod zakupnika.</w:t>
      </w:r>
    </w:p>
    <w:p w:rsidRDefault="00D85D3F" w:rsidP="00D85D3F" w:rsidR="00D85D3F">
      <w:pPr>
        <w:jc w:val="both"/>
      </w:pPr>
      <w:r>
        <w:t>Odabir najboljeg ponuditelja izvršit će se prikupljanjem ponuda i javnim otvaranjem istih. Kriterij za odabir najboljeg ponuđača je najviša ponuđena cijena.</w:t>
      </w:r>
    </w:p>
    <w:p w:rsidRDefault="00D85D3F" w:rsidP="00D85D3F" w:rsidR="00D85D3F">
      <w:pPr>
        <w:jc w:val="both"/>
      </w:pPr>
      <w:r>
        <w:t xml:space="preserve">Cijena se određuje u iznosu od 8.500.000,00 kn. </w:t>
      </w:r>
    </w:p>
    <w:p w:rsidRDefault="00D85D3F" w:rsidP="00D85D3F" w:rsidR="00D85D3F">
      <w:pPr>
        <w:jc w:val="both"/>
      </w:pPr>
      <w:r>
        <w:t>Kupac je dužan potpisati ugovor o kupoprodaji najkasnije u roku od 30 dana po primitku obavijesti o prihvaćanju ponude.</w:t>
      </w:r>
    </w:p>
    <w:p w:rsidRDefault="00D85D3F" w:rsidP="00D85D3F" w:rsidR="00D85D3F">
      <w:pPr>
        <w:jc w:val="both"/>
      </w:pPr>
      <w:r>
        <w:t>Kupovnu cijenu kupac je dužan platiti najkasnije u roku od 15 dana po zaključenju ugovora ili dati odgovarajuće osiguranje na rok najkasnije 6 mjeseci od zaključenja ugovora.</w:t>
      </w:r>
    </w:p>
    <w:p w:rsidRDefault="00D85D3F" w:rsidP="00D85D3F" w:rsidR="00D85D3F">
      <w:pPr>
        <w:jc w:val="both"/>
      </w:pPr>
      <w:r>
        <w:t>Kupac snosi sve pripadajuće poreze, troškove prijenosa, uknjižbe i sl.</w:t>
      </w:r>
    </w:p>
    <w:p w:rsidRDefault="00D85D3F" w:rsidP="00D85D3F" w:rsidR="00D85D3F">
      <w:pPr>
        <w:jc w:val="both"/>
      </w:pPr>
      <w:r>
        <w:t>Ponuditelj je dužan uplatiti jamčevinu u iznosu 850.000,00 kn na žiro-račun otvoren kod Jadranske banke Šibenik broj HR 52 24110061320000274 pod nazivom "Sredstva jamčevine u stečajnom postupku prodaje imovine stečajnog dužnika kao cjeline", pozivom na broj spisa 7 St-211/11.</w:t>
      </w:r>
    </w:p>
    <w:p w:rsidRDefault="00D85D3F" w:rsidP="00D85D3F" w:rsidR="00D85D3F">
      <w:pPr>
        <w:jc w:val="both"/>
      </w:pPr>
      <w:r>
        <w:t>Ponuditelj je dužan uz ponudu dostaviti dokaz o uplati jamčevine, u protivnom gubi pravo sudjelovanja u postupku prodaje.</w:t>
      </w:r>
    </w:p>
    <w:p w:rsidRDefault="00D85D3F" w:rsidP="00D85D3F" w:rsidR="00D85D3F">
      <w:pPr>
        <w:jc w:val="both"/>
      </w:pPr>
      <w:r>
        <w:t>Ponuditelj koji uplati jamčevinu, a odbije sklopiti ugovor o prodaji, odnosno sklopi ugovor o prodaji a ne uplati kupovnu cijenu u ugovorenom roku, gubi pravo na povrat jamčevine.</w:t>
      </w:r>
    </w:p>
    <w:p w:rsidRDefault="00D85D3F" w:rsidP="00D85D3F" w:rsidR="00D85D3F">
      <w:pPr>
        <w:jc w:val="both"/>
      </w:pPr>
      <w:r>
        <w:t>Kupcu se jamčevina uračunava u cijenu, a ponuditeljima čije ponude ne budu prihvaćene jamčevina će biti vraćena u roku od 8 dana od obavijesti o neprihvaćanju ponude.</w:t>
      </w:r>
    </w:p>
    <w:p w:rsidRDefault="00D85D3F" w:rsidP="00D85D3F" w:rsidR="00D85D3F">
      <w:pPr>
        <w:jc w:val="both"/>
      </w:pPr>
      <w:r>
        <w:t>Ponudu mogu dostaviti sve domaće i strane pravne i fizičke osobe koje na temelju važećih propisa mogu stjecati vlasništvo na nekretninama u Republici Hrvatskoj.</w:t>
      </w:r>
    </w:p>
    <w:p w:rsidRDefault="00D85D3F" w:rsidP="00D85D3F" w:rsidR="00D85D3F">
      <w:pPr>
        <w:jc w:val="both"/>
      </w:pPr>
      <w:r>
        <w:t>Ponude za kupnju dostaviti na slijedeću adresu:</w:t>
      </w:r>
    </w:p>
    <w:p w:rsidRDefault="00D85D3F" w:rsidP="00D85D3F" w:rsidR="00D85D3F">
      <w:pPr>
        <w:jc w:val="both"/>
      </w:pPr>
      <w:r>
        <w:t>Trgovački sud u Zadru, Stalna služba u Šibeniku, Stjepana Radića 81/II, s pozivom na broj 7 St-211/11, uz naznaku "Ne otvaraj - ponuda za kupnju".</w:t>
      </w:r>
    </w:p>
    <w:p w:rsidRDefault="00D85D3F" w:rsidP="00D85D3F" w:rsidR="00D85D3F">
      <w:pPr>
        <w:jc w:val="both"/>
      </w:pPr>
      <w:r>
        <w:lastRenderedPageBreak/>
        <w:t>Razmotrit će se samo one ponude koje će biti zaprimljene najkasnije u roku od 15 dana od objave oglasa na e-Oglasnoj ploči Trgovačkog suda u Zadru i na mrežnoj stranici Financijske agencije (čl.236. SZ-a).</w:t>
      </w:r>
    </w:p>
    <w:p w:rsidRDefault="00D85D3F" w:rsidP="00D85D3F" w:rsidR="00D85D3F">
      <w:pPr>
        <w:jc w:val="both"/>
      </w:pPr>
      <w:r>
        <w:t>Javno otvaranje ponuda izvršit će se u roku od 15 (petnaest) dana od isteka vremena za podnošenje ponuda, i to na Trgovačkom sudu u Zadru, Stalna služba u Šibeniku, soba broj 212, a o čemu će ponuditelji biti pravodobno po stečajnom upravitelju obaviješteni.</w:t>
      </w:r>
    </w:p>
    <w:p w:rsidRDefault="00D85D3F" w:rsidP="00D85D3F" w:rsidR="00D85D3F">
      <w:pPr>
        <w:jc w:val="both"/>
      </w:pPr>
      <w:r>
        <w:t>Ponuditelj snosi sve troškove koji se odnose na pripremanje i podnošenje ponude, kao i troškove posjeta, pregledavanje imovine i dokumentacije koja će biti stavljena na uvid.</w:t>
      </w:r>
    </w:p>
    <w:p w:rsidRDefault="00D85D3F" w:rsidP="00D85D3F" w:rsidR="00D85D3F">
      <w:pPr>
        <w:jc w:val="both"/>
      </w:pPr>
      <w:r>
        <w:t>Ova odluka o prodaji objavit će se na e-Oglasnoj ploči Trgovačkog suda u Zadru i na mrežnoj stranici Financijske agencije.</w:t>
      </w:r>
    </w:p>
    <w:p w:rsidRDefault="00D85D3F" w:rsidP="00D85D3F" w:rsidR="00D85D3F">
      <w:pPr>
        <w:jc w:val="both"/>
      </w:pPr>
      <w:r>
        <w:t xml:space="preserve">Svaki stečajni vjerovnik ima pravo podnijeti prigovor protiv ove odluke u roku od 8 dana od dana dostave. </w:t>
      </w:r>
    </w:p>
    <w:p w:rsidRDefault="00D85D3F" w:rsidP="00D85D3F" w:rsidR="00D85D3F">
      <w:pPr>
        <w:jc w:val="both"/>
      </w:pPr>
      <w:r>
        <w:t>Parnice pokrenute radi ostvarivanja prava dužnika prema trećima kupac nastavlja u svoje ime i za svoj račun s tim da trošak spora nastao do prodaje imovine kupcu snosi prodavatelj, a trošak nastavka parnica nakon datuma sklapanja kupoprodajnog ugovora snosi kupac.</w:t>
      </w:r>
    </w:p>
    <w:p w:rsidRDefault="00D85D3F" w:rsidP="00D85D3F" w:rsidR="00D85D3F">
      <w:pPr>
        <w:jc w:val="both"/>
      </w:pPr>
      <w:r>
        <w:t xml:space="preserve">Parnice o osporavanju tražbina vjerovnika nastavlja stečajni upravitelj u ime i za račun stečajne mase. </w:t>
      </w:r>
    </w:p>
    <w:p w:rsidRDefault="00D85D3F" w:rsidP="00D85D3F" w:rsidR="00D85D3F">
      <w:pPr>
        <w:jc w:val="both"/>
      </w:pPr>
      <w:r>
        <w:t>Parnice o pobijanju pravnih radnji stečajnog dužnika koje se odnose na kupljenu imovinu kupac nastavlja u svoje ime i za svoj račun.</w:t>
      </w:r>
    </w:p>
    <w:p w:rsidRDefault="00D85D3F" w:rsidP="00D85D3F" w:rsidR="00D85D3F">
      <w:pPr>
        <w:jc w:val="both"/>
      </w:pPr>
    </w:p>
    <w:p w:rsidRDefault="00D85D3F" w:rsidP="00D85D3F" w:rsidR="00D85D3F">
      <w:pPr>
        <w:jc w:val="both"/>
      </w:pPr>
    </w:p>
    <w:p w:rsidRDefault="00D85D3F" w:rsidP="00D85D3F" w:rsidR="00D85D3F">
      <w:pPr>
        <w:jc w:val="both"/>
      </w:pPr>
      <w:r>
        <w:t>III. Pregled imovine</w:t>
      </w:r>
    </w:p>
    <w:p w:rsidRDefault="00D85D3F" w:rsidP="00D85D3F" w:rsidR="00D85D3F">
      <w:pPr>
        <w:jc w:val="both"/>
      </w:pPr>
    </w:p>
    <w:p w:rsidRDefault="00D85D3F" w:rsidP="00D85D3F" w:rsidR="00D85D3F">
      <w:pPr>
        <w:jc w:val="both"/>
      </w:pPr>
      <w:r>
        <w:t>Imovinu koja je predmet prodaje može se razgledati prema dogovoru sa stečajnim upraviteljem na mob:0981616906 / 0993376102.</w:t>
      </w:r>
    </w:p>
    <w:p w:rsidRDefault="00D85D3F" w:rsidP="00D85D3F" w:rsidR="00D85D3F">
      <w:pPr>
        <w:jc w:val="both"/>
      </w:pPr>
    </w:p>
    <w:p w:rsidRDefault="00D85D3F" w:rsidP="00D85D3F" w:rsidR="00D85D3F">
      <w:pPr>
        <w:jc w:val="both"/>
      </w:pPr>
      <w:r>
        <w:t>Kod stečajnog upravitelja može se na uvid dobiti cjelokupna dokumentacija koja se odnosi na predmetnu imovinu.</w:t>
      </w:r>
    </w:p>
    <w:p w:rsidRDefault="00D85D3F" w:rsidP="00D85D3F" w:rsidR="00D85D3F">
      <w:pPr>
        <w:jc w:val="both"/>
      </w:pPr>
      <w:r>
        <w:t>Zainteresirane osobe mogu tražiti da im se na njihov trošak umnoži predočena dokumentacija."</w:t>
      </w:r>
    </w:p>
    <w:p w:rsidRDefault="00D85D3F" w:rsidP="00D85D3F" w:rsidR="00D85D3F">
      <w:pPr>
        <w:jc w:val="both"/>
      </w:pPr>
    </w:p>
    <w:p w:rsidRDefault="00D85D3F" w:rsidP="00D85D3F" w:rsidR="00D85D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637" w:rsidP="00D85D3F" w:rsidR="000226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5D3F" w:rsidP="00D85D3F" w:rsidR="00D85D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21. ožujka 2016. godine</w:t>
      </w:r>
    </w:p>
    <w:p w:rsidRDefault="00D85D3F" w:rsidP="00D85D3F" w:rsidR="00D85D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5D3F" w:rsidP="00D85D3F" w:rsidR="00D85D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5D3F" w:rsidP="00D85D3F" w:rsidR="00D85D3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D85D3F" w:rsidP="00D85D3F" w:rsidR="00D85D3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85D3F" w:rsidP="00D85D3F" w:rsidR="00D85D3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D85D3F" w:rsidP="00D85D3F" w:rsidR="00D85D3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85D3F" w:rsidP="00D85D3F" w:rsidR="00D85D3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85D3F" w:rsidP="00D85D3F" w:rsidR="00D85D3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85D3F" w:rsidP="00D85D3F" w:rsidR="00D85D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D85D3F" w:rsidP="00D85D3F" w:rsidR="00D85D3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-e-Oglasna ploča Trgovačkog suda u Zadru</w:t>
      </w:r>
    </w:p>
    <w:p w:rsidRDefault="00D85D3F" w:rsidP="00D85D3F" w:rsidR="00D85D3F" w:rsidRPr="000226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-mrežna stranica Financijske agencije</w:t>
      </w:r>
    </w:p>
    <w:sectPr w:rsidR="00D85D3F" w:rsidRPr="000226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2637"/>
    <w:rsid w:val="00022637"/>
    <w:rsid w:val="00465D2A"/>
    <w:rsid w:val="00D85D3F"/>
    <w:rsid w:val="00E1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63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63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65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D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D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D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D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63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63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65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D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D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D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D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000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SVEŽNJA spisa</izvorni_sadrzaj>
    <derivirana_varijabla naziv="DomainObject.Predmet.Opis_1">3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STEČAJNOJ PISARNICI</izvorni_sadrzaj>
    <derivirana_varijabla naziv="DomainObject.Predmet.PrimjedbaSuca_1">- UVID U STEČAJNOJ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 zastupanog po punomoćniku ŽUPANIJSKO DRŽAVNO ODVJETNIŠTVO U ŠIBENIKU, Građansko-upravni odjel</izvorni_sadrzaj>
    <derivirana_varijabla naziv="DomainObject.Predmet.StrankaFormatedOIB_1">  RH MF, POREZNA UPRAVA - Područni ured Šibenik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Petra Grubišića  3/III, 22000 Šibenik zastupanog po punomoćniku ŽUPANIJSKO DRŽAVNO ODVJETNIŠTVO U ŠIBENIKU, Građansko-upravni odjel</izvorni_sadrzaj>
    <derivirana_varijabla naziv="DomainObject.Predmet.StrankaFormatedWithAdress_1"> RH MF, POREZNA UPRAVA - Područni ured Šibenik, Petra Grubišića  3/III,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Petra Grubišića  3/III, 22000 Šibenik zastupanog po punomoćniku ŽUPANIJSKO DRŽAVNO ODVJETNIŠTVO U ŠIBENIKU, Građansko-upravni odjel</izvorni_sadrzaj>
    <derivirana_varijabla naziv="DomainObject.Predmet.StrankaFormatedWithAdressOIB_1"> RH MF, POREZNA UPRAVA - Područni ured Šibenik, Petra Grubišića  3/III,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Petra Grubišića  3/III,22000 Šibenik</izvorni_sadrzaj>
    <derivirana_varijabla naziv="DomainObject.Predmet.StrankaWithAdress_1">RH MF, POREZNA UPRAVA - Područni ured Šibenik Petra Grubišića  3/III,22000 Šibenik</derivirana_varijabla>
  </DomainObject.Predmet.StrankaWithAdress>
  <DomainObject.Predmet.StrankaWithAdressOIB>
    <izvorni_sadrzaj>RH MF, POREZNA UPRAVA - Područni ured Šibenik, Petra Grubišića  3/III,22000 Šibenik</izvorni_sadrzaj>
    <derivirana_varijabla naziv="DomainObject.Predmet.StrankaWithAdressOIB_1">RH MF, POREZNA UPRAVA - Područni ured Šibenik, Petra Grubišića  3/III,22000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</izvorni_sadrzaj>
    <derivirana_varijabla naziv="DomainObject.Predmet.StrankaNazivFormatedOIB_1">RH MF,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OIB_1">
      <item>RH MF, POREZNA UPRAVA - Područni ured Šibenik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Petra Grubišića  3/III,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Petra Grubišića  3/III,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Petra Grubišića  3/III,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Petra Grubišića  3/III,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</item>
    </izvorni_sadrzaj>
    <derivirana_varijabla naziv="DomainObject.Predmet.StrankaListNazivFormatedOIB_1">
      <item>RH MF, POREZNA UPRAVA - Područni ured Šibenik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Petra Grubišića  3/III, 22000 Šibenik</izvorni_sadrzaj>
    <derivirana_varijabla naziv="DomainObject.Predmet.StrankaIDrugiAdressOIB_1">RH MF, POREZNA UPRAVA - Područni ured Šibenik, Petra Grubišića  3/III,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MF, POREZNA UPRAVA - Područni ured Šibenik</item>
      <item>ŽUPANIJSKO DRŽAVNO ODVJETNIŠTVO U ŠIBENIKU, Građansko-upravni odjel</item>
      <item>ŽELJKO JONJIĆ</item>
      <item>POLJOPRIVREDNA ZADRUGA TRIBUNJ, Tribunj</item>
      <item>MARIJA LONČAR, dipl.iur., zaposlenik MF POREZ.UPR., Podr.ured Šibenik</item>
      <item>DRAŠKO LAMBAŠA</item>
    </izvorni_sadrzaj>
    <derivirana_varijabla naziv="DomainObject.Predmet.SudioniciListNaziv_1">
      <item>RH MF, POREZNA UPRAVA - Područni ured Šibenik</item>
      <item>ŽUPANIJSKO DRŽAVNO ODVJETNIŠTVO U ŠIBENIKU, Građansko-upravni odjel</item>
      <item>ŽELJKO JONJIĆ</item>
      <item>POLJOPRIVREDNA ZADRUGA TRIBUNJ, Tribunj</item>
      <item>MARIJA LONČAR, dipl.iur., zaposlenik MF POREZ.UPR., Podr.ured Šibenik</item>
      <item>DRAŠKO LAMBAŠA</item>
    </derivirana_varijabla>
  </DomainObject.Predmet.SudioniciListNaziv>
  <DomainObject.Predmet.SudioniciListAdressOIB>
    <izvorni_sadrzaj>
      <item>RH MF, POREZNA UPRAVA - Područni ured Šibenik, Petra Grubišića  3/III,22000 Šibenik</item>
      <item>ŽUPANIJSKO DRŽAVNO ODVJETNIŠTVO U ŠIBENIKU, Građansko-upravni odjel, Petra Grubišića 3/III,22000 Šibenik</item>
      <item>ŽELJKO JONJIĆ, Magistrala 35/L,22211 VODICE</item>
      <item>POLJOPRIVREDNA ZADRUGA TRIBUNJ, Tribunj, OIB 14395554723, Zamalin 96,22212 Tribunj</item>
      <item>MARIJA LONČAR, dipl.iur., zaposlenik MF POREZ.UPR., Podr.ured Šibenik</item>
      <item>DRAŠKO LAMBAŠA, OIB 48593997552, Drniških žrtava 10,22000 Šibenik</item>
    </izvorni_sadrzaj>
    <derivirana_varijabla naziv="DomainObject.Predmet.SudioniciListAdressOIB_1">
      <item>RH MF, POREZNA UPRAVA - Područni ured Šibenik, Petra Grubišića  3/III,22000 Šibenik</item>
      <item>ŽUPANIJSKO DRŽAVNO ODVJETNIŠTVO U ŠIBENIKU, Građansko-upravni odjel, Petra Grubišića 3/III,22000 Šibenik</item>
      <item>ŽELJKO JONJIĆ, Magistrala 35/L,22211 VODICE</item>
      <item>POLJOPRIVREDNA ZADRUGA TRIBUNJ, Tribunj, OIB 14395554723, Zamalin 96,22212 Tribunj</item>
      <item>MARIJA LONČAR, dipl.iur., zaposlenik MF POREZ.UPR., Podr.ured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14395554723</item>
      <item>, OIB null</item>
      <item>, OIB 48593997552</item>
    </izvorni_sadrzaj>
    <derivirana_varijabla naziv="DomainObject.Predmet.SudioniciListNazivOIB_1">
      <item>, OIB null</item>
      <item>, OIB null</item>
      <item>, OIB null</item>
      <item>, OIB 14395554723</item>
      <item>, OIB null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5756</properties:Characters>
  <properties:Lines>141</properties:Lines>
  <properties:Paragraphs>72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2016-03-21T11:15:00Z</dcterms:created>
  <dc:creator>Joško Livaković</dc:creator>
  <cp:lastModifiedBy>Joško Livaković</cp:lastModifiedBy>
  <dcterms:modified xmlns:xsi="http://www.w3.org/2001/XMLSchema-instance" xsi:type="dcterms:W3CDTF">2016-03-21T11:47:00Z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