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503a3da" w14:textId="503a3da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C760D1">
        <w:rPr>
          <w:rFonts w:ascii="Times New Roman" w:hAnsi="Times New Roman"/>
          <w:sz w:val="24"/>
          <w:szCs w:val="24"/>
        </w:rPr>
        <w:t>998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C760D1">
        <w:rPr>
          <w:rFonts w:ascii="Times New Roman" w:hAnsi="Times New Roman"/>
          <w:sz w:val="24"/>
          <w:szCs w:val="24"/>
        </w:rPr>
        <w:t>998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C760D1" w:rsidRDefault="00C760D1">
      <w:pPr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BRUN.KO</w:t>
      </w:r>
      <w:proofErr w:type="spellEnd"/>
      <w:r>
        <w:rPr>
          <w:rFonts w:ascii="Times New Roman" w:hAnsi="Times New Roman"/>
          <w:sz w:val="24"/>
          <w:szCs w:val="24"/>
        </w:rPr>
        <w:t xml:space="preserve">.-PROM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Florijana</w:t>
      </w:r>
      <w:proofErr w:type="spellEnd"/>
      <w:r>
        <w:rPr>
          <w:rFonts w:ascii="Times New Roman" w:hAnsi="Times New Roman"/>
          <w:sz w:val="24"/>
          <w:szCs w:val="24"/>
        </w:rPr>
        <w:t xml:space="preserve"> Andrašeca 52, OIB: 51511010826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760D1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760D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760D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760D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760D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760D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60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60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60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60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60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998</izvorni_sadrzaj>
    <derivirana_varijabla naziv="DomainObject.Predmet.Broj_1">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2019.</izvorni_sadrzaj>
    <derivirana_varijabla naziv="DomainObject.Predmet.DatumOsnivanja_1">19.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St-998/2019</izvorni_sadrzaj>
    <derivirana_varijabla naziv="DomainObject.Predmet.OznakaBroj_1">St-998/2019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BRUN.KO.-PROM d.o.o.</izvorni_sadrzaj>
    <derivirana_varijabla naziv="DomainObject.Predmet.ProtustrankaFormated_1">  BRUN.KO.-PROM d.o.o.</derivirana_varijabla>
  </DomainObject.Predmet.ProtustrankaFormated>
  <DomainObject.Predmet.ProtustrankaFormatedOIB>
    <izvorni_sadrzaj>  BRUN.KO.-PROM d.o.o., OIB 51511010826</izvorni_sadrzaj>
    <derivirana_varijabla naziv="DomainObject.Predmet.ProtustrankaFormatedOIB_1">  BRUN.KO.-PROM d.o.o., OIB 51511010826</derivirana_varijabla>
  </DomainObject.Predmet.ProtustrankaFormatedOIB>
  <DomainObject.Predmet.ProtustrankaFormatedWithAdress>
    <izvorni_sadrzaj> BRUN.KO.-PROM d.o.o., Florijana Andrašeca 52, 10000 Zagreb</izvorni_sadrzaj>
    <derivirana_varijabla naziv="DomainObject.Predmet.ProtustrankaFormatedWithAdress_1"> BRUN.KO.-PROM d.o.o., Florijana Andrašeca 52, 10000 Zagreb</derivirana_varijabla>
  </DomainObject.Predmet.ProtustrankaFormatedWithAdress>
  <DomainObject.Predmet.ProtustrankaFormatedWithAdressOIB>
    <izvorni_sadrzaj> BRUN.KO.-PROM d.o.o., OIB 51511010826, Florijana Andrašeca 52, 10000 Zagreb</izvorni_sadrzaj>
    <derivirana_varijabla naziv="DomainObject.Predmet.ProtustrankaFormatedWithAdressOIB_1"> BRUN.KO.-PROM d.o.o., OIB 51511010826, Florijana Andrašeca 52, 10000 Zagreb</derivirana_varijabla>
  </DomainObject.Predmet.ProtustrankaFormatedWithAdressOIB>
  <DomainObject.Predmet.ProtustrankaWithAdress>
    <izvorni_sadrzaj>BRUN.KO.-PROM d.o.o. Florijana Andrašeca 52, 10000 Zagreb</izvorni_sadrzaj>
    <derivirana_varijabla naziv="DomainObject.Predmet.ProtustrankaWithAdress_1">BRUN.KO.-PROM d.o.o. Florijana Andrašeca 52, 10000 Zagreb</derivirana_varijabla>
  </DomainObject.Predmet.ProtustrankaWithAdress>
  <DomainObject.Predmet.ProtustrankaWithAdressOIB>
    <izvorni_sadrzaj>BRUN.KO.-PROM d.o.o., OIB 51511010826, Florijana Andrašeca 52, 10000 Zagreb</izvorni_sadrzaj>
    <derivirana_varijabla naziv="DomainObject.Predmet.ProtustrankaWithAdressOIB_1">BRUN.KO.-PROM d.o.o., OIB 51511010826, Florijana Andrašeca 52, 10000 Zagreb</derivirana_varijabla>
  </DomainObject.Predmet.ProtustrankaWithAdressOIB>
  <DomainObject.Predmet.ProtustrankaNazivFormated>
    <izvorni_sadrzaj>BRUN.KO.-PROM d.o.o.</izvorni_sadrzaj>
    <derivirana_varijabla naziv="DomainObject.Predmet.ProtustrankaNazivFormated_1">BRUN.KO.-PROM d.o.o.</derivirana_varijabla>
  </DomainObject.Predmet.ProtustrankaNazivFormated>
  <DomainObject.Predmet.ProtustrankaNazivFormatedOIB>
    <izvorni_sadrzaj>BRUN.KO.-PROM d.o.o., OIB 51511010826</izvorni_sadrzaj>
    <derivirana_varijabla naziv="DomainObject.Predmet.ProtustrankaNazivFormatedOIB_1">BRUN.KO.-PROM d.o.o., OIB 51511010826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BRUN.KO.-PROM d.o.o.</item>
    </izvorni_sadrzaj>
    <derivirana_varijabla naziv="DomainObject.Predmet.ProtuStrankaListFormated_1">
      <item>BRUN.KO.-PROM d.o.o.</item>
    </derivirana_varijabla>
  </DomainObject.Predmet.ProtuStrankaListFormated>
  <DomainObject.Predmet.ProtuStrankaListFormatedOIB>
    <izvorni_sadrzaj>
      <item>BRUN.KO.-PROM d.o.o., OIB 51511010826</item>
    </izvorni_sadrzaj>
    <derivirana_varijabla naziv="DomainObject.Predmet.ProtuStrankaListFormatedOIB_1">
      <item>BRUN.KO.-PROM d.o.o., OIB 51511010826</item>
    </derivirana_varijabla>
  </DomainObject.Predmet.ProtuStrankaListFormatedOIB>
  <DomainObject.Predmet.ProtuStrankaListFormatedWithAdress>
    <izvorni_sadrzaj>
      <item>BRUN.KO.-PROM d.o.o., Florijana Andrašeca 52, 10000 Zagreb</item>
    </izvorni_sadrzaj>
    <derivirana_varijabla naziv="DomainObject.Predmet.ProtuStrankaListFormatedWithAdress_1">
      <item>BRUN.KO.-PROM d.o.o., Florijana Andrašeca 52, 10000 Zagreb</item>
    </derivirana_varijabla>
  </DomainObject.Predmet.ProtuStrankaListFormatedWithAdress>
  <DomainObject.Predmet.ProtuStrankaListFormatedWithAdressOIB>
    <izvorni_sadrzaj>
      <item>BRUN.KO.-PROM d.o.o., OIB 51511010826, Florijana Andrašeca 52, 10000 Zagreb</item>
    </izvorni_sadrzaj>
    <derivirana_varijabla naziv="DomainObject.Predmet.ProtuStrankaListFormatedWithAdressOIB_1">
      <item>BRUN.KO.-PROM d.o.o., OIB 51511010826, Florijana Andrašeca 52, 10000 Zagreb</item>
    </derivirana_varijabla>
  </DomainObject.Predmet.ProtuStrankaListFormatedWithAdressOIB>
  <DomainObject.Predmet.ProtuStrankaListNazivFormated>
    <izvorni_sadrzaj>
      <item>BRUN.KO.-PROM d.o.o.</item>
    </izvorni_sadrzaj>
    <derivirana_varijabla naziv="DomainObject.Predmet.ProtuStrankaListNazivFormated_1">
      <item>BRUN.KO.-PROM d.o.o.</item>
    </derivirana_varijabla>
  </DomainObject.Predmet.ProtuStrankaListNazivFormated>
  <DomainObject.Predmet.ProtuStrankaListNazivFormatedOIB>
    <izvorni_sadrzaj>
      <item>BRUN.KO.-PROM d.o.o., OIB 51511010826</item>
    </izvorni_sadrzaj>
    <derivirana_varijabla naziv="DomainObject.Predmet.ProtuStrankaListNazivFormatedOIB_1">
      <item>BRUN.KO.-PROM d.o.o., OIB 51511010826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BRUN.KO.-PROM d.o.o.</izvorni_sadrzaj>
    <derivirana_varijabla naziv="DomainObject.Predmet.ProtustrankaIDrugi_1">BRUN.KO.-PROM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BRUN.KO.-PROM d.o.o., OIB 51511010826, Florijana Andrašeca 52, 10000 Zagreb</izvorni_sadrzaj>
    <derivirana_varijabla naziv="DomainObject.Predmet.ProtustrankaIDrugiAdressOIB_1">BRUN.KO.-PROM d.o.o., OIB 51511010826, Florijana Andrašeca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BRUN.KO.-PROM d.o.o.</item>
    </izvorni_sadrzaj>
    <derivirana_varijabla naziv="DomainObject.Predmet.SudioniciListNaziv_1">
      <item>FINA Regionalni centar Zagreb</item>
      <item>BRUN.KO.-PROM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BRUN.KO.-PROM d.o.o., OIB 51511010826, Florijana Andrašeca 52,10000 Zagreb</item>
    </izvorni_sadrzaj>
    <derivirana_varijabla naziv="DomainObject.Predmet.SudioniciListAdressOIB_1">
      <item>FINA Regionalni centar Zagreb, OIB 85821130368, Trg svibanjskih žrtava 1995.1,10000 Zagreb</item>
      <item>BRUN.KO.-PROM d.o.o., OIB 51511010826, Florijana Andrašeca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51511010826</item>
    </izvorni_sadrzaj>
    <derivirana_varijabla naziv="DomainObject.Predmet.SudioniciListNazivOIB_1">
      <item>, OIB 85821130368</item>
      <item>, OIB 51511010826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F10C4D-9C57-479D-9190-16BFD95E9B3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829</properties:Characters>
  <properties:Lines>48</properties:Lines>
  <properties:Paragraphs>23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2019-09-04T06:26:00Z</cp:lastPrinted>
  <dcterms:modified xmlns:xsi="http://www.w3.org/2001/XMLSchema-instance" xsi:type="dcterms:W3CDTF">2019-09-04T06:26:00Z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