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f2ff1" w14:paraId="fff2ff1" w:rsidRDefault="00E30B62" w:rsidP="00B154FE" w:rsidR="00B154FE" w:rsidRPr="00E30B62">
      <w:pPr>
        <w:ind w:firstLine="708"/>
        <w15:collapsed w:val="false"/>
      </w:pPr>
      <w:bookmarkStart w:name="_GoBack" w:id="0"/>
      <w:bookmarkEnd w:id="0"/>
      <w:r>
        <w:t xml:space="preserve">     </w:t>
      </w:r>
      <w:r w:rsidR="00B714C1">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B154FE">
        <w:tab/>
      </w:r>
      <w:r w:rsidR="00B154FE">
        <w:tab/>
      </w:r>
      <w:r w:rsidR="00B154FE">
        <w:tab/>
      </w:r>
      <w:r w:rsidR="00B154FE">
        <w:tab/>
      </w:r>
      <w:r w:rsidR="00B154FE">
        <w:tab/>
      </w:r>
      <w:r w:rsidR="00B154FE">
        <w:tab/>
      </w:r>
      <w:r w:rsidRPr="00E30B62">
        <w:t xml:space="preserve">Poslovni broj: </w:t>
      </w:r>
      <w:r w:rsidR="00B154FE" w:rsidRPr="00E30B62">
        <w:t>12. St-</w:t>
      </w:r>
      <w:r>
        <w:t>19</w:t>
      </w:r>
      <w:r w:rsidR="00F16849" w:rsidRPr="00E30B62">
        <w:t>/2015</w:t>
      </w:r>
      <w:r w:rsidRPr="00E30B62">
        <w:t>-</w:t>
      </w:r>
      <w:r w:rsidR="006E3495">
        <w:t>345</w:t>
      </w:r>
    </w:p>
    <w:p w:rsidRDefault="00B154FE" w:rsidP="00B154FE" w:rsidR="00B154FE" w:rsidRPr="00E30B62">
      <w:r w:rsidRPr="00E30B62">
        <w:t>REPUBLIKA HRVATSKA</w:t>
      </w:r>
    </w:p>
    <w:p w:rsidRDefault="00B154FE" w:rsidP="00B154FE" w:rsidR="00B154FE" w:rsidRPr="00E30B62">
      <w:r w:rsidRPr="00E30B62">
        <w:t>TRGOVAČKI SUD U SPLITU</w:t>
      </w:r>
    </w:p>
    <w:p w:rsidRDefault="00B154FE" w:rsidP="00B154FE" w:rsidR="00B154FE" w:rsidRPr="00E30B62">
      <w:r w:rsidRPr="00E30B62">
        <w:t>Split, Sukoišanska br. 6</w:t>
      </w:r>
    </w:p>
    <w:p w:rsidRDefault="00B154FE" w:rsidP="00B154FE" w:rsidR="00B154FE" w:rsidRPr="00E30B62"/>
    <w:p w:rsidRDefault="00A8609C" w:rsidP="00A8609C" w:rsidR="00A8609C" w:rsidRPr="00E30B62">
      <w:pPr>
        <w:pStyle w:val="Naslov1"/>
        <w:rPr>
          <w:b w:val="false"/>
        </w:rPr>
      </w:pPr>
      <w:r w:rsidRPr="00E30B62">
        <w:rPr>
          <w:b w:val="false"/>
        </w:rPr>
        <w:t>R E P U B L I K A   H R V A T S K A</w:t>
      </w:r>
    </w:p>
    <w:p w:rsidRDefault="00A8609C" w:rsidP="00A8609C" w:rsidR="00A8609C" w:rsidRPr="00E30B62">
      <w:pPr>
        <w:rPr>
          <w:lang w:eastAsia="hr-HR" w:val="hr-HR"/>
        </w:rPr>
      </w:pPr>
    </w:p>
    <w:p w:rsidRDefault="00827CDB" w:rsidP="00964A7F" w:rsidR="00964A7F" w:rsidRPr="00E30B62">
      <w:pPr>
        <w:pStyle w:val="Naslov2"/>
        <w:rPr>
          <w:bCs/>
          <w:szCs w:val="24"/>
        </w:rPr>
      </w:pPr>
      <w:r w:rsidRPr="00E30B62">
        <w:rPr>
          <w:bCs/>
          <w:szCs w:val="24"/>
        </w:rPr>
        <w:t>R J E Š E N</w:t>
      </w:r>
      <w:r w:rsidR="00A8609C" w:rsidRPr="00E30B62">
        <w:rPr>
          <w:bCs/>
          <w:szCs w:val="24"/>
        </w:rPr>
        <w:t xml:space="preserve"> </w:t>
      </w:r>
      <w:r w:rsidRPr="00E30B62">
        <w:rPr>
          <w:bCs/>
          <w:szCs w:val="24"/>
        </w:rPr>
        <w:t>J E</w:t>
      </w:r>
    </w:p>
    <w:p w:rsidRDefault="00964A7F" w:rsidP="00964A7F" w:rsidR="00964A7F" w:rsidRPr="00DA1691">
      <w:pPr>
        <w:rPr>
          <w:lang w:val="hr-HR"/>
        </w:rPr>
      </w:pPr>
    </w:p>
    <w:p w:rsidRDefault="00964A7F" w:rsidP="00964A7F" w:rsidR="00964A7F" w:rsidRPr="00DA1691">
      <w:pPr>
        <w:pStyle w:val="Tijeloteksta"/>
        <w:rPr>
          <w:szCs w:val="24"/>
          <w:lang w:val="hr-HR"/>
        </w:rPr>
      </w:pPr>
      <w:r w:rsidRPr="00DA1691">
        <w:rPr>
          <w:szCs w:val="24"/>
          <w:lang w:val="hr-HR"/>
        </w:rPr>
        <w:tab/>
      </w:r>
      <w:r w:rsidR="00DA1691" w:rsidRPr="00DA1691">
        <w:rPr>
          <w:szCs w:val="24"/>
          <w:lang w:val="hr-HR"/>
        </w:rPr>
        <w:t>Tr</w:t>
      </w:r>
      <w:r w:rsidR="00B154FE">
        <w:rPr>
          <w:szCs w:val="24"/>
          <w:lang w:val="hr-HR"/>
        </w:rPr>
        <w:t>govački sud u Splitu, po sucu t</w:t>
      </w:r>
      <w:r w:rsidR="00DA1691" w:rsidRPr="00DA1691">
        <w:rPr>
          <w:szCs w:val="24"/>
          <w:lang w:val="hr-HR"/>
        </w:rPr>
        <w:t>og suda Pašku Bačiću, kao stečajnom sucu, u stečajnom postupku</w:t>
      </w:r>
      <w:r w:rsidR="00DA1691">
        <w:rPr>
          <w:szCs w:val="24"/>
          <w:lang w:val="hr-HR"/>
        </w:rPr>
        <w:t xml:space="preserve"> nad dužnikom </w:t>
      </w:r>
      <w:r w:rsidR="00E30B62" w:rsidRPr="00E30B62">
        <w:t>KAŠTELANSKI STAKLENICI d.d. u stečaju, Kaštel Štafilić, Ivana Pavla II 404, OIB: 47079015776</w:t>
      </w:r>
      <w:r w:rsidR="006F5706" w:rsidRPr="00DA1691">
        <w:rPr>
          <w:szCs w:val="24"/>
          <w:lang w:val="hr-HR"/>
        </w:rPr>
        <w:t>,</w:t>
      </w:r>
      <w:r w:rsidR="00E30B62">
        <w:rPr>
          <w:szCs w:val="24"/>
          <w:lang w:val="hr-HR"/>
        </w:rPr>
        <w:t xml:space="preserve"> 23. studenog 2018.</w:t>
      </w:r>
    </w:p>
    <w:p w:rsidRDefault="00964A7F" w:rsidP="00964A7F" w:rsidR="00964A7F" w:rsidRPr="0001316F">
      <w:pPr>
        <w:rPr>
          <w:sz w:val="20"/>
          <w:szCs w:val="20"/>
          <w:lang w:val="hr-HR"/>
        </w:rPr>
      </w:pPr>
    </w:p>
    <w:p w:rsidRDefault="00AF48CD" w:rsidP="00964A7F" w:rsidR="00AF48CD" w:rsidRPr="00B154FE">
      <w:pPr>
        <w:rPr>
          <w:sz w:val="20"/>
          <w:szCs w:val="20"/>
          <w:lang w:val="hr-HR"/>
        </w:rPr>
      </w:pPr>
    </w:p>
    <w:p w:rsidRDefault="00827CDB" w:rsidP="00964A7F" w:rsidR="00964A7F" w:rsidRPr="00DA1691">
      <w:pPr>
        <w:jc w:val="center"/>
        <w:rPr>
          <w:lang w:val="hr-HR"/>
        </w:rPr>
      </w:pPr>
      <w:r w:rsidRPr="00DA1691">
        <w:rPr>
          <w:lang w:val="hr-HR"/>
        </w:rPr>
        <w:t xml:space="preserve">r i j e š i o </w:t>
      </w:r>
      <w:r w:rsidR="00CD5119" w:rsidRPr="00DA1691">
        <w:rPr>
          <w:lang w:val="hr-HR"/>
        </w:rPr>
        <w:t xml:space="preserve">   </w:t>
      </w:r>
      <w:r w:rsidR="003F13DF" w:rsidRPr="00DA1691">
        <w:rPr>
          <w:lang w:val="hr-HR"/>
        </w:rPr>
        <w:t xml:space="preserve">j e </w:t>
      </w:r>
      <w:r w:rsidR="00964A7F" w:rsidRPr="00DA1691">
        <w:rPr>
          <w:lang w:val="hr-HR"/>
        </w:rPr>
        <w:t xml:space="preserve">                                              </w:t>
      </w:r>
    </w:p>
    <w:p w:rsidRDefault="00964A7F" w:rsidP="00964A7F" w:rsidR="00964A7F" w:rsidRPr="00DA1691">
      <w:pPr>
        <w:jc w:val="both"/>
        <w:rPr>
          <w:lang w:val="hr-HR"/>
        </w:rPr>
      </w:pPr>
    </w:p>
    <w:p w:rsidRDefault="00CD5119" w:rsidP="0001316F" w:rsidR="00EE55DD" w:rsidRPr="0001316F">
      <w:pPr>
        <w:pStyle w:val="Naslov3"/>
        <w:ind w:left="720"/>
        <w:rPr>
          <w:b w:val="false"/>
          <w:szCs w:val="24"/>
        </w:rPr>
      </w:pPr>
      <w:r w:rsidRPr="00DA1691">
        <w:rPr>
          <w:b w:val="false"/>
          <w:szCs w:val="24"/>
        </w:rPr>
        <w:t xml:space="preserve">I. </w:t>
      </w:r>
      <w:r w:rsidR="00A9687A" w:rsidRPr="00DA1691">
        <w:rPr>
          <w:b w:val="false"/>
          <w:szCs w:val="24"/>
        </w:rPr>
        <w:t>Određuje se</w:t>
      </w:r>
      <w:r w:rsidR="00EE55DD" w:rsidRPr="00DA1691">
        <w:rPr>
          <w:b w:val="false"/>
          <w:szCs w:val="24"/>
        </w:rPr>
        <w:t xml:space="preserve"> posebno ispitno ročište</w:t>
      </w:r>
      <w:r w:rsidR="00B67C9C" w:rsidRPr="00DA1691">
        <w:rPr>
          <w:b w:val="false"/>
          <w:szCs w:val="24"/>
        </w:rPr>
        <w:t xml:space="preserve"> u ovom stečajnom postupku</w:t>
      </w:r>
      <w:r w:rsidR="00EE55DD" w:rsidRPr="00DA1691">
        <w:rPr>
          <w:b w:val="false"/>
          <w:szCs w:val="24"/>
        </w:rPr>
        <w:t xml:space="preserve"> za dan </w:t>
      </w:r>
      <w:r w:rsidR="00E30B62">
        <w:rPr>
          <w:b w:val="false"/>
          <w:szCs w:val="24"/>
        </w:rPr>
        <w:t>21</w:t>
      </w:r>
      <w:r w:rsidR="00F16849">
        <w:rPr>
          <w:b w:val="false"/>
          <w:szCs w:val="24"/>
        </w:rPr>
        <w:t xml:space="preserve">. </w:t>
      </w:r>
      <w:r w:rsidR="00E30B62">
        <w:rPr>
          <w:b w:val="false"/>
          <w:szCs w:val="24"/>
        </w:rPr>
        <w:t>prosinca</w:t>
      </w:r>
      <w:r w:rsidR="00B154FE">
        <w:rPr>
          <w:b w:val="false"/>
          <w:szCs w:val="24"/>
        </w:rPr>
        <w:t xml:space="preserve"> 201</w:t>
      </w:r>
      <w:r w:rsidR="00E30B62">
        <w:rPr>
          <w:b w:val="false"/>
          <w:szCs w:val="24"/>
        </w:rPr>
        <w:t>8</w:t>
      </w:r>
      <w:r w:rsidR="00EE55DD" w:rsidRPr="00DA1691">
        <w:rPr>
          <w:b w:val="false"/>
          <w:szCs w:val="24"/>
        </w:rPr>
        <w:t>.</w:t>
      </w:r>
      <w:r w:rsidR="00FB6864" w:rsidRPr="00DA1691">
        <w:rPr>
          <w:b w:val="false"/>
          <w:szCs w:val="24"/>
        </w:rPr>
        <w:t xml:space="preserve"> </w:t>
      </w:r>
      <w:r w:rsidR="006F5706" w:rsidRPr="00DA1691">
        <w:rPr>
          <w:b w:val="false"/>
          <w:szCs w:val="24"/>
        </w:rPr>
        <w:t>s početkom u 9,00</w:t>
      </w:r>
      <w:r w:rsidR="00EE55DD" w:rsidRPr="00DA1691">
        <w:rPr>
          <w:b w:val="false"/>
          <w:szCs w:val="24"/>
        </w:rPr>
        <w:t xml:space="preserve"> sati u zgradi Trgovačkog suda u Splitu, Split, Sukoišanska 6, </w:t>
      </w:r>
      <w:r w:rsidR="00E30B62" w:rsidRPr="00E30B62">
        <w:rPr>
          <w:b w:val="false"/>
          <w:szCs w:val="24"/>
        </w:rPr>
        <w:t>u s</w:t>
      </w:r>
      <w:r w:rsidR="00E30B62">
        <w:rPr>
          <w:b w:val="false"/>
          <w:szCs w:val="24"/>
        </w:rPr>
        <w:t>udnici broj 22 – podrumski dio</w:t>
      </w:r>
      <w:r w:rsidR="0001316F">
        <w:rPr>
          <w:b w:val="false"/>
          <w:szCs w:val="24"/>
        </w:rPr>
        <w:t xml:space="preserve"> suda, a </w:t>
      </w:r>
      <w:r w:rsidR="0001316F">
        <w:rPr>
          <w:b w:val="false"/>
        </w:rPr>
        <w:t>na</w:t>
      </w:r>
      <w:r w:rsidR="00EE55DD" w:rsidRPr="0001316F">
        <w:rPr>
          <w:b w:val="false"/>
        </w:rPr>
        <w:t xml:space="preserve"> </w:t>
      </w:r>
      <w:r w:rsidR="0001316F">
        <w:rPr>
          <w:b w:val="false"/>
        </w:rPr>
        <w:t>kojem</w:t>
      </w:r>
      <w:r w:rsidR="00EE55DD" w:rsidRPr="0001316F">
        <w:rPr>
          <w:b w:val="false"/>
        </w:rPr>
        <w:t xml:space="preserve"> ročištu </w:t>
      </w:r>
      <w:r w:rsidR="0001316F">
        <w:rPr>
          <w:b w:val="false"/>
        </w:rPr>
        <w:t xml:space="preserve">će se </w:t>
      </w:r>
      <w:r w:rsidR="00EE55DD" w:rsidRPr="0001316F">
        <w:rPr>
          <w:b w:val="false"/>
        </w:rPr>
        <w:t>ispita</w:t>
      </w:r>
      <w:r w:rsidR="00A9687A" w:rsidRPr="0001316F">
        <w:rPr>
          <w:b w:val="false"/>
        </w:rPr>
        <w:t>t</w:t>
      </w:r>
      <w:r w:rsidR="0001316F">
        <w:rPr>
          <w:b w:val="false"/>
        </w:rPr>
        <w:t>i</w:t>
      </w:r>
      <w:r w:rsidR="00A9687A" w:rsidRPr="0001316F">
        <w:rPr>
          <w:b w:val="false"/>
        </w:rPr>
        <w:t xml:space="preserve"> </w:t>
      </w:r>
      <w:r w:rsidR="00546FE4" w:rsidRPr="0001316F">
        <w:rPr>
          <w:b w:val="false"/>
        </w:rPr>
        <w:t xml:space="preserve">prijavljene </w:t>
      </w:r>
      <w:r w:rsidR="00A9687A" w:rsidRPr="0001316F">
        <w:rPr>
          <w:b w:val="false"/>
        </w:rPr>
        <w:t>tražbine vjerovnika</w:t>
      </w:r>
      <w:r w:rsidR="006F5706" w:rsidRPr="0001316F">
        <w:rPr>
          <w:b w:val="false"/>
        </w:rPr>
        <w:t xml:space="preserve"> koje </w:t>
      </w:r>
      <w:r w:rsidR="00EE55DD" w:rsidRPr="0001316F">
        <w:rPr>
          <w:b w:val="false"/>
        </w:rPr>
        <w:t>nisu ispitane na prvom ispitnom ročištu</w:t>
      </w:r>
      <w:r w:rsidR="00A9687A" w:rsidRPr="0001316F">
        <w:rPr>
          <w:b w:val="false"/>
        </w:rPr>
        <w:t>,</w:t>
      </w:r>
      <w:r w:rsidR="00EE55DD" w:rsidRPr="0001316F">
        <w:rPr>
          <w:b w:val="false"/>
        </w:rPr>
        <w:t xml:space="preserve"> kao i one tražbine vjerovnika koje su prijavljene unutar roka od tri mjeseca od </w:t>
      </w:r>
      <w:r w:rsidR="00481151" w:rsidRPr="0001316F">
        <w:rPr>
          <w:b w:val="false"/>
        </w:rPr>
        <w:t xml:space="preserve">održanog </w:t>
      </w:r>
      <w:r w:rsidR="00EE55DD" w:rsidRPr="0001316F">
        <w:rPr>
          <w:b w:val="false"/>
        </w:rPr>
        <w:t xml:space="preserve">prvog ispitnog ročišta. </w:t>
      </w:r>
    </w:p>
    <w:p w:rsidRDefault="00EE55DD" w:rsidP="00EE55DD" w:rsidR="00EE55DD" w:rsidRPr="00DA1691">
      <w:pPr>
        <w:jc w:val="both"/>
        <w:rPr>
          <w:lang w:val="hr-HR"/>
        </w:rPr>
      </w:pPr>
    </w:p>
    <w:p w:rsidRDefault="0001316F" w:rsidP="00EE55DD" w:rsidR="00EE55DD" w:rsidRPr="00DA1691">
      <w:pPr>
        <w:ind w:left="720"/>
        <w:jc w:val="both"/>
        <w:rPr>
          <w:lang w:val="hr-HR"/>
        </w:rPr>
      </w:pPr>
      <w:r>
        <w:rPr>
          <w:lang w:val="hr-HR"/>
        </w:rPr>
        <w:t>I</w:t>
      </w:r>
      <w:r w:rsidR="00A9687A" w:rsidRPr="00DA1691">
        <w:rPr>
          <w:lang w:val="hr-HR"/>
        </w:rPr>
        <w:t xml:space="preserve">I. Saziva se </w:t>
      </w:r>
      <w:r w:rsidR="00EE55DD" w:rsidRPr="00DA1691">
        <w:rPr>
          <w:lang w:val="hr-HR"/>
        </w:rPr>
        <w:t xml:space="preserve">skupština vjerovnika </w:t>
      </w:r>
      <w:r w:rsidR="00A9687A" w:rsidRPr="00DA1691">
        <w:rPr>
          <w:lang w:val="hr-HR"/>
        </w:rPr>
        <w:t xml:space="preserve">stečajnog dužnika </w:t>
      </w:r>
      <w:r w:rsidR="00E30B62" w:rsidRPr="00E30B62">
        <w:t>Kaštelanski staklenici d.d. u stečaju, Kaštel Štafilić</w:t>
      </w:r>
      <w:r w:rsidR="00F16849">
        <w:t xml:space="preserve"> </w:t>
      </w:r>
      <w:r w:rsidR="00A9687A" w:rsidRPr="00DA1691">
        <w:rPr>
          <w:lang w:val="hr-HR"/>
        </w:rPr>
        <w:t xml:space="preserve">i to za dan </w:t>
      </w:r>
      <w:r w:rsidR="00E30B62">
        <w:t>21</w:t>
      </w:r>
      <w:r w:rsidR="00B154FE" w:rsidRPr="00B154FE">
        <w:t xml:space="preserve">. </w:t>
      </w:r>
      <w:r w:rsidR="00E30B62">
        <w:t>prosinca</w:t>
      </w:r>
      <w:r w:rsidR="00B154FE" w:rsidRPr="00B154FE">
        <w:t xml:space="preserve"> 201</w:t>
      </w:r>
      <w:r w:rsidR="00E30B62">
        <w:t>8</w:t>
      </w:r>
      <w:r w:rsidR="00B154FE" w:rsidRPr="00B154FE">
        <w:t>.</w:t>
      </w:r>
      <w:r w:rsidR="00CB46FB" w:rsidRPr="00DA1691">
        <w:rPr>
          <w:lang w:val="hr-HR"/>
        </w:rPr>
        <w:t xml:space="preserve"> s početkom u </w:t>
      </w:r>
      <w:r w:rsidR="00B154FE">
        <w:rPr>
          <w:lang w:val="hr-HR"/>
        </w:rPr>
        <w:t>9,</w:t>
      </w:r>
      <w:r w:rsidR="0055352A">
        <w:rPr>
          <w:lang w:val="hr-HR"/>
        </w:rPr>
        <w:t>2</w:t>
      </w:r>
      <w:r w:rsidR="00F16849">
        <w:rPr>
          <w:lang w:val="hr-HR"/>
        </w:rPr>
        <w:t>0</w:t>
      </w:r>
      <w:r w:rsidR="00A9687A" w:rsidRPr="00DA1691">
        <w:rPr>
          <w:lang w:val="hr-HR"/>
        </w:rPr>
        <w:t xml:space="preserve"> sati u zgradi Trgovačkog suda u</w:t>
      </w:r>
      <w:r>
        <w:rPr>
          <w:lang w:val="hr-HR"/>
        </w:rPr>
        <w:t xml:space="preserve"> Splitu, Split, Sukoišanska </w:t>
      </w:r>
      <w:r w:rsidR="00A9687A" w:rsidRPr="00DA1691">
        <w:rPr>
          <w:lang w:val="hr-HR"/>
        </w:rPr>
        <w:t xml:space="preserve">6, </w:t>
      </w:r>
      <w:r w:rsidR="00E30B62">
        <w:t>u sudnici broj 22 – podrumski dio</w:t>
      </w:r>
      <w:r>
        <w:t xml:space="preserve"> suda</w:t>
      </w:r>
      <w:r w:rsidR="00A9687A" w:rsidRPr="00DA1691">
        <w:rPr>
          <w:lang w:val="hr-HR"/>
        </w:rPr>
        <w:t xml:space="preserve">, </w:t>
      </w:r>
      <w:r w:rsidR="00EE55DD" w:rsidRPr="00DA1691">
        <w:rPr>
          <w:lang w:val="hr-HR"/>
        </w:rPr>
        <w:t xml:space="preserve">sa slijedećim dnevnim redom: </w:t>
      </w:r>
    </w:p>
    <w:p w:rsidRDefault="00EE55DD" w:rsidP="006F5706" w:rsidR="00CB46FB" w:rsidRPr="00DA1691">
      <w:pPr>
        <w:ind w:left="720"/>
        <w:jc w:val="both"/>
        <w:rPr>
          <w:lang w:val="hr-HR"/>
        </w:rPr>
      </w:pPr>
      <w:r w:rsidRPr="00DA1691">
        <w:rPr>
          <w:lang w:val="hr-HR"/>
        </w:rPr>
        <w:t xml:space="preserve">1. </w:t>
      </w:r>
      <w:r w:rsidR="00B154FE">
        <w:rPr>
          <w:lang w:val="hr-HR"/>
        </w:rPr>
        <w:t>Izvješće</w:t>
      </w:r>
      <w:r w:rsidR="00B154FE" w:rsidRPr="00DA1691">
        <w:rPr>
          <w:lang w:val="hr-HR"/>
        </w:rPr>
        <w:t xml:space="preserve"> </w:t>
      </w:r>
      <w:r w:rsidR="006F5706" w:rsidRPr="00DA1691">
        <w:rPr>
          <w:lang w:val="hr-HR"/>
        </w:rPr>
        <w:t>stečajnog upravitelja o dosadašnjem tijeku stečajnog postupka i stanju stečajne mase.</w:t>
      </w:r>
    </w:p>
    <w:p w:rsidRDefault="00B67C9C" w:rsidP="00DA1691" w:rsidR="00EE55DD">
      <w:pPr>
        <w:ind w:left="720"/>
        <w:jc w:val="both"/>
        <w:rPr>
          <w:lang w:val="hr-HR"/>
        </w:rPr>
      </w:pPr>
      <w:r w:rsidRPr="00DA1691">
        <w:rPr>
          <w:lang w:val="hr-HR"/>
        </w:rPr>
        <w:t xml:space="preserve">2. </w:t>
      </w:r>
      <w:r w:rsidR="00F16849">
        <w:rPr>
          <w:lang w:val="hr-HR"/>
        </w:rPr>
        <w:t xml:space="preserve">Donošenje odluka </w:t>
      </w:r>
      <w:r w:rsidR="0001316F">
        <w:rPr>
          <w:lang w:val="hr-HR"/>
        </w:rPr>
        <w:t>o načinu i uvjetima unovčenja imovine stečajnog dužnika</w:t>
      </w:r>
      <w:r w:rsidR="00F16849">
        <w:rPr>
          <w:lang w:val="hr-HR"/>
        </w:rPr>
        <w:t xml:space="preserve">. </w:t>
      </w:r>
    </w:p>
    <w:p w:rsidRDefault="00B154FE" w:rsidP="00DA1691" w:rsidR="00B154FE" w:rsidRPr="00DA1691">
      <w:pPr>
        <w:ind w:left="720"/>
        <w:jc w:val="both"/>
        <w:rPr>
          <w:lang w:val="hr-HR"/>
        </w:rPr>
      </w:pPr>
      <w:r>
        <w:rPr>
          <w:lang w:val="hr-HR"/>
        </w:rPr>
        <w:t>3. Razno.</w:t>
      </w:r>
    </w:p>
    <w:p w:rsidRDefault="00CD5119" w:rsidP="0011701A" w:rsidR="00CD5119" w:rsidRPr="00DA1691">
      <w:pPr>
        <w:pStyle w:val="Naslov3"/>
        <w:rPr>
          <w:b w:val="false"/>
          <w:szCs w:val="24"/>
        </w:rPr>
      </w:pPr>
    </w:p>
    <w:p w:rsidRDefault="0001316F" w:rsidP="00CD5119" w:rsidR="00247D9D" w:rsidRPr="00DA1691">
      <w:pPr>
        <w:pStyle w:val="Naslov3"/>
        <w:ind w:left="720"/>
        <w:rPr>
          <w:b w:val="false"/>
          <w:szCs w:val="24"/>
        </w:rPr>
      </w:pPr>
      <w:r>
        <w:rPr>
          <w:b w:val="false"/>
          <w:szCs w:val="24"/>
        </w:rPr>
        <w:t>III</w:t>
      </w:r>
      <w:r w:rsidR="00CD5119" w:rsidRPr="00DA1691">
        <w:rPr>
          <w:b w:val="false"/>
          <w:szCs w:val="24"/>
        </w:rPr>
        <w:t>.</w:t>
      </w:r>
      <w:r w:rsidR="00AF48CD" w:rsidRPr="00DA1691">
        <w:rPr>
          <w:b w:val="false"/>
          <w:szCs w:val="24"/>
        </w:rPr>
        <w:t xml:space="preserve"> </w:t>
      </w:r>
      <w:r w:rsidR="00EE55DD" w:rsidRPr="00DA1691">
        <w:rPr>
          <w:b w:val="false"/>
          <w:szCs w:val="24"/>
        </w:rPr>
        <w:t xml:space="preserve">Na </w:t>
      </w:r>
      <w:r w:rsidR="00CB46FB" w:rsidRPr="00DA1691">
        <w:rPr>
          <w:b w:val="false"/>
          <w:szCs w:val="24"/>
        </w:rPr>
        <w:t xml:space="preserve">zakazano </w:t>
      </w:r>
      <w:r w:rsidR="00EE55DD" w:rsidRPr="00DA1691">
        <w:rPr>
          <w:b w:val="false"/>
          <w:szCs w:val="24"/>
        </w:rPr>
        <w:t>posebno ispitno ročište i skupštinu vjerovnika pozivaju se</w:t>
      </w:r>
      <w:r w:rsidR="00DA1691">
        <w:rPr>
          <w:b w:val="false"/>
          <w:szCs w:val="24"/>
        </w:rPr>
        <w:t xml:space="preserve"> </w:t>
      </w:r>
      <w:r w:rsidR="00EE55DD" w:rsidRPr="00DA1691">
        <w:rPr>
          <w:b w:val="false"/>
          <w:szCs w:val="24"/>
        </w:rPr>
        <w:t>svi vjerovnici stečajnog dužnika</w:t>
      </w:r>
      <w:r w:rsidR="00481151" w:rsidRPr="00DA1691">
        <w:rPr>
          <w:b w:val="false"/>
          <w:szCs w:val="24"/>
        </w:rPr>
        <w:t xml:space="preserve"> te stečaj</w:t>
      </w:r>
      <w:r w:rsidR="006F5706" w:rsidRPr="00DA1691">
        <w:rPr>
          <w:b w:val="false"/>
          <w:szCs w:val="24"/>
        </w:rPr>
        <w:t>ni</w:t>
      </w:r>
      <w:r w:rsidR="00481151" w:rsidRPr="00DA1691">
        <w:rPr>
          <w:b w:val="false"/>
          <w:szCs w:val="24"/>
        </w:rPr>
        <w:t xml:space="preserve"> upravitelj</w:t>
      </w:r>
      <w:r w:rsidR="00EE55DD" w:rsidRPr="00DA1691">
        <w:rPr>
          <w:b w:val="false"/>
          <w:szCs w:val="24"/>
        </w:rPr>
        <w:t xml:space="preserve">. </w:t>
      </w:r>
    </w:p>
    <w:p w:rsidRDefault="00DA1691" w:rsidP="00CD5119" w:rsidR="00DA1691" w:rsidRPr="00DA1691">
      <w:pPr>
        <w:rPr>
          <w:lang w:val="hr-HR"/>
        </w:rPr>
      </w:pPr>
    </w:p>
    <w:p w:rsidRDefault="0001316F" w:rsidP="00CB46FB" w:rsidR="00CB46FB">
      <w:pPr>
        <w:ind w:left="720"/>
        <w:jc w:val="both"/>
        <w:rPr>
          <w:lang w:val="hr-HR"/>
        </w:rPr>
      </w:pPr>
      <w:r>
        <w:rPr>
          <w:lang w:val="hr-HR"/>
        </w:rPr>
        <w:t>I</w:t>
      </w:r>
      <w:r w:rsidR="00CB46FB" w:rsidRPr="00DA1691">
        <w:rPr>
          <w:lang w:val="hr-HR"/>
        </w:rPr>
        <w:t>V</w:t>
      </w:r>
      <w:r w:rsidR="00EE55DD" w:rsidRPr="00DA1691">
        <w:rPr>
          <w:lang w:val="hr-HR"/>
        </w:rPr>
        <w:t xml:space="preserve">. </w:t>
      </w:r>
      <w:r w:rsidR="00CB46FB" w:rsidRPr="00DA1691">
        <w:rPr>
          <w:lang w:val="hr-HR"/>
        </w:rPr>
        <w:t xml:space="preserve">Ovo rješenje će se </w:t>
      </w:r>
      <w:r w:rsidR="00FB7CFF">
        <w:rPr>
          <w:lang w:val="hr-HR"/>
        </w:rPr>
        <w:t>objaviti</w:t>
      </w:r>
      <w:r w:rsidR="00CB46FB" w:rsidRPr="00DA1691">
        <w:rPr>
          <w:lang w:val="hr-HR"/>
        </w:rPr>
        <w:t xml:space="preserve"> na </w:t>
      </w:r>
      <w:r w:rsidR="00FB7CFF">
        <w:rPr>
          <w:lang w:val="hr-HR"/>
        </w:rPr>
        <w:t>mrežnoj stranici e-Oglasna</w:t>
      </w:r>
      <w:r w:rsidR="00FB7CFF" w:rsidRPr="00DA1691">
        <w:rPr>
          <w:lang w:val="hr-HR"/>
        </w:rPr>
        <w:t xml:space="preserve"> </w:t>
      </w:r>
      <w:r w:rsidR="00FB7CFF">
        <w:rPr>
          <w:lang w:val="hr-HR"/>
        </w:rPr>
        <w:t>ploča</w:t>
      </w:r>
      <w:r w:rsidR="00CB46FB" w:rsidRPr="00DA1691">
        <w:rPr>
          <w:lang w:val="hr-HR"/>
        </w:rPr>
        <w:t xml:space="preserve"> </w:t>
      </w:r>
      <w:r w:rsidR="00FB7CFF">
        <w:rPr>
          <w:lang w:val="hr-HR"/>
        </w:rPr>
        <w:t>sudova</w:t>
      </w:r>
      <w:r w:rsidR="00CB46FB" w:rsidRPr="00DA1691">
        <w:rPr>
          <w:lang w:val="hr-HR"/>
        </w:rPr>
        <w:t>, a što svim vjerovnicima služi kao poziv na zakazano posebno ispitno ročište i skupštinu vjerovnika</w:t>
      </w:r>
      <w:r w:rsidR="00481151" w:rsidRPr="00DA1691">
        <w:rPr>
          <w:lang w:val="hr-HR"/>
        </w:rPr>
        <w:t>.</w:t>
      </w:r>
    </w:p>
    <w:p w:rsidRDefault="00B154FE" w:rsidP="00827CDB" w:rsidR="00B154FE">
      <w:pPr>
        <w:jc w:val="center"/>
        <w:rPr>
          <w:lang w:val="hr-HR"/>
        </w:rPr>
      </w:pPr>
    </w:p>
    <w:p w:rsidRDefault="00B154FE" w:rsidP="00827CDB" w:rsidR="00B154FE" w:rsidRPr="00D21DB4">
      <w:pPr>
        <w:jc w:val="center"/>
        <w:rPr>
          <w:sz w:val="16"/>
          <w:szCs w:val="16"/>
          <w:lang w:val="hr-HR"/>
        </w:rPr>
      </w:pPr>
    </w:p>
    <w:p w:rsidRDefault="00827CDB" w:rsidP="00827CDB" w:rsidR="00827CDB" w:rsidRPr="00DA1691">
      <w:pPr>
        <w:jc w:val="center"/>
        <w:rPr>
          <w:lang w:val="hr-HR"/>
        </w:rPr>
      </w:pPr>
      <w:r w:rsidRPr="00DA1691">
        <w:rPr>
          <w:lang w:val="hr-HR"/>
        </w:rPr>
        <w:t>Obrazloženje</w:t>
      </w:r>
    </w:p>
    <w:p w:rsidRDefault="00827CDB" w:rsidP="00827CDB" w:rsidR="00827CDB" w:rsidRPr="00DA1691">
      <w:pPr>
        <w:jc w:val="center"/>
        <w:rPr>
          <w:lang w:val="hr-HR"/>
        </w:rPr>
      </w:pPr>
    </w:p>
    <w:p w:rsidRDefault="00B154FE" w:rsidP="00B154FE" w:rsidR="00B154FE">
      <w:pPr>
        <w:ind w:firstLine="720"/>
        <w:jc w:val="both"/>
        <w:rPr>
          <w:lang w:val="hr-HR"/>
        </w:rPr>
      </w:pPr>
      <w:r w:rsidRPr="00B154FE">
        <w:rPr>
          <w:lang w:val="hr-HR"/>
        </w:rPr>
        <w:t>Rješenjem ovog suda posl. br. 12. St-</w:t>
      </w:r>
      <w:r w:rsidR="00E30B62">
        <w:rPr>
          <w:lang w:val="hr-HR"/>
        </w:rPr>
        <w:t>19</w:t>
      </w:r>
      <w:r w:rsidR="00F16849">
        <w:rPr>
          <w:lang w:val="hr-HR"/>
        </w:rPr>
        <w:t>/2015</w:t>
      </w:r>
      <w:r w:rsidRPr="00B154FE">
        <w:rPr>
          <w:lang w:val="hr-HR"/>
        </w:rPr>
        <w:t xml:space="preserve"> od </w:t>
      </w:r>
      <w:r w:rsidR="00E30B62" w:rsidRPr="00E30B62">
        <w:rPr>
          <w:lang w:val="hr-HR"/>
        </w:rPr>
        <w:t>21. svibnja 2015</w:t>
      </w:r>
      <w:r w:rsidRPr="00B154FE">
        <w:rPr>
          <w:lang w:val="hr-HR"/>
        </w:rPr>
        <w:t xml:space="preserve">. otvoren je stečajni postupak nad dužnikom </w:t>
      </w:r>
      <w:r w:rsidR="00E30B62" w:rsidRPr="00E30B62">
        <w:t>Kaštelanski staklenici d.d. u stečaju, Kaštel Štafilić</w:t>
      </w:r>
      <w:r w:rsidRPr="00B154FE">
        <w:rPr>
          <w:lang w:val="hr-HR"/>
        </w:rPr>
        <w:t xml:space="preserve">, a </w:t>
      </w:r>
      <w:r w:rsidR="00FB7CFF">
        <w:rPr>
          <w:lang w:val="hr-HR"/>
        </w:rPr>
        <w:t xml:space="preserve">tim rješenjem </w:t>
      </w:r>
      <w:r w:rsidRPr="00B154FE">
        <w:rPr>
          <w:lang w:val="hr-HR"/>
        </w:rPr>
        <w:t>za stečajnog upravitelja imenovan</w:t>
      </w:r>
      <w:r w:rsidR="00E30B62">
        <w:rPr>
          <w:lang w:val="hr-HR"/>
        </w:rPr>
        <w:t xml:space="preserve"> je Vedran Šeparović iz </w:t>
      </w:r>
      <w:r w:rsidRPr="00B154FE">
        <w:rPr>
          <w:lang w:val="hr-HR"/>
        </w:rPr>
        <w:t xml:space="preserve">Splita. </w:t>
      </w:r>
    </w:p>
    <w:p w:rsidRDefault="00F16849" w:rsidP="00B154FE" w:rsidR="00F16849">
      <w:pPr>
        <w:ind w:firstLine="720"/>
        <w:jc w:val="both"/>
        <w:rPr>
          <w:lang w:val="hr-HR"/>
        </w:rPr>
      </w:pPr>
    </w:p>
    <w:p w:rsidRDefault="00F16849" w:rsidP="00B154FE" w:rsidR="0001316F">
      <w:pPr>
        <w:ind w:firstLine="720"/>
        <w:jc w:val="both"/>
        <w:rPr>
          <w:lang w:val="hr-HR"/>
        </w:rPr>
      </w:pPr>
      <w:r>
        <w:rPr>
          <w:lang w:val="hr-HR"/>
        </w:rPr>
        <w:t xml:space="preserve">Podneskom od </w:t>
      </w:r>
      <w:r w:rsidR="0001316F">
        <w:rPr>
          <w:lang w:val="hr-HR"/>
        </w:rPr>
        <w:t>23. studenog 2018.</w:t>
      </w:r>
      <w:r>
        <w:rPr>
          <w:lang w:val="hr-HR"/>
        </w:rPr>
        <w:t xml:space="preserve"> stečajn</w:t>
      </w:r>
      <w:r w:rsidR="00E30B62">
        <w:rPr>
          <w:lang w:val="hr-HR"/>
        </w:rPr>
        <w:t>i</w:t>
      </w:r>
      <w:r>
        <w:rPr>
          <w:lang w:val="hr-HR"/>
        </w:rPr>
        <w:t xml:space="preserve"> upravitelj je predloži</w:t>
      </w:r>
      <w:r w:rsidR="00E30B62">
        <w:rPr>
          <w:lang w:val="hr-HR"/>
        </w:rPr>
        <w:t>o</w:t>
      </w:r>
      <w:r>
        <w:rPr>
          <w:lang w:val="hr-HR"/>
        </w:rPr>
        <w:t xml:space="preserve"> sudu zakazati i održati posebno ispitno ročište radi ispitivanja tražbina stečajnih vjerovnika koje nisu ispitane na prvom </w:t>
      </w:r>
      <w:r w:rsidR="00D21DB4">
        <w:rPr>
          <w:lang w:val="hr-HR"/>
        </w:rPr>
        <w:t xml:space="preserve">ispitnom </w:t>
      </w:r>
      <w:r>
        <w:rPr>
          <w:lang w:val="hr-HR"/>
        </w:rPr>
        <w:t xml:space="preserve">ročištu, odnosno tražbina stečajnih vjerovnika koje su prijavljene unutar </w:t>
      </w:r>
      <w:r>
        <w:rPr>
          <w:lang w:val="hr-HR"/>
        </w:rPr>
        <w:lastRenderedPageBreak/>
        <w:t>roka od tri mjeseca od održavanja prvog ispitnog ročišta.</w:t>
      </w:r>
      <w:r w:rsidR="0055352A">
        <w:rPr>
          <w:lang w:val="hr-HR"/>
        </w:rPr>
        <w:t xml:space="preserve"> Prema podnesku stečajnog upravitelja i dostavljenoj tablici prijavljenih tražbina, na tom posebnom ispitnom ročištu potrebno je ispitati dio tražbine vjerovnika </w:t>
      </w:r>
      <w:r w:rsidR="0001316F">
        <w:rPr>
          <w:lang w:val="hr-HR"/>
        </w:rPr>
        <w:t>Republike Hr</w:t>
      </w:r>
      <w:r w:rsidR="0055352A">
        <w:rPr>
          <w:lang w:val="hr-HR"/>
        </w:rPr>
        <w:t>vatske, Ministarstva financija – Porezne uprave te prijavu tražbine vjerovnika Marija Radilovića, vl. obrta "Pasike", Tugare.</w:t>
      </w:r>
    </w:p>
    <w:p w:rsidRDefault="0001316F" w:rsidP="00B154FE" w:rsidR="0001316F">
      <w:pPr>
        <w:ind w:firstLine="720"/>
        <w:jc w:val="both"/>
        <w:rPr>
          <w:lang w:val="hr-HR"/>
        </w:rPr>
      </w:pPr>
    </w:p>
    <w:p w:rsidRDefault="0001316F" w:rsidP="0001316F" w:rsidR="0001316F" w:rsidRPr="00391CDB">
      <w:pPr>
        <w:ind w:firstLine="720"/>
        <w:jc w:val="both"/>
        <w:rPr>
          <w:lang w:val="hr-HR"/>
        </w:rPr>
      </w:pPr>
      <w:r>
        <w:rPr>
          <w:lang w:val="hr-HR"/>
        </w:rPr>
        <w:t xml:space="preserve">Stečajni upravitelj je isto tako podneskom od 23. studenog 2018. podnio izvješće o </w:t>
      </w:r>
      <w:r w:rsidR="0055352A">
        <w:rPr>
          <w:lang w:val="hr-HR"/>
        </w:rPr>
        <w:t xml:space="preserve">dosadašnjem </w:t>
      </w:r>
      <w:r>
        <w:rPr>
          <w:lang w:val="hr-HR"/>
        </w:rPr>
        <w:t xml:space="preserve">tijeku stečajnog postupka i stanju stečajne mase te je predložio sazvati skupštinu vjerovnika, </w:t>
      </w:r>
      <w:r w:rsidRPr="00391CDB">
        <w:rPr>
          <w:lang w:val="hr-HR"/>
        </w:rPr>
        <w:t>a radi obavještavanja vjerovnika o dosadašnjem tijeku steča</w:t>
      </w:r>
      <w:r>
        <w:rPr>
          <w:lang w:val="hr-HR"/>
        </w:rPr>
        <w:t xml:space="preserve">jnog postupka </w:t>
      </w:r>
      <w:r w:rsidRPr="00391CDB">
        <w:rPr>
          <w:lang w:val="hr-HR"/>
        </w:rPr>
        <w:t xml:space="preserve">te radi donošenja odluka </w:t>
      </w:r>
      <w:r>
        <w:rPr>
          <w:lang w:val="hr-HR"/>
        </w:rPr>
        <w:t>o načinu i uvjetima unovčenja imovine dužnika</w:t>
      </w:r>
      <w:r w:rsidR="0055352A">
        <w:rPr>
          <w:lang w:val="hr-HR"/>
        </w:rPr>
        <w:t>, navodeći pri tom kako smatra da su se za to stekli uvjeti jer je obnova zemljišnih knjiga u Gradu Kaštela za područje katastarske općine Kaštel Štafilić Novo dovršena pa se zemljišno-knjižno stanje nekretnina u vlasništvu stečajnog dužnika može utvrditi, a isto tako su i gotovo svi ovršni postupci (izuzev jo</w:t>
      </w:r>
      <w:r w:rsidR="00152283">
        <w:rPr>
          <w:lang w:val="hr-HR"/>
        </w:rPr>
        <w:t>š tri postupka) obustavljeni odnosno</w:t>
      </w:r>
      <w:r w:rsidR="0055352A">
        <w:rPr>
          <w:lang w:val="hr-HR"/>
        </w:rPr>
        <w:t xml:space="preserve"> </w:t>
      </w:r>
      <w:r w:rsidR="00152283">
        <w:rPr>
          <w:lang w:val="hr-HR"/>
        </w:rPr>
        <w:t>ustupljeni stečajnom sudu.</w:t>
      </w:r>
    </w:p>
    <w:p w:rsidRDefault="0001316F" w:rsidP="00B154FE" w:rsidR="0001316F">
      <w:pPr>
        <w:ind w:firstLine="720"/>
        <w:jc w:val="both"/>
        <w:rPr>
          <w:lang w:val="hr-HR"/>
        </w:rPr>
      </w:pPr>
    </w:p>
    <w:p w:rsidRDefault="00DE3B7F" w:rsidP="00152283" w:rsidR="00521303" w:rsidRPr="00DA1691">
      <w:pPr>
        <w:ind w:firstLine="720"/>
        <w:jc w:val="both"/>
        <w:rPr>
          <w:lang w:val="hr-HR"/>
        </w:rPr>
      </w:pPr>
      <w:r>
        <w:rPr>
          <w:lang w:val="hr-HR"/>
        </w:rPr>
        <w:t>Sukladno naprijed navedenim prijedlozima</w:t>
      </w:r>
      <w:r w:rsidR="00521303" w:rsidRPr="00DA1691">
        <w:rPr>
          <w:lang w:val="hr-HR"/>
        </w:rPr>
        <w:t xml:space="preserve"> stečajn</w:t>
      </w:r>
      <w:r w:rsidR="00E30B62">
        <w:rPr>
          <w:lang w:val="hr-HR"/>
        </w:rPr>
        <w:t xml:space="preserve">og </w:t>
      </w:r>
      <w:r w:rsidR="00521303" w:rsidRPr="00DA1691">
        <w:rPr>
          <w:lang w:val="hr-HR"/>
        </w:rPr>
        <w:t>upravitelj</w:t>
      </w:r>
      <w:r w:rsidR="00E30B62">
        <w:rPr>
          <w:lang w:val="hr-HR"/>
        </w:rPr>
        <w:t>a</w:t>
      </w:r>
      <w:r w:rsidR="00521303" w:rsidRPr="00DA1691">
        <w:rPr>
          <w:lang w:val="hr-HR"/>
        </w:rPr>
        <w:t xml:space="preserve">, a temeljem odredbi </w:t>
      </w:r>
      <w:r w:rsidR="00E30B62">
        <w:rPr>
          <w:lang w:val="hr-HR"/>
        </w:rPr>
        <w:t>članka</w:t>
      </w:r>
      <w:r w:rsidRPr="00DA1691">
        <w:rPr>
          <w:lang w:val="hr-HR"/>
        </w:rPr>
        <w:t xml:space="preserve"> </w:t>
      </w:r>
      <w:smartTag w:element="metricconverter" w:uri="urn:schemas-microsoft-com:office:smarttags">
        <w:smartTagPr>
          <w:attr w:val="176. st" w:name="ProductID"/>
        </w:smartTagPr>
        <w:r w:rsidRPr="00DA1691">
          <w:rPr>
            <w:lang w:val="hr-HR"/>
          </w:rPr>
          <w:t>176. st</w:t>
        </w:r>
        <w:r w:rsidR="00E30B62">
          <w:rPr>
            <w:lang w:val="hr-HR"/>
          </w:rPr>
          <w:t>avak</w:t>
        </w:r>
      </w:smartTag>
      <w:r w:rsidRPr="00DA1691">
        <w:rPr>
          <w:lang w:val="hr-HR"/>
        </w:rPr>
        <w:t xml:space="preserve"> 1., 2. i 8. </w:t>
      </w:r>
      <w:r w:rsidR="002C44FD" w:rsidRPr="00F16849">
        <w:rPr>
          <w:lang w:val="hr-HR"/>
        </w:rPr>
        <w:t>Stečajnog zakona (Narodne novine broj 44/96, 29/99, 129/00, 123/03, 82/06, 116/10, 25/12, 133/12 i 45/13, dalje SZ)</w:t>
      </w:r>
      <w:r w:rsidR="002C44FD">
        <w:rPr>
          <w:lang w:val="hr-HR"/>
        </w:rPr>
        <w:t xml:space="preserve"> </w:t>
      </w:r>
      <w:r>
        <w:rPr>
          <w:lang w:val="hr-HR"/>
        </w:rPr>
        <w:t>te odredbi</w:t>
      </w:r>
      <w:r w:rsidR="00E30B62">
        <w:rPr>
          <w:lang w:val="hr-HR"/>
        </w:rPr>
        <w:t xml:space="preserve"> članka</w:t>
      </w:r>
      <w:r w:rsidRPr="00DA1691">
        <w:rPr>
          <w:lang w:val="hr-HR"/>
        </w:rPr>
        <w:t xml:space="preserve"> 38.a i 38.b st</w:t>
      </w:r>
      <w:r w:rsidR="00E30B62">
        <w:rPr>
          <w:lang w:val="hr-HR"/>
        </w:rPr>
        <w:t>avak</w:t>
      </w:r>
      <w:r w:rsidRPr="00DA1691">
        <w:rPr>
          <w:lang w:val="hr-HR"/>
        </w:rPr>
        <w:t xml:space="preserve"> 1.</w:t>
      </w:r>
      <w:r>
        <w:rPr>
          <w:lang w:val="hr-HR"/>
        </w:rPr>
        <w:t xml:space="preserve"> </w:t>
      </w:r>
      <w:r w:rsidR="002C44FD">
        <w:rPr>
          <w:lang w:val="hr-HR"/>
        </w:rPr>
        <w:t xml:space="preserve">SZ-a </w:t>
      </w:r>
      <w:r w:rsidR="00E30B62">
        <w:rPr>
          <w:lang w:val="hr-HR"/>
        </w:rPr>
        <w:t>u vezi s odredbama članka</w:t>
      </w:r>
      <w:r w:rsidR="009E51DC" w:rsidRPr="009E51DC">
        <w:rPr>
          <w:lang w:val="hr-HR"/>
        </w:rPr>
        <w:t xml:space="preserve"> 12. st</w:t>
      </w:r>
      <w:r w:rsidR="00E30B62">
        <w:rPr>
          <w:lang w:val="hr-HR"/>
        </w:rPr>
        <w:t>avak</w:t>
      </w:r>
      <w:r w:rsidR="009E51DC" w:rsidRPr="009E51DC">
        <w:rPr>
          <w:lang w:val="hr-HR"/>
        </w:rPr>
        <w:t xml:space="preserve"> 1</w:t>
      </w:r>
      <w:r w:rsidR="00E30B62">
        <w:rPr>
          <w:lang w:val="hr-HR"/>
        </w:rPr>
        <w:t>. i 2., članka 103. te članka 441. stavak</w:t>
      </w:r>
      <w:r w:rsidR="009E51DC" w:rsidRPr="009E51DC">
        <w:rPr>
          <w:lang w:val="hr-HR"/>
        </w:rPr>
        <w:t xml:space="preserve"> 2. Stečajnog zak</w:t>
      </w:r>
      <w:r w:rsidR="009E51DC">
        <w:rPr>
          <w:lang w:val="hr-HR"/>
        </w:rPr>
        <w:t>ona (Narodne novine broj 71/15</w:t>
      </w:r>
      <w:r w:rsidR="002C44FD">
        <w:rPr>
          <w:lang w:val="hr-HR"/>
        </w:rPr>
        <w:t xml:space="preserve"> i 104/17</w:t>
      </w:r>
      <w:r w:rsidR="009E51DC">
        <w:rPr>
          <w:lang w:val="hr-HR"/>
        </w:rPr>
        <w:t>)</w:t>
      </w:r>
      <w:r>
        <w:rPr>
          <w:lang w:val="hr-HR"/>
        </w:rPr>
        <w:t>, odlučeno je</w:t>
      </w:r>
      <w:r w:rsidR="00A20C27" w:rsidRPr="00DA1691">
        <w:rPr>
          <w:lang w:val="hr-HR"/>
        </w:rPr>
        <w:t xml:space="preserve"> kao u točkama I. do </w:t>
      </w:r>
      <w:r w:rsidR="002C44FD">
        <w:rPr>
          <w:lang w:val="hr-HR"/>
        </w:rPr>
        <w:t>I</w:t>
      </w:r>
      <w:r w:rsidR="00A20C27" w:rsidRPr="00DA1691">
        <w:rPr>
          <w:lang w:val="hr-HR"/>
        </w:rPr>
        <w:t>V</w:t>
      </w:r>
      <w:r>
        <w:rPr>
          <w:lang w:val="hr-HR"/>
        </w:rPr>
        <w:t>.</w:t>
      </w:r>
      <w:r w:rsidR="00521303" w:rsidRPr="00DA1691">
        <w:rPr>
          <w:lang w:val="hr-HR"/>
        </w:rPr>
        <w:t xml:space="preserve"> izreke ovog rješenja. </w:t>
      </w:r>
    </w:p>
    <w:p w:rsidRDefault="008307F9" w:rsidP="008307F9" w:rsidR="008307F9" w:rsidRPr="00DA1691">
      <w:pPr>
        <w:jc w:val="both"/>
        <w:rPr>
          <w:lang w:val="hr-HR"/>
        </w:rPr>
      </w:pPr>
    </w:p>
    <w:p w:rsidRDefault="00481151" w:rsidP="008307F9" w:rsidR="008307F9" w:rsidRPr="00DA1691">
      <w:pPr>
        <w:jc w:val="center"/>
        <w:rPr>
          <w:lang w:val="hr-HR"/>
        </w:rPr>
      </w:pPr>
      <w:r w:rsidRPr="00DA1691">
        <w:rPr>
          <w:lang w:val="hr-HR"/>
        </w:rPr>
        <w:t xml:space="preserve">U Splitu, </w:t>
      </w:r>
      <w:r w:rsidR="00E30B62">
        <w:rPr>
          <w:lang w:val="hr-HR"/>
        </w:rPr>
        <w:t>23. studenog 2018</w:t>
      </w:r>
      <w:r w:rsidR="008307F9" w:rsidRPr="00DA1691">
        <w:rPr>
          <w:lang w:val="hr-HR"/>
        </w:rPr>
        <w:t>.</w:t>
      </w:r>
    </w:p>
    <w:p w:rsidRDefault="008307F9" w:rsidP="008307F9" w:rsidR="008307F9" w:rsidRPr="00AD647E">
      <w:pPr>
        <w:jc w:val="both"/>
        <w:rPr>
          <w:sz w:val="16"/>
          <w:szCs w:val="16"/>
          <w:lang w:val="hr-HR"/>
        </w:rPr>
      </w:pPr>
      <w:r w:rsidRPr="00DA1691">
        <w:rPr>
          <w:lang w:val="hr-HR"/>
        </w:rPr>
        <w:t xml:space="preserve"> </w:t>
      </w:r>
    </w:p>
    <w:p w:rsidRDefault="00564753" w:rsidP="00F53C8F" w:rsidR="00564753">
      <w:pPr>
        <w:ind w:left="4956"/>
        <w:jc w:val="center"/>
      </w:pPr>
      <w:r w:rsidRPr="00F049A9">
        <w:t>Sudac</w:t>
      </w:r>
    </w:p>
    <w:p w:rsidRDefault="00564753" w:rsidP="00F53C8F" w:rsidR="00564753" w:rsidRPr="00EF31D7">
      <w:pPr>
        <w:ind w:left="4956"/>
        <w:jc w:val="center"/>
        <w:rPr>
          <w:sz w:val="28"/>
          <w:szCs w:val="28"/>
        </w:rPr>
      </w:pPr>
    </w:p>
    <w:p w:rsidRDefault="00564753" w:rsidP="00F53C8F" w:rsidR="00564753" w:rsidRPr="00F049A9">
      <w:pPr>
        <w:ind w:left="4956"/>
        <w:jc w:val="center"/>
      </w:pPr>
      <w:r w:rsidRPr="00F049A9">
        <w:t>Paško Bačić</w:t>
      </w:r>
      <w:r>
        <w:t>, v.r.</w:t>
      </w:r>
    </w:p>
    <w:p w:rsidRDefault="00564753" w:rsidP="00F53C8F" w:rsidR="00564753" w:rsidRPr="00F049A9">
      <w:pPr>
        <w:ind w:left="4956"/>
        <w:jc w:val="center"/>
      </w:pPr>
      <w:r w:rsidRPr="00F049A9">
        <w:t>za točnost otpravka</w:t>
      </w:r>
      <w:r>
        <w:t>-</w:t>
      </w:r>
      <w:r w:rsidRPr="00F049A9">
        <w:t>ovlašteni službenik</w:t>
      </w:r>
    </w:p>
    <w:p w:rsidRDefault="00564753" w:rsidP="00F53C8F" w:rsidR="00564753" w:rsidRPr="00564753">
      <w:pPr>
        <w:ind w:firstLine="708" w:left="5664"/>
      </w:pPr>
      <w:r>
        <w:t xml:space="preserve"> </w:t>
      </w:r>
      <w:r w:rsidRPr="00F049A9">
        <w:t xml:space="preserve">Katarina </w:t>
      </w:r>
      <w:r w:rsidRPr="00564753">
        <w:t>Raos</w:t>
      </w:r>
    </w:p>
    <w:p w:rsidRDefault="008307F9" w:rsidP="00DE3B7F" w:rsidR="008307F9" w:rsidRPr="00564753">
      <w:pPr>
        <w:ind w:firstLine="216" w:left="7596"/>
        <w:rPr>
          <w:lang w:val="hr-HR"/>
        </w:rPr>
      </w:pPr>
    </w:p>
    <w:p w:rsidRDefault="008307F9" w:rsidP="008307F9" w:rsidR="008307F9" w:rsidRPr="00564753">
      <w:pPr>
        <w:ind w:left="6372"/>
        <w:rPr>
          <w:lang w:val="hr-HR"/>
        </w:rPr>
      </w:pPr>
    </w:p>
    <w:p w:rsidRDefault="008307F9" w:rsidP="008307F9" w:rsidR="008307F9" w:rsidRPr="00564753">
      <w:pPr>
        <w:jc w:val="both"/>
        <w:rPr>
          <w:lang w:val="hr-HR"/>
        </w:rPr>
      </w:pPr>
    </w:p>
    <w:p w:rsidRDefault="00E30B62" w:rsidP="008307F9" w:rsidR="008307F9" w:rsidRPr="00564753">
      <w:pPr>
        <w:jc w:val="both"/>
        <w:rPr>
          <w:lang w:val="hr-HR"/>
        </w:rPr>
      </w:pPr>
      <w:r w:rsidRPr="00564753">
        <w:rPr>
          <w:lang w:val="hr-HR"/>
        </w:rPr>
        <w:t>Pouka o pravnom lijeku:</w:t>
      </w:r>
    </w:p>
    <w:p w:rsidRDefault="00DE3B7F" w:rsidP="00DE3B7F" w:rsidR="00DE3B7F" w:rsidRPr="00DA1691">
      <w:pPr>
        <w:jc w:val="both"/>
        <w:rPr>
          <w:lang w:val="hr-HR"/>
        </w:rPr>
      </w:pPr>
      <w:r w:rsidRPr="00564753">
        <w:rPr>
          <w:lang w:val="hr-HR"/>
        </w:rPr>
        <w:t>Protiv ovog rješenja je dopuštena žalba Visokom trgovačkom sudu RH u Zagrebu. Žalba se podnosi putem ovog suda, pismeno u tri primjerka, u roku od 8 dana od dostave rješenja, a dostava ovog rješenja smatra se obavljenom istekom osmog dana od dana njegove</w:t>
      </w:r>
      <w:r>
        <w:rPr>
          <w:lang w:val="hr-HR"/>
        </w:rPr>
        <w:t xml:space="preserve"> objave na mrežnoj stranici e-Oglasna ploča sudova.</w:t>
      </w:r>
      <w:r w:rsidRPr="00DA1691">
        <w:rPr>
          <w:lang w:val="hr-HR"/>
        </w:rPr>
        <w:t xml:space="preserve"> </w:t>
      </w:r>
    </w:p>
    <w:p w:rsidRDefault="00B154FE" w:rsidP="008307F9" w:rsidR="00B154FE">
      <w:pPr>
        <w:jc w:val="both"/>
        <w:rPr>
          <w:lang w:val="hr-HR"/>
        </w:rPr>
      </w:pPr>
    </w:p>
    <w:p w:rsidRDefault="008307F9" w:rsidP="002C44FD" w:rsidR="008307F9" w:rsidRPr="00DA1691">
      <w:pPr>
        <w:jc w:val="both"/>
        <w:rPr>
          <w:lang w:val="hr-HR"/>
        </w:rPr>
      </w:pPr>
    </w:p>
    <w:sectPr w:rsidSect="00077A7D" w:rsidR="008307F9" w:rsidRPr="00DA1691">
      <w:headerReference w:type="default" r:id="rId10"/>
      <w:pgSz w:h="15840" w:w="12240"/>
      <w:pgMar w:gutter="0" w:footer="708" w:header="421" w:left="1560" w:bottom="1134" w:right="1608"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362B" w:rsidP="003A6DA9" w:rsidR="005B362B">
      <w:r>
        <w:separator/>
      </w:r>
    </w:p>
  </w:endnote>
  <w:endnote w:id="0" w:type="continuationSeparator">
    <w:p w:rsidRDefault="005B362B" w:rsidP="003A6DA9" w:rsidR="005B36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362B" w:rsidP="003A6DA9" w:rsidR="005B362B">
      <w:r>
        <w:separator/>
      </w:r>
    </w:p>
  </w:footnote>
  <w:footnote w:id="0" w:type="continuationSeparator">
    <w:p w:rsidRDefault="005B362B" w:rsidP="003A6DA9" w:rsidR="005B36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E30B62" w:rsidR="00481151" w:rsidRPr="00B154FE">
    <w:pPr>
      <w:pStyle w:val="Zaglavlje"/>
      <w:numPr>
        <w:ilvl w:val="0"/>
        <w:numId w:val="7"/>
      </w:numPr>
    </w:pPr>
    <w:r>
      <w:fldChar w:fldCharType="begin"/>
    </w:r>
    <w:r>
      <w:instrText>PAGE   \* MERGEFORMAT</w:instrText>
    </w:r>
    <w:r>
      <w:fldChar w:fldCharType="separate"/>
    </w:r>
    <w:r w:rsidR="00564753" w:rsidRPr="00564753">
      <w:rPr>
        <w:noProof/>
        <w:lang w:val="hr-HR"/>
      </w:rPr>
      <w:t>2</w:t>
    </w:r>
    <w:r>
      <w:fldChar w:fldCharType="end"/>
    </w:r>
    <w:r>
      <w:t xml:space="preserve"> -</w:t>
    </w:r>
    <w:r w:rsidR="00B154FE">
      <w:t xml:space="preserve">   </w:t>
    </w:r>
    <w:r>
      <w:tab/>
    </w:r>
    <w:r w:rsidR="00E30B62" w:rsidRPr="00E30B62">
      <w:t>Poslovni broj: 12. St-19/2015-</w:t>
    </w:r>
    <w:r w:rsidR="006E3495">
      <w:t>345</w:t>
    </w:r>
  </w:p>
  <w:p w:rsidRDefault="00B154FE" w:rsidP="00B154FE" w:rsidR="00B154FE">
    <w:pPr>
      <w:pStyle w:val="Zaglavlje"/>
      <w:ind w:left="4755"/>
      <w:rPr>
        <w:lang w:val="hr-HR"/>
      </w:rPr>
    </w:pPr>
  </w:p>
  <w:p w:rsidRDefault="00B154FE" w:rsidP="00B154FE" w:rsidR="00B154FE" w:rsidRPr="0001316F">
    <w:pPr>
      <w:pStyle w:val="Zaglavlje"/>
      <w:ind w:left="4755"/>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316F"/>
    <w:rsid w:val="000150AE"/>
    <w:rsid w:val="000262F0"/>
    <w:rsid w:val="00037DAA"/>
    <w:rsid w:val="00044E41"/>
    <w:rsid w:val="0004782B"/>
    <w:rsid w:val="0005061D"/>
    <w:rsid w:val="00066E35"/>
    <w:rsid w:val="0007420F"/>
    <w:rsid w:val="00077A7D"/>
    <w:rsid w:val="000A0D85"/>
    <w:rsid w:val="000B0BFB"/>
    <w:rsid w:val="00103E11"/>
    <w:rsid w:val="00116E67"/>
    <w:rsid w:val="0011701A"/>
    <w:rsid w:val="001472E9"/>
    <w:rsid w:val="00152283"/>
    <w:rsid w:val="0015249D"/>
    <w:rsid w:val="00161A95"/>
    <w:rsid w:val="001850B3"/>
    <w:rsid w:val="001948EE"/>
    <w:rsid w:val="001A7172"/>
    <w:rsid w:val="001D3A50"/>
    <w:rsid w:val="0020468F"/>
    <w:rsid w:val="002165BE"/>
    <w:rsid w:val="002247A2"/>
    <w:rsid w:val="002264BD"/>
    <w:rsid w:val="00243C65"/>
    <w:rsid w:val="00247D9D"/>
    <w:rsid w:val="002820A8"/>
    <w:rsid w:val="00287744"/>
    <w:rsid w:val="002C44FD"/>
    <w:rsid w:val="002E04F5"/>
    <w:rsid w:val="002F1A30"/>
    <w:rsid w:val="002F4660"/>
    <w:rsid w:val="003109B7"/>
    <w:rsid w:val="00313AD8"/>
    <w:rsid w:val="0031650A"/>
    <w:rsid w:val="00333ABE"/>
    <w:rsid w:val="003A6DA9"/>
    <w:rsid w:val="003E7FAE"/>
    <w:rsid w:val="003F13DF"/>
    <w:rsid w:val="003F4FF2"/>
    <w:rsid w:val="00405B05"/>
    <w:rsid w:val="004106FB"/>
    <w:rsid w:val="004272F8"/>
    <w:rsid w:val="0047098F"/>
    <w:rsid w:val="00481151"/>
    <w:rsid w:val="00492F65"/>
    <w:rsid w:val="004A2409"/>
    <w:rsid w:val="004D48DB"/>
    <w:rsid w:val="00521303"/>
    <w:rsid w:val="00546FE4"/>
    <w:rsid w:val="0055352A"/>
    <w:rsid w:val="00560DA3"/>
    <w:rsid w:val="00560FDA"/>
    <w:rsid w:val="00564753"/>
    <w:rsid w:val="00572145"/>
    <w:rsid w:val="00572744"/>
    <w:rsid w:val="00582383"/>
    <w:rsid w:val="005B362B"/>
    <w:rsid w:val="005E54C8"/>
    <w:rsid w:val="005F0AF5"/>
    <w:rsid w:val="00606AAF"/>
    <w:rsid w:val="00622604"/>
    <w:rsid w:val="006233F9"/>
    <w:rsid w:val="00656DEE"/>
    <w:rsid w:val="00665CE0"/>
    <w:rsid w:val="00677163"/>
    <w:rsid w:val="006A3CD8"/>
    <w:rsid w:val="006D5F0A"/>
    <w:rsid w:val="006E3495"/>
    <w:rsid w:val="006F5706"/>
    <w:rsid w:val="007301D9"/>
    <w:rsid w:val="00737727"/>
    <w:rsid w:val="00782CE6"/>
    <w:rsid w:val="00794011"/>
    <w:rsid w:val="007D4F11"/>
    <w:rsid w:val="007F26EE"/>
    <w:rsid w:val="007F4B82"/>
    <w:rsid w:val="00801AF4"/>
    <w:rsid w:val="00827CDB"/>
    <w:rsid w:val="008307F9"/>
    <w:rsid w:val="00834174"/>
    <w:rsid w:val="008440E5"/>
    <w:rsid w:val="008B08C9"/>
    <w:rsid w:val="008B4783"/>
    <w:rsid w:val="008C692C"/>
    <w:rsid w:val="00913E4E"/>
    <w:rsid w:val="0091491C"/>
    <w:rsid w:val="0094373F"/>
    <w:rsid w:val="00955058"/>
    <w:rsid w:val="00964A7F"/>
    <w:rsid w:val="00966EDF"/>
    <w:rsid w:val="009768A3"/>
    <w:rsid w:val="00993327"/>
    <w:rsid w:val="009D1F7B"/>
    <w:rsid w:val="009D59A9"/>
    <w:rsid w:val="009E4287"/>
    <w:rsid w:val="009E51DC"/>
    <w:rsid w:val="00A20C27"/>
    <w:rsid w:val="00A50D9D"/>
    <w:rsid w:val="00A6343F"/>
    <w:rsid w:val="00A76440"/>
    <w:rsid w:val="00A82F7B"/>
    <w:rsid w:val="00A83B92"/>
    <w:rsid w:val="00A8609C"/>
    <w:rsid w:val="00A9290A"/>
    <w:rsid w:val="00A93CC7"/>
    <w:rsid w:val="00A9687A"/>
    <w:rsid w:val="00AC1232"/>
    <w:rsid w:val="00AD647E"/>
    <w:rsid w:val="00AE783D"/>
    <w:rsid w:val="00AF48CD"/>
    <w:rsid w:val="00B154FE"/>
    <w:rsid w:val="00B277FD"/>
    <w:rsid w:val="00B33109"/>
    <w:rsid w:val="00B3464C"/>
    <w:rsid w:val="00B41B2D"/>
    <w:rsid w:val="00B44914"/>
    <w:rsid w:val="00B642AD"/>
    <w:rsid w:val="00B66F81"/>
    <w:rsid w:val="00B67C9C"/>
    <w:rsid w:val="00B714C1"/>
    <w:rsid w:val="00BB4A85"/>
    <w:rsid w:val="00BE4C93"/>
    <w:rsid w:val="00BF0BEA"/>
    <w:rsid w:val="00BF3636"/>
    <w:rsid w:val="00C021F9"/>
    <w:rsid w:val="00C07389"/>
    <w:rsid w:val="00C10D7B"/>
    <w:rsid w:val="00C11134"/>
    <w:rsid w:val="00C460A8"/>
    <w:rsid w:val="00C6412A"/>
    <w:rsid w:val="00CA2900"/>
    <w:rsid w:val="00CB46FB"/>
    <w:rsid w:val="00CC3B1A"/>
    <w:rsid w:val="00CD4524"/>
    <w:rsid w:val="00CD5119"/>
    <w:rsid w:val="00CE5EE5"/>
    <w:rsid w:val="00D050A8"/>
    <w:rsid w:val="00D075A6"/>
    <w:rsid w:val="00D10042"/>
    <w:rsid w:val="00D11830"/>
    <w:rsid w:val="00D21DB4"/>
    <w:rsid w:val="00D25F27"/>
    <w:rsid w:val="00D268E7"/>
    <w:rsid w:val="00D63F94"/>
    <w:rsid w:val="00D66C2F"/>
    <w:rsid w:val="00D73D4D"/>
    <w:rsid w:val="00D77C8A"/>
    <w:rsid w:val="00DA1691"/>
    <w:rsid w:val="00DE3B7F"/>
    <w:rsid w:val="00E059E1"/>
    <w:rsid w:val="00E17A90"/>
    <w:rsid w:val="00E25A2D"/>
    <w:rsid w:val="00E30B62"/>
    <w:rsid w:val="00E51344"/>
    <w:rsid w:val="00E53791"/>
    <w:rsid w:val="00E6465F"/>
    <w:rsid w:val="00E76DE5"/>
    <w:rsid w:val="00E77705"/>
    <w:rsid w:val="00E96852"/>
    <w:rsid w:val="00ED2140"/>
    <w:rsid w:val="00EE55DD"/>
    <w:rsid w:val="00F043B2"/>
    <w:rsid w:val="00F1530E"/>
    <w:rsid w:val="00F16849"/>
    <w:rsid w:val="00F20827"/>
    <w:rsid w:val="00F373A1"/>
    <w:rsid w:val="00F41A3E"/>
    <w:rsid w:val="00F44A39"/>
    <w:rsid w:val="00F450E2"/>
    <w:rsid w:val="00F54F13"/>
    <w:rsid w:val="00F56A92"/>
    <w:rsid w:val="00F77480"/>
    <w:rsid w:val="00F833D5"/>
    <w:rsid w:val="00F9173B"/>
    <w:rsid w:val="00F92213"/>
    <w:rsid w:val="00F96690"/>
    <w:rsid w:val="00FB6864"/>
    <w:rsid w:val="00FB7CFF"/>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Odlomakpopisa" w:type="paragraph">
    <w:name w:val="List Paragraph"/>
    <w:basedOn w:val="Normal"/>
    <w:uiPriority w:val="34"/>
    <w:qFormat/>
    <w:rsid w:val="002C44FD"/>
    <w:pPr>
      <w:ind w:left="720"/>
      <w:contextualSpacing/>
    </w:pPr>
  </w:style>
  <w:style w:styleId="Tekstrezerviranogmjesta" w:type="character">
    <w:name w:val="Placeholder Text"/>
    <w:basedOn w:val="Zadanifontodlomka"/>
    <w:uiPriority w:val="99"/>
    <w:semiHidden/>
    <w:rsid w:val="00564753"/>
    <w:rPr>
      <w:color w:val="808080"/>
      <w:bdr w:space="0" w:sz="0" w:color="auto" w:val="none"/>
      <w:shd w:fill="auto" w:color="auto" w:val="clear"/>
    </w:rPr>
  </w:style>
  <w:style w:customStyle="true" w:styleId="eSPISCCParagraphDefaultFont" w:type="character">
    <w:name w:val="eSPIS_CC_Paragraph Default Font"/>
    <w:basedOn w:val="Zadanifontodlomka"/>
    <w:rsid w:val="005647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4753"/>
    <w:rPr>
      <w:bdr w:space="0" w:sz="0" w:color="auto" w:val="none"/>
      <w:shd w:fill="FFFFCC" w:color="auto" w:val="clear"/>
      <w:lang w:val="hr-HR"/>
    </w:rPr>
  </w:style>
  <w:style w:customStyle="true" w:styleId="PozadinaSvijetloCrvena" w:type="character">
    <w:name w:val="Pozadina_SvijetloCrvena"/>
    <w:basedOn w:val="eSPISCCParagraphDefaultFont"/>
    <w:rsid w:val="005647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47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Odlomakpopisa" w:type="paragraph">
    <w:name w:val="List Paragraph"/>
    <w:basedOn w:val="Normal"/>
    <w:uiPriority w:val="34"/>
    <w:qFormat/>
    <w:rsid w:val="002C44FD"/>
    <w:pPr>
      <w:ind w:left="720"/>
      <w:contextualSpacing/>
    </w:pPr>
  </w:style>
  <w:style w:styleId="Tekstrezerviranogmjesta" w:type="character">
    <w:name w:val="Placeholder Text"/>
    <w:basedOn w:val="Zadanifontodlomka"/>
    <w:uiPriority w:val="99"/>
    <w:semiHidden/>
    <w:rsid w:val="00564753"/>
    <w:rPr>
      <w:color w:val="808080"/>
      <w:bdr w:color="auto" w:space="0" w:sz="0" w:val="none"/>
      <w:shd w:color="auto" w:fill="auto" w:val="clear"/>
    </w:rPr>
  </w:style>
  <w:style w:customStyle="1" w:styleId="eSPISCCParagraphDefaultFont" w:type="character">
    <w:name w:val="eSPIS_CC_Paragraph Default Font"/>
    <w:basedOn w:val="Zadanifontodlomka"/>
    <w:rsid w:val="005647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4753"/>
    <w:rPr>
      <w:bdr w:color="auto" w:space="0" w:sz="0" w:val="none"/>
      <w:shd w:color="auto" w:fill="FFFFCC" w:val="clear"/>
      <w:lang w:val="hr-HR"/>
    </w:rPr>
  </w:style>
  <w:style w:customStyle="1" w:styleId="PozadinaSvijetloCrvena" w:type="character">
    <w:name w:val="Pozadina_SvijetloCrvena"/>
    <w:basedOn w:val="eSPISCCParagraphDefaultFont"/>
    <w:rsid w:val="005647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47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veljače 2016.</izvorni_sadrzaj>
    <derivirana_varijabla naziv="DomainObject.Predmet.DatumZadnjeOdrzaneSudskeRadnje_1">4. veljače 2016.</derivirana_varijabla>
  </DomainObject.Predmet.DatumZadnjeOdrzaneSudskeRadnje>
  <DomainObject.PredzadnjaOdlukaIzPredmeta.DatumDonosenjaOdluke>
    <izvorni_sadrzaj>24. srpnja 2018.</izvorni_sadrzaj>
    <derivirana_varijabla naziv="DomainObject.PredzadnjaOdlukaIzPredmeta.DatumDonosenjaOdluke_1">24. srpnja 2018.</derivirana_varijabla>
  </DomainObject.PredzadnjaOdlukaIzPredmeta.DatumDonosenjaOdluke>
  <DomainObject.PredzadnjaOdlukaIzPredmeta.Oznaka>
    <izvorni_sadrzaj>St-19/2015-334</izvorni_sadrzaj>
    <derivirana_varijabla naziv="DomainObject.PredzadnjaOdlukaIzPredmeta.Oznaka_1">St-19/2015-334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639</properties:Words>
  <properties:Characters>3469</properties:Characters>
  <properties:Lines>86</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2018-11-23T07:35:00Z</dcterms:created>
  <dc:creator>pbacic</dc:creator>
  <cp:lastModifiedBy>Paško Bačić</cp:lastModifiedBy>
  <cp:lastPrinted>2018-11-23T13:43:00Z</cp:lastPrinted>
  <dcterms:modified xmlns:xsi="http://www.w3.org/2001/XMLSchema-instance" xsi:type="dcterms:W3CDTF">2018-11-23T13:43:00Z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posebne sjednice Skupštine vjerovnika (1. rješenje o zakazivanju POSEBNOG ISPITNOG ročišta i SKUPŠTINE vjerovnika - 1.docx)</vt:lpwstr>
  </prop:property>
  <prop:property name="CC_coloring" pid="4" fmtid="{D5CDD505-2E9C-101B-9397-08002B2CF9AE}">
    <vt:bool>false</vt:bool>
  </prop:property>
  <prop:property name="BrojStranica" pid="5" fmtid="{D5CDD505-2E9C-101B-9397-08002B2CF9AE}">
    <vt:i4>2</vt:i4>
  </prop:property>
</prop:Properties>
</file>