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d7b9" w14:paraId="080d7b9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782AD8" w:rsidP="00782AD8" w:rsidR="00782AD8" w:rsidRPr="00E974B3">
      <w:pPr>
        <w:jc w:val="right"/>
      </w:pPr>
      <w:r>
        <w:t>85</w:t>
      </w:r>
      <w:r w:rsidRPr="00E974B3">
        <w:t>.</w:t>
      </w:r>
      <w:r w:rsidRPr="00E974B3">
        <w:rPr>
          <w:b/>
        </w:rPr>
        <w:t xml:space="preserve"> </w:t>
      </w:r>
      <w:r w:rsidRPr="00E974B3">
        <w:t>St-</w:t>
      </w:r>
      <w:r w:rsidR="00F331C3">
        <w:t>4044</w:t>
      </w:r>
      <w:r w:rsidRPr="00E974B3">
        <w:t>/1</w:t>
      </w:r>
      <w:r>
        <w:t>6</w:t>
      </w:r>
    </w:p>
    <w:p w:rsidRDefault="00782AD8" w:rsidP="00782AD8" w:rsidR="00782AD8">
      <w:r w:rsidRPr="00E974B3">
        <w:rPr>
          <w:b/>
        </w:rPr>
        <w:tab/>
      </w:r>
      <w:r w:rsidRPr="00E974B3">
        <w:rPr>
          <w:b/>
        </w:rPr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center"/>
      </w:pPr>
      <w:r w:rsidRPr="00E974B3">
        <w:t>R E P U B L I K A   H R V A T S K A</w:t>
      </w:r>
    </w:p>
    <w:p w:rsidRDefault="00782AD8" w:rsidP="00782AD8" w:rsidR="00782AD8" w:rsidRPr="00E974B3">
      <w:pPr>
        <w:ind w:left="2880"/>
        <w:jc w:val="right"/>
      </w:pPr>
    </w:p>
    <w:p w:rsidRDefault="00782AD8" w:rsidP="00782AD8" w:rsidR="00782AD8" w:rsidRPr="00E974B3">
      <w:pPr>
        <w:ind w:left="2880"/>
        <w:jc w:val="center"/>
      </w:pPr>
      <w:r w:rsidRPr="00E974B3">
        <w:t xml:space="preserve">R J E Š E NJ E </w:t>
      </w:r>
      <w:r w:rsidRPr="00E974B3">
        <w:tab/>
      </w:r>
      <w:r w:rsidRPr="00E974B3">
        <w:tab/>
      </w:r>
      <w:r w:rsidRPr="00E974B3"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both"/>
      </w:pPr>
      <w:r w:rsidRPr="00E974B3">
        <w:tab/>
      </w:r>
    </w:p>
    <w:p w:rsidRDefault="00782AD8" w:rsidP="00782AD8" w:rsidR="00782AD8" w:rsidRPr="00E974B3">
      <w:pPr>
        <w:ind w:firstLine="708"/>
        <w:jc w:val="both"/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mr.sc. Ivani Koštarić Fegeš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 w:rsidR="00CE169C" w:rsidRPr="00BE0389">
        <w:rPr>
          <w:lang w:val="pt-BR"/>
        </w:rPr>
        <w:t xml:space="preserve">BRADIĆ, d.o.o., Dubrava (Općina Dubrava), Strossmayerova 20, OIB: </w:t>
      </w:r>
      <w:r w:rsidR="00CE169C" w:rsidRPr="00BE0389">
        <w:t>86340707061</w:t>
      </w:r>
      <w:r>
        <w:t>, 10</w:t>
      </w:r>
      <w:r>
        <w:rPr>
          <w:lang w:val="pt-BR"/>
        </w:rPr>
        <w:t>. srpnja 2017</w:t>
      </w:r>
      <w:r w:rsidRPr="00E974B3">
        <w:rPr>
          <w:lang w:val="pt-BR"/>
        </w:rPr>
        <w:t>.</w:t>
      </w:r>
      <w:r w:rsidRPr="00E974B3">
        <w:t>,</w:t>
      </w:r>
    </w:p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B1519" w:rsidP="006B1519" w:rsidR="006B1519" w:rsidRPr="006B151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B1519">
        <w:rPr>
          <w:rFonts w:hAnsi="Times New Roman" w:ascii="Times New Roman"/>
          <w:szCs w:val="24"/>
        </w:rPr>
        <w:t xml:space="preserve">Odbija se </w:t>
      </w:r>
      <w:r w:rsidR="00E40D07">
        <w:rPr>
          <w:rFonts w:hAnsi="Times New Roman" w:ascii="Times New Roman"/>
          <w:szCs w:val="24"/>
        </w:rPr>
        <w:t>osobni</w:t>
      </w:r>
      <w:r w:rsidRPr="006B1519">
        <w:rPr>
          <w:rFonts w:hAnsi="Times New Roman" w:ascii="Times New Roman"/>
          <w:szCs w:val="24"/>
        </w:rPr>
        <w:t xml:space="preserve"> zahtjev za razrješenje </w:t>
      </w:r>
      <w:r w:rsidR="00480AAD">
        <w:rPr>
          <w:rFonts w:hAnsi="Times New Roman" w:ascii="Times New Roman"/>
          <w:szCs w:val="24"/>
        </w:rPr>
        <w:t xml:space="preserve">dužnosti privremenog </w:t>
      </w:r>
      <w:r w:rsidRPr="006B1519">
        <w:rPr>
          <w:rFonts w:hAnsi="Times New Roman" w:ascii="Times New Roman"/>
          <w:szCs w:val="24"/>
        </w:rPr>
        <w:t xml:space="preserve">stečajnog upravitelja </w:t>
      </w:r>
      <w:r w:rsidR="00E40D07">
        <w:rPr>
          <w:rFonts w:hAnsi="Times New Roman" w:ascii="Times New Roman"/>
          <w:szCs w:val="24"/>
        </w:rPr>
        <w:t>Nikole</w:t>
      </w:r>
      <w:r w:rsidR="00E40D07" w:rsidRPr="00E40D07">
        <w:rPr>
          <w:rFonts w:hAnsi="Times New Roman" w:ascii="Times New Roman"/>
          <w:szCs w:val="24"/>
        </w:rPr>
        <w:t xml:space="preserve"> Jakir</w:t>
      </w:r>
      <w:r w:rsidR="00E40D07">
        <w:rPr>
          <w:rFonts w:hAnsi="Times New Roman" w:ascii="Times New Roman"/>
          <w:szCs w:val="24"/>
        </w:rPr>
        <w:t>a</w:t>
      </w:r>
      <w:r w:rsidR="00E40D07" w:rsidRPr="00E40D07">
        <w:rPr>
          <w:rFonts w:hAnsi="Times New Roman" w:ascii="Times New Roman"/>
          <w:szCs w:val="24"/>
        </w:rPr>
        <w:t xml:space="preserve"> iz Zagreba, Vojina Bakića 10, OIB: 35440503043</w:t>
      </w:r>
      <w:r w:rsidR="00480AAD">
        <w:rPr>
          <w:rFonts w:hAnsi="Times New Roman" w:ascii="Times New Roman"/>
          <w:szCs w:val="24"/>
        </w:rPr>
        <w:t xml:space="preserve"> </w:t>
      </w:r>
      <w:r w:rsidRPr="006B1519">
        <w:rPr>
          <w:rFonts w:hAnsi="Times New Roman" w:ascii="Times New Roman"/>
          <w:szCs w:val="24"/>
        </w:rPr>
        <w:t xml:space="preserve">od </w:t>
      </w:r>
      <w:r w:rsidR="002E03D7">
        <w:rPr>
          <w:rFonts w:hAnsi="Times New Roman" w:ascii="Times New Roman"/>
          <w:szCs w:val="24"/>
        </w:rPr>
        <w:t>26</w:t>
      </w:r>
      <w:r w:rsidR="00E40D07">
        <w:rPr>
          <w:rFonts w:hAnsi="Times New Roman" w:ascii="Times New Roman"/>
          <w:szCs w:val="24"/>
        </w:rPr>
        <w:t xml:space="preserve">. </w:t>
      </w:r>
      <w:r w:rsidR="002E03D7">
        <w:rPr>
          <w:rFonts w:hAnsi="Times New Roman" w:ascii="Times New Roman"/>
          <w:szCs w:val="24"/>
        </w:rPr>
        <w:t>lipnja</w:t>
      </w:r>
      <w:r w:rsidR="00E40D07">
        <w:rPr>
          <w:rFonts w:hAnsi="Times New Roman" w:ascii="Times New Roman"/>
          <w:szCs w:val="24"/>
        </w:rPr>
        <w:t xml:space="preserve"> 2017</w:t>
      </w:r>
      <w:r w:rsidRPr="006B1519">
        <w:rPr>
          <w:rFonts w:hAnsi="Times New Roman" w:ascii="Times New Roman"/>
          <w:szCs w:val="24"/>
        </w:rPr>
        <w:t>.</w:t>
      </w:r>
      <w:r w:rsidR="00782AD8">
        <w:rPr>
          <w:rFonts w:hAnsi="Times New Roman" w:ascii="Times New Roman"/>
          <w:szCs w:val="24"/>
        </w:rPr>
        <w:t xml:space="preserve">, </w:t>
      </w:r>
      <w:r w:rsidR="00480AAD" w:rsidRPr="006B1519">
        <w:rPr>
          <w:rFonts w:hAnsi="Times New Roman" w:ascii="Times New Roman"/>
          <w:szCs w:val="24"/>
        </w:rPr>
        <w:t>kao neosnovan</w:t>
      </w:r>
      <w:r w:rsidR="00480AAD">
        <w:rPr>
          <w:rFonts w:hAnsi="Times New Roman" w:ascii="Times New Roman"/>
          <w:szCs w:val="24"/>
        </w:rPr>
        <w:t>.</w:t>
      </w:r>
    </w:p>
    <w:p w:rsidRDefault="00076114" w:rsidP="00664F42" w:rsidR="00076114" w:rsidRPr="00D57D9F">
      <w:pPr>
        <w:jc w:val="center"/>
      </w:pPr>
      <w:r w:rsidRPr="00D57D9F">
        <w:t>Obrazloženje</w:t>
      </w:r>
    </w:p>
    <w:p w:rsidRDefault="006B1519" w:rsidP="00076114" w:rsidR="006B1519"/>
    <w:p w:rsidRDefault="006B1519" w:rsidP="00301A8E" w:rsidR="00707D67">
      <w:pPr>
        <w:jc w:val="both"/>
      </w:pPr>
      <w:r>
        <w:tab/>
      </w:r>
      <w:r w:rsidRPr="006B1519">
        <w:t xml:space="preserve">Rješenjem </w:t>
      </w:r>
      <w:r w:rsidR="00480AAD">
        <w:t>ovoga suda poslovni broj St-</w:t>
      </w:r>
      <w:r w:rsidR="0027070D">
        <w:t>4044</w:t>
      </w:r>
      <w:r w:rsidR="00480AAD">
        <w:t>/16 od 16</w:t>
      </w:r>
      <w:r w:rsidR="00E40D07">
        <w:t xml:space="preserve">. </w:t>
      </w:r>
      <w:r w:rsidR="00480AAD">
        <w:t xml:space="preserve">lipnja </w:t>
      </w:r>
      <w:r w:rsidR="00E40D07">
        <w:t>2017</w:t>
      </w:r>
      <w:r>
        <w:t xml:space="preserve">. sud je </w:t>
      </w:r>
      <w:r w:rsidR="00E40D07">
        <w:t>imenovao</w:t>
      </w:r>
      <w:r>
        <w:t xml:space="preserve"> </w:t>
      </w:r>
      <w:r w:rsidR="00E40D07">
        <w:t xml:space="preserve">Nikolu Jakira </w:t>
      </w:r>
      <w:r w:rsidR="00FA7386" w:rsidRPr="00E40D07">
        <w:t>iz Zagreba, Vojina Bakića 10, OIB: 35440503043</w:t>
      </w:r>
      <w:r w:rsidR="00FA7386">
        <w:t xml:space="preserve">, </w:t>
      </w:r>
      <w:r w:rsidR="00E40D07">
        <w:t>za</w:t>
      </w:r>
      <w:r>
        <w:t xml:space="preserve"> </w:t>
      </w:r>
      <w:r w:rsidR="00FA7386">
        <w:t xml:space="preserve">privremenog </w:t>
      </w:r>
      <w:r>
        <w:t xml:space="preserve">stečajnog upravitelja </w:t>
      </w:r>
      <w:r w:rsidR="00E40D07">
        <w:t>dužnika</w:t>
      </w:r>
      <w:r>
        <w:t xml:space="preserve"> </w:t>
      </w:r>
      <w:r w:rsidR="0027070D" w:rsidRPr="00BE0389">
        <w:rPr>
          <w:lang w:val="pt-BR"/>
        </w:rPr>
        <w:t xml:space="preserve">BRADIĆ, d.o.o., Dubrava (Općina Dubrava), Strossmayerova 20, OIB: </w:t>
      </w:r>
      <w:r w:rsidR="0027070D" w:rsidRPr="00BE0389">
        <w:t>86340707061</w:t>
      </w:r>
      <w:r w:rsidRPr="006B1519">
        <w:t>.</w:t>
      </w:r>
      <w:r w:rsidR="00301A8E">
        <w:t xml:space="preserve"> </w:t>
      </w:r>
      <w:r w:rsidR="00767F0B">
        <w:t>P</w:t>
      </w:r>
      <w:r w:rsidR="00767F0B" w:rsidRPr="0046354F">
        <w:t>rivremeni stečajni upravitelj izabran je metodom slučajnog odabira s</w:t>
      </w:r>
      <w:r w:rsidR="00767F0B">
        <w:t xml:space="preserve"> liste A stečajnih upravitelja u skladu s </w:t>
      </w:r>
      <w:r w:rsidR="00767F0B" w:rsidRPr="0046354F">
        <w:t>odredb</w:t>
      </w:r>
      <w:r w:rsidR="00767F0B">
        <w:t>om</w:t>
      </w:r>
      <w:r w:rsidR="00767F0B" w:rsidRPr="0046354F">
        <w:t xml:space="preserve"> čl. 84. st.</w:t>
      </w:r>
      <w:r w:rsidR="00767F0B">
        <w:t xml:space="preserve"> </w:t>
      </w:r>
      <w:r w:rsidR="00767F0B" w:rsidRPr="0046354F">
        <w:t xml:space="preserve">1. </w:t>
      </w:r>
      <w:r w:rsidR="00767F0B">
        <w:t>Stečajnog zakona („Narodne novine“ broj</w:t>
      </w:r>
      <w:r w:rsidR="00767F0B" w:rsidRPr="006B1519">
        <w:t xml:space="preserve"> 71/15, dalje</w:t>
      </w:r>
      <w:r w:rsidR="00767F0B">
        <w:t xml:space="preserve">: SZ) </w:t>
      </w:r>
      <w:r w:rsidR="00767F0B" w:rsidRPr="0046354F">
        <w:t xml:space="preserve">u vezi </w:t>
      </w:r>
      <w:r w:rsidR="00767F0B">
        <w:t xml:space="preserve">s </w:t>
      </w:r>
      <w:r w:rsidR="00767F0B" w:rsidRPr="0046354F">
        <w:t>odredb</w:t>
      </w:r>
      <w:r w:rsidR="00767F0B">
        <w:t>om čl. 118</w:t>
      </w:r>
      <w:r w:rsidR="00767F0B" w:rsidRPr="0046354F">
        <w:t>. st.</w:t>
      </w:r>
      <w:r w:rsidR="00767F0B">
        <w:t xml:space="preserve"> </w:t>
      </w:r>
      <w:r w:rsidR="00A623AB">
        <w:t>2. t. 1. SZ-a.</w:t>
      </w:r>
    </w:p>
    <w:p w:rsidRDefault="00A623AB" w:rsidP="00707D67" w:rsidR="00A623AB">
      <w:pPr>
        <w:ind w:firstLine="708"/>
        <w:jc w:val="both"/>
      </w:pPr>
    </w:p>
    <w:p w:rsidRDefault="006B1519" w:rsidP="00681792" w:rsidR="00E40D07">
      <w:pPr>
        <w:jc w:val="both"/>
      </w:pPr>
      <w:r w:rsidRPr="006B1519">
        <w:tab/>
        <w:t xml:space="preserve">Podneskom od </w:t>
      </w:r>
      <w:r w:rsidR="00B05B24">
        <w:t>26</w:t>
      </w:r>
      <w:r w:rsidR="00E40D07">
        <w:t xml:space="preserve">. </w:t>
      </w:r>
      <w:r w:rsidR="00B05B24">
        <w:t>lipnja</w:t>
      </w:r>
      <w:r w:rsidR="00E40D07">
        <w:t xml:space="preserve"> 2017</w:t>
      </w:r>
      <w:r w:rsidRPr="006B1519">
        <w:t xml:space="preserve">. </w:t>
      </w:r>
      <w:r w:rsidR="00A71E9D">
        <w:t xml:space="preserve">privremeni </w:t>
      </w:r>
      <w:r w:rsidRPr="006B1519">
        <w:t xml:space="preserve">stečajni upravitelj </w:t>
      </w:r>
      <w:r>
        <w:t xml:space="preserve">obavijestio je sud kako </w:t>
      </w:r>
      <w:r w:rsidR="00CE20AC">
        <w:t>„</w:t>
      </w:r>
      <w:r w:rsidR="00E40D07">
        <w:t xml:space="preserve">2.7.2017. </w:t>
      </w:r>
      <w:r w:rsidR="00A71E9D">
        <w:t xml:space="preserve">godine </w:t>
      </w:r>
      <w:r w:rsidR="00C413AC">
        <w:t xml:space="preserve">odlazi </w:t>
      </w:r>
      <w:r w:rsidR="00A71E9D">
        <w:t>u mirovin</w:t>
      </w:r>
      <w:r w:rsidR="00C413AC">
        <w:t>u</w:t>
      </w:r>
      <w:r w:rsidR="00E40D07">
        <w:t xml:space="preserve">“ te je predložio da ga </w:t>
      </w:r>
      <w:r w:rsidR="00A71E9D">
        <w:t xml:space="preserve">se </w:t>
      </w:r>
      <w:r w:rsidR="00E40D07">
        <w:t xml:space="preserve">razriješi dužnosti </w:t>
      </w:r>
      <w:r w:rsidR="00A71E9D">
        <w:t>"</w:t>
      </w:r>
      <w:r w:rsidR="00E40D07">
        <w:t>stečajnog upravitelja</w:t>
      </w:r>
      <w:r w:rsidR="00A71E9D">
        <w:t xml:space="preserve"> u ovom postupku"</w:t>
      </w:r>
      <w:r w:rsidR="00E40D07">
        <w:t>.</w:t>
      </w:r>
    </w:p>
    <w:p w:rsidRDefault="006B1519" w:rsidP="006B1519" w:rsidR="006B1519" w:rsidRPr="006B1519">
      <w:pPr>
        <w:jc w:val="both"/>
      </w:pPr>
    </w:p>
    <w:p w:rsidRDefault="00504554" w:rsidP="00E70CBD" w:rsidR="00E70CBD" w:rsidRPr="006B1519">
      <w:pPr>
        <w:ind w:firstLine="708"/>
        <w:jc w:val="both"/>
      </w:pPr>
      <w:r w:rsidRPr="006B1519">
        <w:t>Prema odredbi čl</w:t>
      </w:r>
      <w:r>
        <w:t>.</w:t>
      </w:r>
      <w:r w:rsidRPr="006B1519">
        <w:t xml:space="preserve"> 91. st</w:t>
      </w:r>
      <w:r>
        <w:t>.</w:t>
      </w:r>
      <w:r w:rsidRPr="006B1519">
        <w:t xml:space="preserve"> 5. </w:t>
      </w:r>
      <w:r w:rsidR="006540E8">
        <w:t xml:space="preserve">u vezi s odredbom čl. 119. st. 6. </w:t>
      </w:r>
      <w:r w:rsidRPr="006B1519">
        <w:t>SZ-a sud može razriješiti stečajnog upravitelja na osobni zahtjev.</w:t>
      </w:r>
      <w:r w:rsidR="00A623AB">
        <w:t xml:space="preserve"> P</w:t>
      </w:r>
      <w:r w:rsidR="00A623AB" w:rsidRPr="006B1519">
        <w:t xml:space="preserve">rilikom donošenja odluke </w:t>
      </w:r>
      <w:r w:rsidR="00A623AB">
        <w:t>sud je ovlašten ocjenjivati osnovanost razloga za razrješenje stečajnog upravitelja (pravno shvaćanje Visokog trgovačkog suda Republike Hrvatske prihvaćeno na 26. sjednici Odjela trgovačkih i ostalih sporova Visokog trgovačkog suda Republike Hrvatske održanoj 5. prosinca 2016.)</w:t>
      </w:r>
      <w:r w:rsidR="00E70CBD">
        <w:t>.</w:t>
      </w:r>
    </w:p>
    <w:p w:rsidRDefault="00A623AB" w:rsidP="00A623AB" w:rsidR="00A623AB">
      <w:pPr>
        <w:ind w:firstLine="708"/>
        <w:jc w:val="both"/>
      </w:pPr>
    </w:p>
    <w:p w:rsidRDefault="00EB2D32" w:rsidP="004D6C5B" w:rsidR="00EB2D32">
      <w:pPr>
        <w:ind w:firstLine="708"/>
        <w:jc w:val="both"/>
      </w:pPr>
      <w:r>
        <w:t xml:space="preserve">U konkretnom slučaju </w:t>
      </w:r>
      <w:r w:rsidR="000907E6">
        <w:t xml:space="preserve">privremeni stečajni upravitelj Nikola Jakir u svom zahtjevu za razrješenje samo </w:t>
      </w:r>
      <w:r w:rsidR="006713B6">
        <w:t>navodi</w:t>
      </w:r>
      <w:r w:rsidR="000907E6">
        <w:t xml:space="preserve"> kako </w:t>
      </w:r>
      <w:r w:rsidR="006713B6">
        <w:t>2. srpnja 2017. odlazi u mirovinu. Međutim, navedenu tvrdnju o</w:t>
      </w:r>
      <w:r w:rsidR="007E1171">
        <w:t xml:space="preserve"> odlasku u mirovinu privreme</w:t>
      </w:r>
      <w:r w:rsidR="006713B6">
        <w:t xml:space="preserve">ni stečajni upravitelj ničim ne dokazuje. </w:t>
      </w:r>
      <w:r w:rsidR="007E1171">
        <w:t>D</w:t>
      </w:r>
      <w:r w:rsidR="006713B6">
        <w:t xml:space="preserve">rugim riječima, privremeni stečajni upravitelj u konkretnom slučaju nije dostavio dokaze u prilog svoje tvrdnje </w:t>
      </w:r>
      <w:r w:rsidR="00707D67">
        <w:t>o odlasku u mirovinu.</w:t>
      </w:r>
    </w:p>
    <w:p w:rsidRDefault="00707D67" w:rsidP="004D6C5B" w:rsidR="006B1519">
      <w:pPr>
        <w:ind w:firstLine="708"/>
        <w:jc w:val="both"/>
      </w:pPr>
      <w:r>
        <w:lastRenderedPageBreak/>
        <w:t>Nadalje, iz</w:t>
      </w:r>
      <w:r w:rsidR="004D6C5B">
        <w:t xml:space="preserve"> odredbe čl. 2. st.</w:t>
      </w:r>
      <w:r w:rsidR="006B1519" w:rsidRPr="006B1519">
        <w:t xml:space="preserve"> 1. Pravilnika o utvrđivanju l</w:t>
      </w:r>
      <w:r w:rsidR="004D6C5B">
        <w:t xml:space="preserve">iste stečajnih upravitelja („Narodne novine“ broj </w:t>
      </w:r>
      <w:r w:rsidR="006B1519" w:rsidRPr="006B1519">
        <w:t xml:space="preserve">104/15, dalje: Pravilnik) </w:t>
      </w:r>
      <w:r w:rsidR="004D6C5B">
        <w:t xml:space="preserve">proizlazi kako </w:t>
      </w:r>
      <w:r w:rsidR="006B1519" w:rsidRPr="006B1519">
        <w:t>liste stečajnih upravitelja utvrđuje ministar nadležan za poslove pravosuđa.</w:t>
      </w:r>
    </w:p>
    <w:p w:rsidRDefault="006B1519" w:rsidP="004D6C5B" w:rsidR="006B1519">
      <w:pPr>
        <w:ind w:firstLine="708"/>
        <w:jc w:val="both"/>
      </w:pPr>
      <w:r w:rsidRPr="006B1519">
        <w:t xml:space="preserve">Prethodno, da bi Ministar nadležan za poslove pravosuđa mogao donijeti rješenje </w:t>
      </w:r>
      <w:r w:rsidR="004D6C5B">
        <w:t>na temelju</w:t>
      </w:r>
      <w:r w:rsidRPr="006B1519">
        <w:t xml:space="preserve"> kojeg se stečajni upravitelj upisuje na listu stečajnih upravitelja za područje nadležnosti  trgovačkog suda (čl</w:t>
      </w:r>
      <w:r w:rsidR="004D6C5B">
        <w:t>.</w:t>
      </w:r>
      <w:r w:rsidRPr="006B1519">
        <w:t xml:space="preserve"> 2. st</w:t>
      </w:r>
      <w:r w:rsidR="004D6C5B">
        <w:t>.</w:t>
      </w:r>
      <w:r w:rsidRPr="006B1519">
        <w:t xml:space="preserve"> 2. Pravilnika), pa tako i za područje nadležnosti Trgovačkog suda u Zagrebu, stečajni upravitelj podnosi zahtjev za upis na listu A ili listu B stečajnih upravitelja ministru nadležnom za poslove pravosuđa (čl</w:t>
      </w:r>
      <w:r w:rsidR="004D6C5B">
        <w:t>.</w:t>
      </w:r>
      <w:r w:rsidRPr="006B1519">
        <w:t xml:space="preserve"> 6. st 1. Pravilnika).</w:t>
      </w:r>
    </w:p>
    <w:p w:rsidRDefault="006B1519" w:rsidP="004D6C5B" w:rsidR="006B1519">
      <w:pPr>
        <w:ind w:firstLine="708"/>
        <w:jc w:val="both"/>
      </w:pPr>
      <w:r w:rsidRPr="006B1519">
        <w:t>Zahtjev za upis na listu stečajnih upravitelja iz čl</w:t>
      </w:r>
      <w:r w:rsidR="004D6C5B">
        <w:t>.</w:t>
      </w:r>
      <w:r w:rsidRPr="006B1519">
        <w:t xml:space="preserve"> 6. st</w:t>
      </w:r>
      <w:r w:rsidR="004D6C5B">
        <w:t>.</w:t>
      </w:r>
      <w:r w:rsidR="00707D67">
        <w:t xml:space="preserve"> </w:t>
      </w:r>
      <w:r w:rsidRPr="006B1519">
        <w:t>1. Pravilnika predstavlja, po mišljenju ovog suda, anticipiranu suglasnost stečajnog upravitelja za svojim imenovanje</w:t>
      </w:r>
      <w:r w:rsidR="009D27B4">
        <w:t>m</w:t>
      </w:r>
      <w:r w:rsidRPr="006B1519">
        <w:t xml:space="preserve"> metodom slučajnog odabira (čl</w:t>
      </w:r>
      <w:r w:rsidR="004D6C5B">
        <w:t>.</w:t>
      </w:r>
      <w:r w:rsidRPr="006B1519">
        <w:t xml:space="preserve"> 84. st</w:t>
      </w:r>
      <w:r w:rsidR="004D6C5B">
        <w:t>.</w:t>
      </w:r>
      <w:r w:rsidR="00707D67">
        <w:t xml:space="preserve"> 1. SZ</w:t>
      </w:r>
      <w:r w:rsidRPr="006B1519">
        <w:t>) u svim stečajnim predmetima određenog trgovačkog suda za kojeg je stečajni upr</w:t>
      </w:r>
      <w:r w:rsidR="009D27B4">
        <w:t>avitelj stavio zahtjev za upis.</w:t>
      </w:r>
    </w:p>
    <w:p w:rsidRDefault="006B1519" w:rsidP="004D6C5B" w:rsidR="006B1519" w:rsidRPr="006B1519">
      <w:pPr>
        <w:ind w:firstLine="708"/>
        <w:jc w:val="both"/>
      </w:pPr>
      <w:r w:rsidRPr="006B1519">
        <w:t>Odredbom čl</w:t>
      </w:r>
      <w:r w:rsidR="004D6C5B">
        <w:t>. 7. st.</w:t>
      </w:r>
      <w:r w:rsidR="00707D67">
        <w:t xml:space="preserve"> 1. </w:t>
      </w:r>
      <w:r w:rsidRPr="006B1519">
        <w:t xml:space="preserve">Pravilnika je propisano kako se </w:t>
      </w:r>
      <w:r w:rsidR="00E40D07">
        <w:t>stečajni upravitelj s</w:t>
      </w:r>
      <w:r w:rsidRPr="006B1519">
        <w:t xml:space="preserve"> liste stečajnih upravitelja briše na osobni zahtjev i po službenoj dužnosti, a rješenje o upisu i brisanju s liste stečajnih upravitelja donosi ministar nadležan za poslove pravosuđa (čl</w:t>
      </w:r>
      <w:r w:rsidR="004D6C5B">
        <w:t>.</w:t>
      </w:r>
      <w:r w:rsidRPr="006B1519">
        <w:t xml:space="preserve"> 8. st</w:t>
      </w:r>
      <w:r w:rsidR="004D6C5B">
        <w:t>.</w:t>
      </w:r>
      <w:r w:rsidRPr="006B1519">
        <w:t xml:space="preserve"> 1. Pravilnika).</w:t>
      </w:r>
    </w:p>
    <w:p w:rsidRDefault="006B1519" w:rsidP="004D6C5B" w:rsidR="006B1519" w:rsidRPr="006B1519">
      <w:pPr>
        <w:ind w:firstLine="708"/>
        <w:jc w:val="both"/>
      </w:pPr>
      <w:r w:rsidRPr="006B1519">
        <w:t>Anticipirana suglasnost stečajnog upravitelja za svojim imenovanje</w:t>
      </w:r>
      <w:r w:rsidR="00E40D07">
        <w:t>m</w:t>
      </w:r>
      <w:r w:rsidRPr="006B1519">
        <w:t xml:space="preserve">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upravitelja.</w:t>
      </w:r>
    </w:p>
    <w:p w:rsidRDefault="003D575A" w:rsidP="004D6C5B" w:rsidR="003D575A">
      <w:pPr>
        <w:ind w:firstLine="708"/>
        <w:jc w:val="both"/>
      </w:pPr>
      <w:r>
        <w:t>S</w:t>
      </w:r>
      <w:r w:rsidRPr="006B1519">
        <w:t>ve dok se</w:t>
      </w:r>
      <w:r w:rsidR="009D27B4">
        <w:t xml:space="preserve"> stečajni upravitelj ne briše s</w:t>
      </w:r>
      <w:r w:rsidRPr="006B1519">
        <w:t xml:space="preserve"> liste stečajnih upravitelja kandidira </w:t>
      </w:r>
      <w:r w:rsidR="00A71872">
        <w:t xml:space="preserve">se </w:t>
      </w:r>
      <w:r w:rsidRPr="006B1519">
        <w:t>za stečajnog upravitelja metodom slučajnog odabira (čl</w:t>
      </w:r>
      <w:r>
        <w:t>. 84. st.</w:t>
      </w:r>
      <w:r w:rsidRPr="006B1519">
        <w:t xml:space="preserve"> 1. SZ) i na njega se odnose prava i dužnosti stečajnog upravitelja</w:t>
      </w:r>
      <w:r w:rsidR="00A71872">
        <w:t>, odnosno privremenog stečajnog upravitelja</w:t>
      </w:r>
      <w:r w:rsidRPr="006B1519">
        <w:t xml:space="preserve"> propisana </w:t>
      </w:r>
      <w:r w:rsidR="00A71872">
        <w:t>odredbama SZ-a</w:t>
      </w:r>
      <w:r>
        <w:t>. Pravni je temelj</w:t>
      </w:r>
      <w:r w:rsidRPr="006B1519">
        <w:t xml:space="preserve"> brisanja stečajnog upravitelja sa liste stečajnih upravitelja rješenje ministra nadležnog za poslove pravosuđa (članak 8. stavak 1. SZ</w:t>
      </w:r>
      <w:r>
        <w:t>)</w:t>
      </w:r>
      <w:r w:rsidRPr="006B1519">
        <w:t>.</w:t>
      </w:r>
    </w:p>
    <w:p w:rsidRDefault="006B1519" w:rsidP="00202DB5" w:rsidR="001E76AD">
      <w:pPr>
        <w:ind w:firstLine="708"/>
        <w:jc w:val="both"/>
      </w:pPr>
      <w:r w:rsidRPr="006B1519">
        <w:t xml:space="preserve">U konkretnom slučaju uvidom u e-oglasnu ploču ovog suda utvrđeno je da se na dan donošenja ovog rješenja </w:t>
      </w:r>
      <w:r w:rsidR="00AB51ED">
        <w:t>Nikola Jakir iz Zagreba</w:t>
      </w:r>
      <w:r w:rsidRPr="006B1519">
        <w:t xml:space="preserve"> </w:t>
      </w:r>
      <w:r w:rsidR="001E76AD">
        <w:t xml:space="preserve">još uvijek </w:t>
      </w:r>
      <w:r w:rsidRPr="006B1519">
        <w:t>nalazi na listi</w:t>
      </w:r>
      <w:r w:rsidR="004D6C5B">
        <w:t xml:space="preserve"> A</w:t>
      </w:r>
      <w:r w:rsidRPr="006B1519">
        <w:t xml:space="preserve"> stečajnih upravitelja za područje Trgovačkog suda u Zagrebu.</w:t>
      </w:r>
      <w:r w:rsidR="00A71872">
        <w:t xml:space="preserve"> </w:t>
      </w:r>
      <w:r w:rsidR="001E76AD">
        <w:t>O</w:t>
      </w:r>
      <w:r w:rsidR="00AB51ED">
        <w:t>dlazak u mirovinu</w:t>
      </w:r>
      <w:r w:rsidR="001E76AD">
        <w:t xml:space="preserve">, koju činjenicu privremeni stečajni upravitelj u konkretnom slučaju nije niti dokazao, </w:t>
      </w:r>
      <w:r w:rsidR="00AB51ED">
        <w:t>nije razlog</w:t>
      </w:r>
      <w:r w:rsidR="001B5B40">
        <w:t xml:space="preserve"> koji onemogućava rad</w:t>
      </w:r>
      <w:r w:rsidR="00202DB5">
        <w:t xml:space="preserve"> ili utječe na (ne)sposobnost</w:t>
      </w:r>
      <w:r w:rsidR="001B5B40">
        <w:t xml:space="preserve"> </w:t>
      </w:r>
      <w:r w:rsidR="001E76AD">
        <w:t xml:space="preserve">privremenog </w:t>
      </w:r>
      <w:r w:rsidR="001B5B40">
        <w:t>stečajnog upravitelja</w:t>
      </w:r>
      <w:r w:rsidR="00202DB5">
        <w:t xml:space="preserve"> obnašati dužnost</w:t>
      </w:r>
      <w:r w:rsidR="001B5B40">
        <w:t xml:space="preserve"> u konkretnom stečajnom postupku, a nije ni razlog </w:t>
      </w:r>
      <w:r w:rsidR="00202DB5">
        <w:t>za brisanje stečajnog upravitelja s liste stečajnih upr</w:t>
      </w:r>
      <w:r w:rsidR="001E76AD">
        <w:t>avitelja po službenoj dužnosti</w:t>
      </w:r>
      <w:r w:rsidR="009D27B4">
        <w:t xml:space="preserve"> (čl. 81. SZ</w:t>
      </w:r>
      <w:r w:rsidR="00FA66D3">
        <w:t>)</w:t>
      </w:r>
      <w:r w:rsidR="001E76AD">
        <w:t>.</w:t>
      </w:r>
    </w:p>
    <w:p w:rsidRDefault="001E76AD" w:rsidP="00202DB5" w:rsidR="001E76AD">
      <w:pPr>
        <w:ind w:firstLine="708"/>
        <w:jc w:val="both"/>
      </w:pPr>
    </w:p>
    <w:p w:rsidRDefault="00CE20AC" w:rsidP="00202DB5" w:rsidR="001E76AD">
      <w:pPr>
        <w:ind w:firstLine="708"/>
        <w:jc w:val="both"/>
      </w:pPr>
      <w:r>
        <w:t>S</w:t>
      </w:r>
      <w:r w:rsidR="001E76AD">
        <w:t>toga je, uzevši u obzir navedeno, sud , na temelju odredbe čl. 91. st. 6. SZ-a, odlučio kao u izreci ovog rješenja.</w:t>
      </w:r>
    </w:p>
    <w:p w:rsidRDefault="001E76AD" w:rsidP="00202DB5" w:rsidR="001E76AD">
      <w:pPr>
        <w:ind w:firstLine="708"/>
        <w:jc w:val="both"/>
      </w:pPr>
    </w:p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8C3AA0">
        <w:t>10</w:t>
      </w:r>
      <w:r w:rsidR="00202DB5">
        <w:t xml:space="preserve">. </w:t>
      </w:r>
      <w:r w:rsidR="008C3AA0">
        <w:t>srpnja</w:t>
      </w:r>
      <w:r w:rsidR="00202DB5">
        <w:t xml:space="preserve"> 2017</w:t>
      </w:r>
      <w:r w:rsidR="00076114" w:rsidRPr="00D57D9F">
        <w:t>.</w:t>
      </w:r>
    </w:p>
    <w:p w:rsidRDefault="00301A8E" w:rsidP="00301A8E" w:rsidR="00076114" w:rsidRPr="00D57D9F">
      <w:pPr>
        <w:ind w:firstLine="708" w:left="6372"/>
      </w:pPr>
      <w:r>
        <w:t>Sudac:</w:t>
      </w:r>
    </w:p>
    <w:p w:rsidRDefault="00301A8E" w:rsidP="00202DB5" w:rsidR="00076114" w:rsidRPr="00D57D9F">
      <w:pPr>
        <w:jc w:val="right"/>
      </w:pPr>
      <w:r>
        <w:t>mr.sc. Ivana Koštarić Fegeš</w:t>
      </w:r>
      <w:r w:rsidR="009E10B8">
        <w:t>, v.r.</w:t>
      </w:r>
    </w:p>
    <w:p w:rsidRDefault="007E6A14" w:rsidP="00076114" w:rsidR="007E6A14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 xml:space="preserve">Protiv ovog rješenja </w:t>
      </w:r>
      <w:r w:rsidR="00D85D94">
        <w:t>pravo na žalbu ima samo privremeni stečajni upravitelj (čl. 91. st. 5. SZ).</w:t>
      </w:r>
      <w:r w:rsidRPr="00D57D9F">
        <w:t xml:space="preserve"> Žalba se podnosi ovom sudu u 2 primjerka za Visoki trgovački sud RH u roku od 8 dana od dostave rješenja.</w:t>
      </w:r>
    </w:p>
    <w:p w:rsidRDefault="00076114" w:rsidP="00076114" w:rsidR="00076114" w:rsidRPr="00D57D9F"/>
    <w:p w:rsidRDefault="009E10B8" w:rsidP="009E10B8" w:rsidR="009E10B8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9E10B8" w:rsidP="009E10B8" w:rsidR="00076114" w:rsidRPr="00D57D9F">
      <w:r>
        <w:t>Petra Čiček</w:t>
      </w:r>
    </w:p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DDC" w:rsidP="00A37DDC" w:rsidR="007C3986">
    <w:pPr>
      <w:pStyle w:val="Zaglavlje"/>
      <w:tabs>
        <w:tab w:pos="752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9E10B8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="00782AD8">
      <w:t>85</w:t>
    </w:r>
    <w:r w:rsidRPr="00F53100">
      <w:t>.</w:t>
    </w:r>
    <w:r w:rsidRPr="00F53100">
      <w:rPr>
        <w:b/>
      </w:rPr>
      <w:t xml:space="preserve"> </w:t>
    </w:r>
    <w:r w:rsidR="00E40D07">
      <w:t>St-</w:t>
    </w:r>
    <w:r w:rsidR="002F36B6">
      <w:t>4044</w:t>
    </w:r>
    <w:r w:rsidR="00782AD8">
      <w:t>/16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907E6"/>
    <w:rsid w:val="000E60FE"/>
    <w:rsid w:val="000F62AE"/>
    <w:rsid w:val="00150D89"/>
    <w:rsid w:val="00182A60"/>
    <w:rsid w:val="001B5B40"/>
    <w:rsid w:val="001E76AD"/>
    <w:rsid w:val="00202DB5"/>
    <w:rsid w:val="00216E81"/>
    <w:rsid w:val="0023291B"/>
    <w:rsid w:val="0027070D"/>
    <w:rsid w:val="002741B4"/>
    <w:rsid w:val="002A6C7D"/>
    <w:rsid w:val="002E03D7"/>
    <w:rsid w:val="002F36B6"/>
    <w:rsid w:val="00301A8E"/>
    <w:rsid w:val="0038750E"/>
    <w:rsid w:val="003D575A"/>
    <w:rsid w:val="00461EEC"/>
    <w:rsid w:val="00480AAD"/>
    <w:rsid w:val="004C0E1E"/>
    <w:rsid w:val="004D6C5B"/>
    <w:rsid w:val="004E2609"/>
    <w:rsid w:val="00504554"/>
    <w:rsid w:val="005740EF"/>
    <w:rsid w:val="00594656"/>
    <w:rsid w:val="005C601B"/>
    <w:rsid w:val="005F2AFB"/>
    <w:rsid w:val="006540E8"/>
    <w:rsid w:val="00664F42"/>
    <w:rsid w:val="006713B6"/>
    <w:rsid w:val="00681792"/>
    <w:rsid w:val="006B1519"/>
    <w:rsid w:val="006C411E"/>
    <w:rsid w:val="00700D74"/>
    <w:rsid w:val="00707D67"/>
    <w:rsid w:val="00740AF5"/>
    <w:rsid w:val="00767F0B"/>
    <w:rsid w:val="007720FA"/>
    <w:rsid w:val="00782AD8"/>
    <w:rsid w:val="007C3986"/>
    <w:rsid w:val="007E1171"/>
    <w:rsid w:val="007E6A14"/>
    <w:rsid w:val="00823A3D"/>
    <w:rsid w:val="008C3AA0"/>
    <w:rsid w:val="00964D2E"/>
    <w:rsid w:val="009D27B4"/>
    <w:rsid w:val="009E10B8"/>
    <w:rsid w:val="009E3981"/>
    <w:rsid w:val="009F5A00"/>
    <w:rsid w:val="00A37DDC"/>
    <w:rsid w:val="00A623AB"/>
    <w:rsid w:val="00A71872"/>
    <w:rsid w:val="00A71E9D"/>
    <w:rsid w:val="00AB0EC3"/>
    <w:rsid w:val="00AB51ED"/>
    <w:rsid w:val="00B05B24"/>
    <w:rsid w:val="00C413AC"/>
    <w:rsid w:val="00CB6ECB"/>
    <w:rsid w:val="00CE169C"/>
    <w:rsid w:val="00CE20AC"/>
    <w:rsid w:val="00D57D9F"/>
    <w:rsid w:val="00D85D94"/>
    <w:rsid w:val="00E21639"/>
    <w:rsid w:val="00E40D07"/>
    <w:rsid w:val="00E70CBD"/>
    <w:rsid w:val="00EB2D32"/>
    <w:rsid w:val="00EB5A2F"/>
    <w:rsid w:val="00EC3788"/>
    <w:rsid w:val="00EE19B8"/>
    <w:rsid w:val="00F25F03"/>
    <w:rsid w:val="00F331C3"/>
    <w:rsid w:val="00F57E12"/>
    <w:rsid w:val="00F83779"/>
    <w:rsid w:val="00FA66D3"/>
    <w:rsid w:val="00FA7386"/>
    <w:rsid w:val="00FB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St-4044/2016-19</izvorni_sadrzaj>
    <derivirana_varijabla naziv="DomainObject.Oznaka_1">St-4044/2016-19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 d.o.o.</izvorni_sadrzaj>
    <derivirana_varijabla naziv="DomainObject.Predmet.ProtustrankaFormated_1">  BRADIĆ d.o.o.</derivirana_varijabla>
  </DomainObject.Predmet.ProtustrankaFormated>
  <DomainObject.Predmet.ProtustrankaFormatedOIB>
    <izvorni_sadrzaj>  BRADIĆ d.o.o., OIB 86340707061</izvorni_sadrzaj>
    <derivirana_varijabla naziv="DomainObject.Predmet.ProtustrankaFormatedOIB_1">  BRADIĆ d.o.o., OIB 86340707061</derivirana_varijabla>
  </DomainObject.Predmet.ProtustrankaFormatedOIB>
  <DomainObject.Predmet.ProtustrankaFormatedWithAdress>
    <izvorni_sadrzaj> BRADIĆ d.o.o., Strossmayerova 20, 20248 Dubrava</izvorni_sadrzaj>
    <derivirana_varijabla naziv="DomainObject.Predmet.ProtustrankaFormatedWithAdress_1"> BRADIĆ d.o.o., Strossmayerova 20, 20248 Dubrava</derivirana_varijabla>
  </DomainObject.Predmet.ProtustrankaFormatedWithAdress>
  <DomainObject.Predmet.ProtustrankaFormatedWithAdressOIB>
    <izvorni_sadrzaj> BRADIĆ d.o.o., OIB 86340707061, Strossmayerova 20, 20248 Dubrava</izvorni_sadrzaj>
    <derivirana_varijabla naziv="DomainObject.Predmet.ProtustrankaFormatedWithAdressOIB_1"> BRADIĆ d.o.o., OIB 86340707061, Strossmayerova 20, 20248 Dubrava</derivirana_varijabla>
  </DomainObject.Predmet.ProtustrankaFormatedWithAdressOIB>
  <DomainObject.Predmet.ProtustrankaWithAdress>
    <izvorni_sadrzaj>BRADIĆ d.o.o. Strossmayerova 20, 20248 Dubrava</izvorni_sadrzaj>
    <derivirana_varijabla naziv="DomainObject.Predmet.ProtustrankaWithAdress_1">BRADIĆ d.o.o. Strossmayerova 20, 20248 Dubrava</derivirana_varijabla>
  </DomainObject.Predmet.ProtustrankaWithAdress>
  <DomainObject.Predmet.ProtustrankaWithAdressOIB>
    <izvorni_sadrzaj>BRADIĆ d.o.o., OIB 86340707061, Strossmayerova 20, 20248 Dubrava</izvorni_sadrzaj>
    <derivirana_varijabla naziv="DomainObject.Predmet.ProtustrankaWithAdressOIB_1">BRADIĆ d.o.o., OIB 86340707061, Strossmayerova 20, 20248 Dubrava</derivirana_varijabla>
  </DomainObject.Predmet.ProtustrankaWithAdressOIB>
  <DomainObject.Predmet.ProtustrankaNazivFormated>
    <izvorni_sadrzaj>BRADIĆ d.o.o.</izvorni_sadrzaj>
    <derivirana_varijabla naziv="DomainObject.Predmet.ProtustrankaNazivFormated_1">BRADIĆ d.o.o.</derivirana_varijabla>
  </DomainObject.Predmet.ProtustrankaNazivFormated>
  <DomainObject.Predmet.ProtustrankaNazivFormatedOIB>
    <izvorni_sadrzaj>BRADIĆ d.o.o., OIB 86340707061</izvorni_sadrzaj>
    <derivirana_varijabla naziv="DomainObject.Predmet.ProtustrankaNazivFormatedOIB_1">BRADIĆ d.o.o.,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Dubrovnik; Vladimir Bradić</izvorni_sadrzaj>
    <derivirana_varijabla naziv="DomainObject.Predmet.StrankaFormated_1">  FINA RC Split podružnica Dubrovnik; Vladimir Bradić</derivirana_varijabla>
  </DomainObject.Predmet.StrankaFormated>
  <DomainObject.Predmet.StrankaFormatedOIB>
    <izvorni_sadrzaj>  FINA RC Split podružnica Dubrovnik, OIB 85821130368; Vladimir Bradić, OIB 95364605254</izvorni_sadrzaj>
    <derivirana_varijabla naziv="DomainObject.Predmet.StrankaFormatedOIB_1">  FINA RC Split podružnica Dubrovnik, OIB 85821130368; Vladimir Bradić, OIB 95364605254</derivirana_varijabla>
  </DomainObject.Predmet.StrankaFormatedOIB>
  <DomainObject.Predmet.StrankaFormatedWithAdress>
    <izvorni_sadrzaj> FINA RC Split podružnica Dubrovnik, Vukovarska 2, 20000 Dubrovnik; Vladimir Bradić, Podlužan 5, 10342 Podlužan</izvorni_sadrzaj>
    <derivirana_varijabla naziv="DomainObject.Predmet.StrankaFormatedWithAdress_1"> FINA RC Split podružnica Dubrovnik, Vukovarska 2, 20000 Dubrovnik; Vladimir Bradić, Podlužan 5, 10342 Podlužan</derivirana_varijabla>
  </DomainObject.Predmet.StrankaFormatedWithAdress>
  <DomainObject.Predmet.StrankaFormatedWithAdressOIB>
    <izvorni_sadrzaj> FINA RC Split podružnica Dubrovnik, OIB 85821130368, Vukovarska 2, 20000 Dubrovnik; Vladimir Bradić, OIB 95364605254, Podlužan 5, 10342 Podlužan</izvorni_sadrzaj>
    <derivirana_varijabla naziv="DomainObject.Predmet.StrankaFormatedWithAdressOIB_1"> FINA RC Split podružnica Dubrovnik, OIB 85821130368, Vukovarska 2, 20000 Dubrovnik; Vladimir Bradić, OIB 95364605254, Podlužan 5, 10342 Podlužan</derivirana_varijabla>
  </DomainObject.Predmet.StrankaFormatedWithAdressOIB>
  <DomainObject.Predmet.StrankaWithAdress>
    <izvorni_sadrzaj>FINA RC Split podružnica Dubrovnik Vukovarska 2,20000 Dubrovnik,Vladimir Bradić Podlužan 5,10342 Podlužan</izvorni_sadrzaj>
    <derivirana_varijabla naziv="DomainObject.Predmet.StrankaWithAdress_1">FINA RC Split podružnica Dubrovnik Vukovarska 2,20000 Dubrovnik,Vladimir Bradić Podlužan 5,10342 Podlužan</derivirana_varijabla>
  </DomainObject.Predmet.StrankaWithAdress>
  <DomainObject.Predmet.StrankaWithAdressOIB>
    <izvorni_sadrzaj>FINA RC Split podružnica Dubrovnik, OIB 85821130368, Vukovarska 2,20000 Dubrovnik,Vladimir Bradić, OIB 95364605254, Podlužan 5,10342 Podlužan</izvorni_sadrzaj>
    <derivirana_varijabla naziv="DomainObject.Predmet.StrankaWithAdressOIB_1">FINA RC Split podružnica Dubrovnik, OIB 85821130368, Vukovarska 2,20000 Dubrovnik,Vladimir Bradić, OIB 95364605254, Podlužan 5,10342 Podlužan</derivirana_varijabla>
  </DomainObject.Predmet.StrankaWithAdressOIB>
  <DomainObject.Predmet.StrankaNazivFormated>
    <izvorni_sadrzaj>FINA RC Split podružnica Dubrovnik,Vladimir Bradić</izvorni_sadrzaj>
    <derivirana_varijabla naziv="DomainObject.Predmet.StrankaNazivFormated_1">FINA RC Split podružnica Dubrovnik,Vladimir Bradić</derivirana_varijabla>
  </DomainObject.Predmet.StrankaNazivFormated>
  <DomainObject.Predmet.StrankaNazivFormatedOIB>
    <izvorni_sadrzaj>FINA RC Split podružnica Dubrovnik, OIB 85821130368,Vladimir Bradić, OIB 95364605254</izvorni_sadrzaj>
    <derivirana_varijabla naziv="DomainObject.Predmet.StrankaNazivFormatedOIB_1">FINA RC Split podružnica Dubrovnik, OIB 85821130368,Vladimir Bradić, OIB 95364605254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RC Split podružnica Dubrovnik</item>
      <item>Vladimir Bradić</item>
    </izvorni_sadrzaj>
    <derivirana_varijabla naziv="DomainObject.Predmet.StrankaListFormated_1">
      <item>FINA RC Split podružnica Dubrovnik</item>
      <item>Vladimir Bradić</item>
    </derivirana_varijabla>
  </DomainObject.Predmet.StrankaListFormated>
  <DomainObject.Predmet.StrankaListFormatedOIB>
    <izvorni_sadrzaj>
      <item>FINA RC Split podružnica Dubrovnik, OIB 85821130368</item>
      <item>Vladimir Bradić, OIB 95364605254</item>
    </izvorni_sadrzaj>
    <derivirana_varijabla naziv="DomainObject.Predmet.StrankaListFormatedOIB_1">
      <item>FINA RC Split podružnica Dubrovnik, OIB 85821130368</item>
      <item>Vladimir Bradić, OIB 95364605254</item>
    </derivirana_varijabla>
  </DomainObject.Predmet.StrankaListFormatedOIB>
  <DomainObject.Predmet.StrankaListFormatedWithAdress>
    <izvorni_sadrzaj>
      <item>FINA RC Split podružnica Dubrovnik, Vukovarska 2, 20000 Dubrovnik</item>
      <item>Vladimir Bradić, Podlužan 5, 10342 Podlužan</item>
    </izvorni_sadrzaj>
    <derivirana_varijabla naziv="DomainObject.Predmet.StrankaListFormatedWithAdress_1">
      <item>FINA RC Split podružnica Dubrovnik, Vukovarska 2, 20000 Dubrovnik</item>
      <item>Vladimir Bradić, Podlužan 5, 10342 Podlužan</item>
    </derivirana_varijabla>
  </DomainObject.Predmet.StrankaListFormatedWithAdress>
  <DomainObject.Predmet.StrankaListFormatedWithAdressOIB>
    <izvorni_sadrzaj>
      <item>FINA RC Split podružnica Dubrovnik, OIB 85821130368, Vukovarska 2, 20000 Dubrovnik</item>
      <item>Vladimir Bradić, OIB 95364605254, Podlužan 5, 10342 Podlužan</item>
    </izvorni_sadrzaj>
    <derivirana_varijabla naziv="DomainObject.Predmet.StrankaListFormatedWithAdressOIB_1">
      <item>FINA RC Split podružnica Dubrovnik, OIB 85821130368, Vukovarska 2, 20000 Dubrovnik</item>
      <item>Vladimir Bradić, OIB 95364605254, Podlužan 5, 10342 Podlužan</item>
    </derivirana_varijabla>
  </DomainObject.Predmet.StrankaListFormatedWithAdressOIB>
  <DomainObject.Predmet.StrankaListNazivFormated>
    <izvorni_sadrzaj>
      <item>FINA RC Split podružnica Dubrovnik</item>
      <item>Vladimir Bradić</item>
    </izvorni_sadrzaj>
    <derivirana_varijabla naziv="DomainObject.Predmet.StrankaListNazivFormated_1">
      <item>FINA RC Split podružnica Dubrovnik</item>
      <item>Vladimir Bradić</item>
    </derivirana_varijabla>
  </DomainObject.Predmet.StrankaListNazivFormated>
  <DomainObject.Predmet.StrankaListNazivFormatedOIB>
    <izvorni_sadrzaj>
      <item>FINA RC Split podružnica Dubrovnik, OIB 85821130368</item>
      <item>Vladimir Bradić, OIB 95364605254</item>
    </izvorni_sadrzaj>
    <derivirana_varijabla naziv="DomainObject.Predmet.StrankaListNazivFormatedOIB_1">
      <item>FINA RC Split podružnica Dubrovnik, OIB 85821130368</item>
      <item>Vladimir Bradić, OIB 95364605254</item>
    </derivirana_varijabla>
  </DomainObject.Predmet.StrankaListNazivFormatedOIB>
  <DomainObject.Predmet.ProtuStrankaListFormated>
    <izvorni_sadrzaj>
      <item>BRADIĆ d.o.o.</item>
    </izvorni_sadrzaj>
    <derivirana_varijabla naziv="DomainObject.Predmet.ProtuStrankaListFormated_1">
      <item>BRADIĆ d.o.o.</item>
    </derivirana_varijabla>
  </DomainObject.Predmet.ProtuStrankaListFormated>
  <DomainObject.Predmet.ProtuStrankaListFormatedOIB>
    <izvorni_sadrzaj>
      <item>BRADIĆ d.o.o., OIB 86340707061</item>
    </izvorni_sadrzaj>
    <derivirana_varijabla naziv="DomainObject.Predmet.ProtuStrankaListFormatedOIB_1">
      <item>BRADIĆ d.o.o., OIB 86340707061</item>
    </derivirana_varijabla>
  </DomainObject.Predmet.ProtuStrankaListFormatedOIB>
  <DomainObject.Predmet.ProtuStrankaListFormatedWithAdress>
    <izvorni_sadrzaj>
      <item>BRADIĆ d.o.o., Strossmayerova 20, 20248 Dubrava</item>
    </izvorni_sadrzaj>
    <derivirana_varijabla naziv="DomainObject.Predmet.ProtuStrankaListFormatedWithAdress_1">
      <item>BRADIĆ d.o.o., Strossmayerova 20, 20248 Dubrava</item>
    </derivirana_varijabla>
  </DomainObject.Predmet.ProtuStrankaListFormatedWithAdress>
  <DomainObject.Predmet.ProtuStrankaListFormatedWithAdressOIB>
    <izvorni_sadrzaj>
      <item>BRADIĆ d.o.o., OIB 86340707061, Strossmayerova 20, 20248 Dubrava</item>
    </izvorni_sadrzaj>
    <derivirana_varijabla naziv="DomainObject.Predmet.ProtuStrankaListFormatedWithAdressOIB_1">
      <item>BRADIĆ d.o.o., OIB 86340707061, Strossmayerova 20, 20248 Dubrava</item>
    </derivirana_varijabla>
  </DomainObject.Predmet.ProtuStrankaListFormatedWithAdressOIB>
  <DomainObject.Predmet.ProtuStrankaListNazivFormated>
    <izvorni_sadrzaj>
      <item>BRADIĆ d.o.o.</item>
    </izvorni_sadrzaj>
    <derivirana_varijabla naziv="DomainObject.Predmet.ProtuStrankaListNazivFormated_1">
      <item>BRADIĆ d.o.o.</item>
    </derivirana_varijabla>
  </DomainObject.Predmet.ProtuStrankaListNazivFormated>
  <DomainObject.Predmet.ProtuStrankaListNazivFormatedOIB>
    <izvorni_sadrzaj>
      <item>BRADIĆ d.o.o., OIB 86340707061</item>
    </izvorni_sadrzaj>
    <derivirana_varijabla naziv="DomainObject.Predmet.ProtuStrankaListNazivFormatedOIB_1">
      <item>BRADIĆ d.o.o., OIB 86340707061</item>
    </derivirana_varijabla>
  </DomainObject.Predmet.ProtuStrankaListNazivFormatedOIB>
  <DomainObject.Predmet.OstaliListFormated>
    <izvorni_sadrzaj>
      <item>ERSTE&amp;STEIERMÄRKISCHE BANKA dioničko društvo</item>
      <item>Vladimir Bradić</item>
    </izvorni_sadrzaj>
    <derivirana_varijabla naziv="DomainObject.Predmet.OstaliListFormated_1">
      <item>ERSTE&amp;STEIERMÄRKISCHE BANKA dioničko društvo</item>
      <item>Vladimir Bradić</item>
    </derivirana_varijabla>
  </DomainObject.Predmet.OstaliListFormated>
  <DomainObject.Predmet.OstaliListFormatedOIB>
    <izvorni_sadrzaj>
      <item>ERSTE&amp;STEIERMÄRKISCHE BANKA dioničko društvo, OIB 23057039320</item>
      <item>Vladimir Bradić, OIB 95364605254</item>
    </izvorni_sadrzaj>
    <derivirana_varijabla naziv="DomainObject.Predmet.OstaliListFormatedOIB_1">
      <item>ERSTE&amp;STEIERMÄRKISCHE BANKA dioničko društvo, OIB 23057039320</item>
      <item>Vladimir Bradić, OIB 95364605254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Vladimir Bradić, Podlužan 5, 10342 Podlužan</item>
    </izvorni_sadrzaj>
    <derivirana_varijabla naziv="DomainObject.Predmet.OstaliListFormatedWithAdress_1">
      <item>ERSTE&amp;STEIERMÄRKISCHE BANKA dioničko društvo, Jadranski Trg 3/a, 51000 Rijeka</item>
      <item>Vladimir Bradić, Podlužan 5, 10342 Podlužan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Vladimir Bradić, OIB 95364605254, Podlužan 5, 10342 Podlužan</item>
    </izvorni_sadrzaj>
    <derivirana_varijabla naziv="DomainObject.Predmet.OstaliListFormatedWithAdressOIB_1">
      <item>ERSTE&amp;STEIERMÄRKISCHE BANKA dioničko društvo, OIB 23057039320, Jadranski Trg 3/a, 51000 Rijeka</item>
      <item>Vladimir Bradić, OIB 95364605254, Podlužan 5, 10342 Podlužan</item>
    </derivirana_varijabla>
  </DomainObject.Predmet.OstaliListFormatedWithAdressOIB>
  <DomainObject.Predmet.OstaliListNazivFormated>
    <izvorni_sadrzaj>
      <item>ERSTE&amp;STEIERMÄRKISCHE BANKA dioničko društvo</item>
      <item>Vladimir Bradić</item>
    </izvorni_sadrzaj>
    <derivirana_varijabla naziv="DomainObject.Predmet.OstaliListNazivFormated_1">
      <item>ERSTE&amp;STEIERMÄRKISCHE BANKA dioničko društvo</item>
      <item>Vladimir Bradić</item>
    </derivirana_varijabla>
  </DomainObject.Predmet.OstaliListNazivFormated>
  <DomainObject.Predmet.OstaliListNazivFormatedOIB>
    <izvorni_sadrzaj>
      <item>ERSTE&amp;STEIERMÄRKISCHE BANKA dioničko društvo, OIB 23057039320</item>
      <item>Vladimir Bradić, OIB 95364605254</item>
    </izvorni_sadrzaj>
    <derivirana_varijabla naziv="DomainObject.Predmet.OstaliListNazivFormatedOIB_1">
      <item>ERSTE&amp;STEIERMÄRKISCHE BANKA dioničko društvo, OIB 23057039320</item>
      <item>Vladimir Bradić, OIB 95364605254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St-4044/2016-19</izvorni_sadrzaj>
    <derivirana_varijabla naziv="DomainObject.PoslovniBrojDokumenta_1">St-4044/2016-19</derivirana_varijabla>
  </DomainObject.PoslovniBrojDokumenta>
  <DomainObject.Predmet.StrankaIDrugi>
    <izvorni_sadrzaj>FINA RC Split podružnica Dubrovnik i dr.</izvorni_sadrzaj>
    <derivirana_varijabla naziv="DomainObject.Predmet.StrankaIDrugi_1">FINA RC Split podružnica Dubrovnik i dr.</derivirana_varijabla>
  </DomainObject.Predmet.StrankaIDrugi>
  <DomainObject.Predmet.ProtustrankaIDrugi>
    <izvorni_sadrzaj>BRADIĆ d.o.o.</izvorni_sadrzaj>
    <derivirana_varijabla naziv="DomainObject.Predmet.ProtustrankaIDrugi_1">BRADIĆ d.o.o.</derivirana_varijabla>
  </DomainObject.Predmet.ProtustrankaIDrugi>
  <DomainObject.Predmet.StrankaIDrugiAdressOIB>
    <izvorni_sadrzaj>FINA RC Split podružnica Dubrovnik, OIB 85821130368, Vukovarska 2, 20000 Dubrovnik i dr.</izvorni_sadrzaj>
    <derivirana_varijabla naziv="DomainObject.Predmet.StrankaIDrugiAdressOIB_1">FINA RC Split podružnica Dubrovnik, OIB 85821130368, Vukovarska 2, 20000 Dubrovnik i dr.</derivirana_varijabla>
  </DomainObject.Predmet.StrankaIDrugiAdressOIB>
  <DomainObject.Predmet.ProtustrankaIDrugiAdressOIB>
    <izvorni_sadrzaj>BRADIĆ d.o.o., OIB 86340707061, Strossmayerova 20, 20248 Dubrava</izvorni_sadrzaj>
    <derivirana_varijabla naziv="DomainObject.Predmet.ProtustrankaIDrugiAdressOIB_1">BRADIĆ d.o.o., OIB 86340707061, Strossmayerova 20, 20248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 d.o.o.</item>
      <item>FINA RC Split podružnica Dubrovnik</item>
      <item>ERSTE&amp;STEIERMÄRKISCHE BANKA dioničko društvo</item>
      <item>Vladimir Bradić</item>
      <item>Vladimir Bradić</item>
    </izvorni_sadrzaj>
    <derivirana_varijabla naziv="DomainObject.Predmet.SudioniciListNaziv_1">
      <item>BRADIĆ d.o.o.</item>
      <item>FINA RC Split podružnica Dubrovnik</item>
      <item>ERSTE&amp;STEIERMÄRKISCHE BANKA dioničko društvo</item>
      <item>Vladimir Bradić</item>
      <item>Vladimir Bradić</item>
    </derivirana_varijabla>
  </DomainObject.Predmet.SudioniciListNaziv>
  <DomainObject.Predmet.SudioniciListAdressOIB>
    <izvorni_sadrzaj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izvorni_sadrzaj>
    <derivirana_varijabla naziv="DomainObject.Predmet.SudioniciListAdressOIB_1"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  <item>, OIB 23057039320</item>
      <item>, OIB 95364605254</item>
      <item>, OIB 95364605254</item>
    </izvorni_sadrzaj>
    <derivirana_varijabla naziv="DomainObject.Predmet.SudioniciListNazivOIB_1">
      <item>, OIB 86340707061</item>
      <item>, OIB 85821130368</item>
      <item>, OIB 23057039320</item>
      <item>, OIB 95364605254</item>
      <item>, OIB 95364605254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4530</properties:Characters>
  <properties:Lines>93</properties:Lines>
  <properties:Paragraphs>29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2017-05-31T12:39:00Z</dcterms:created>
  <dc:creator>gzubak</dc:creator>
  <cp:lastModifiedBy>Petra Čiček</cp:lastModifiedBy>
  <cp:lastPrinted>2017-07-10T09:23:00Z</cp:lastPrinted>
  <dcterms:modified xmlns:xsi="http://www.w3.org/2001/XMLSchema-instance" xsi:type="dcterms:W3CDTF">2017-07-10T09:24:00Z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St-4044/2016-19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