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ff0a" w14:paraId="996ff0a" w:rsidRDefault="00CC2378" w:rsidP="00CC2378" w:rsidR="00CC2378" w:rsidRPr="0088347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83475">
        <w:rPr>
          <w:rFonts w:hAnsi="Times New Roman" w:ascii="Times New Roman"/>
          <w:b w:val="false"/>
          <w:bCs/>
        </w:rPr>
        <w:t xml:space="preserve">                   </w:t>
      </w:r>
      <w:r w:rsidRPr="0088347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883475">
      <w:pPr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883475">
      <w:pPr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883475">
      <w:pPr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 xml:space="preserve">     52000 PAZIN, Dršćevka 1</w:t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  <w:t xml:space="preserve">             </w:t>
      </w:r>
      <w:r w:rsidRPr="00883475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883475">
      <w:pPr>
        <w:rPr>
          <w:rFonts w:hAnsi="Times New Roman" w:ascii="Times New Roman"/>
          <w:b w:val="false"/>
        </w:rPr>
      </w:pP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</w: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EC6C64" w:rsidRPr="00883475">
        <w:rPr>
          <w:rFonts w:hAnsi="Times New Roman" w:ascii="Times New Roman"/>
          <w:b w:val="false"/>
        </w:rPr>
        <w:t>PARENZANA j.d.o.o. Poreč, Karla Huguesa 28, OIB: 02747549614</w:t>
      </w:r>
      <w:r w:rsidRPr="00883475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EC6C64" w:rsidRPr="00883475">
        <w:rPr>
          <w:rFonts w:hAnsi="Times New Roman" w:ascii="Times New Roman"/>
          <w:b w:val="false"/>
        </w:rPr>
        <w:t>12</w:t>
      </w:r>
      <w:r w:rsidRPr="00883475">
        <w:rPr>
          <w:rFonts w:hAnsi="Times New Roman" w:ascii="Times New Roman"/>
          <w:b w:val="false"/>
        </w:rPr>
        <w:t>. travnja 2017. donio je slijedeći</w:t>
      </w:r>
    </w:p>
    <w:p w:rsidRDefault="00CC2378" w:rsidP="00CC2378" w:rsidR="00CC2378" w:rsidRPr="00883475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883475">
      <w:pPr>
        <w:jc w:val="center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883475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EC6C64" w:rsidR="00CC2378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  <w:t>I.</w:t>
      </w:r>
      <w:r w:rsidRPr="00883475">
        <w:rPr>
          <w:rFonts w:hAnsi="Times New Roman" w:ascii="Times New Roman"/>
          <w:b w:val="false"/>
        </w:rPr>
        <w:tab/>
        <w:t xml:space="preserve">Utvrđuje se da vrijednost </w:t>
      </w:r>
      <w:r w:rsidR="00EC6C64" w:rsidRPr="00883475">
        <w:rPr>
          <w:rFonts w:hAnsi="Times New Roman" w:ascii="Times New Roman"/>
          <w:b w:val="false"/>
        </w:rPr>
        <w:t>pokretnina</w:t>
      </w:r>
      <w:r w:rsidRPr="00883475">
        <w:rPr>
          <w:rFonts w:hAnsi="Times New Roman" w:ascii="Times New Roman"/>
          <w:b w:val="false"/>
        </w:rPr>
        <w:t xml:space="preserve"> stečajnog dužnika </w:t>
      </w:r>
      <w:r w:rsidR="00EC6C64" w:rsidRPr="00883475">
        <w:rPr>
          <w:rFonts w:hAnsi="Times New Roman" w:ascii="Times New Roman"/>
          <w:b w:val="false"/>
        </w:rPr>
        <w:t>:</w:t>
      </w:r>
    </w:p>
    <w:p w:rsidRDefault="00EC6C64" w:rsidP="00EC6C64" w:rsidR="00EC6C64" w:rsidRPr="00883475">
      <w:pPr>
        <w:jc w:val="both"/>
        <w:rPr>
          <w:rFonts w:hAnsi="Times New Roman" w:ascii="Times New Roman"/>
          <w:b w:val="false"/>
        </w:rPr>
      </w:pPr>
    </w:p>
    <w:p w:rsidRDefault="00F5714A" w:rsidP="00F5714A" w:rsidR="00F5714A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  <w:t>Turistički vlakić NISSAN STS FUN TRAIN ELDORADO C sa pratećim priključnim vozilima (3 kom) i to:</w:t>
      </w:r>
    </w:p>
    <w:p w:rsidRDefault="00F5714A" w:rsidP="00F5714A" w:rsidR="00F5714A" w:rsidRPr="00883475">
      <w:pPr>
        <w:rPr>
          <w:rFonts w:hAnsi="Times New Roman" w:ascii="Times New Roman"/>
          <w:b w:val="false"/>
        </w:rPr>
      </w:pPr>
    </w:p>
    <w:p w:rsidRDefault="00F5714A" w:rsidP="00F5714A" w:rsidR="00F5714A" w:rsidRPr="00883475">
      <w:pPr>
        <w:widowControl w:val="false"/>
        <w:autoSpaceDE w:val="false"/>
        <w:autoSpaceDN w:val="false"/>
        <w:adjustRightInd w:val="false"/>
        <w:ind w:left="360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FUN TRAIN - NISSAN</w:t>
      </w:r>
    </w:p>
    <w:p w:rsidRDefault="00F5714A" w:rsidP="00F5714A" w:rsidR="00F5714A" w:rsidRPr="00883475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model : STS FUN TRAIN ELDORADO C</w:t>
      </w:r>
    </w:p>
    <w:p w:rsidRDefault="00F5714A" w:rsidP="00F5714A" w:rsidR="00F5714A" w:rsidRPr="00883475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godina proizvodnje : 2014</w:t>
      </w:r>
    </w:p>
    <w:p w:rsidRDefault="00F5714A" w:rsidP="00F5714A" w:rsidR="00F5714A" w:rsidRPr="00883475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snaga motora : 140 kW</w:t>
      </w:r>
    </w:p>
    <w:p w:rsidRDefault="00F5714A" w:rsidP="00F5714A" w:rsidR="00F5714A" w:rsidRPr="00883475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radni obujam motora : 2488 cm3</w:t>
      </w:r>
    </w:p>
    <w:p w:rsidRDefault="00F5714A" w:rsidP="00F5714A" w:rsidR="00F5714A" w:rsidRPr="00883475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vrsta motora : DIESEL</w:t>
      </w:r>
    </w:p>
    <w:p w:rsidRDefault="00F5714A" w:rsidP="00F5714A" w:rsidR="00F5714A" w:rsidRPr="00883475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boja vozila : žuta</w:t>
      </w:r>
    </w:p>
    <w:p w:rsidRDefault="00F5714A" w:rsidP="00F5714A" w:rsidR="00F5714A" w:rsidRPr="00883475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broj šasije : VSKCVND40U0486602</w:t>
      </w:r>
    </w:p>
    <w:p w:rsidRDefault="00F5714A" w:rsidP="00F5714A" w:rsidR="00F5714A" w:rsidRPr="00883475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prednje gume : 255/65 R17</w:t>
      </w:r>
    </w:p>
    <w:p w:rsidRDefault="00F5714A" w:rsidP="00F5714A" w:rsidR="00F5714A" w:rsidRPr="00883475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stražnje gume : 255165 R17</w:t>
      </w:r>
    </w:p>
    <w:p w:rsidRDefault="00F5714A" w:rsidP="00F5714A" w:rsidR="00F5714A" w:rsidRPr="00883475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registriran : NE</w:t>
      </w:r>
    </w:p>
    <w:p w:rsidRDefault="00F5714A" w:rsidP="00F5714A" w:rsidR="00F5714A" w:rsidRPr="00883475">
      <w:pPr>
        <w:rPr>
          <w:rFonts w:hAnsi="Times New Roman" w:ascii="Times New Roman"/>
          <w:b w:val="false"/>
        </w:rPr>
      </w:pPr>
    </w:p>
    <w:p w:rsidRDefault="00F5714A" w:rsidP="00F5714A" w:rsidR="00F5714A" w:rsidRPr="00883475">
      <w:pPr>
        <w:widowControl w:val="false"/>
        <w:numPr>
          <w:ilvl w:val="1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PRIKLJUČNO VOZILO 1</w:t>
      </w:r>
    </w:p>
    <w:p w:rsidRDefault="00F5714A" w:rsidP="00F5714A" w:rsidR="00F5714A" w:rsidRPr="00883475">
      <w:pPr>
        <w:rPr>
          <w:rFonts w:hAnsi="Times New Roman" w:ascii="Times New Roman"/>
          <w:b w:val="false"/>
        </w:rPr>
      </w:pP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model : STS FUN TRAIN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godina proizvodnje : 2014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boja vozila : žuta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dopuštena nosivost : 2.680 kg</w:t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broj sjedećih mjesta : 20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broj šasije : VA9STA002S0STS264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prednje gume : 195/50 R13C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stražnje gume : 195/50 R13C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registriran : NE</w:t>
      </w:r>
    </w:p>
    <w:p w:rsidRDefault="00F5714A" w:rsidP="00F5714A" w:rsidR="00F5714A" w:rsidRPr="00883475">
      <w:pPr>
        <w:rPr>
          <w:rFonts w:hAnsi="Times New Roman" w:ascii="Times New Roman"/>
          <w:b w:val="false"/>
        </w:rPr>
      </w:pPr>
    </w:p>
    <w:p w:rsidRDefault="00F5714A" w:rsidP="00F5714A" w:rsidR="00F5714A" w:rsidRPr="00883475">
      <w:pPr>
        <w:widowControl w:val="false"/>
        <w:numPr>
          <w:ilvl w:val="1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PRIKLJUČNO VOZILO 2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model : STS FUN TRAIN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godina proizvodnje : 2014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boja vozila : žuta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dopuštena nosivost : 2.680 kg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broj sjedećih mjesta : 18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br.šasije : VA9STA002S0STS265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prednje gume : 195/50 R13C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stražnje gume : 195/50 R13C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registriran : NE</w:t>
      </w:r>
    </w:p>
    <w:p w:rsidRDefault="00F5714A" w:rsidP="00F5714A" w:rsidR="00F5714A" w:rsidRPr="00883475">
      <w:pPr>
        <w:rPr>
          <w:rFonts w:hAnsi="Times New Roman" w:ascii="Times New Roman"/>
          <w:b w:val="false"/>
        </w:rPr>
      </w:pPr>
    </w:p>
    <w:p w:rsidRDefault="00F5714A" w:rsidP="00F5714A" w:rsidR="00F5714A" w:rsidRPr="00883475">
      <w:pPr>
        <w:widowControl w:val="false"/>
        <w:numPr>
          <w:ilvl w:val="1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PRIKLJUČNO VOZILO 3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model : STS FUN TRAIN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godina proizvodnje : 2014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boja vozila : žuta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dopuštena nosivost : 2.680 kg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broj sjedećih mjesta : 20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broj šasije : VA9STA002S0STS266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prednje gume : 195/50 R13C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stražnje gume : 195/50 R13C</w:t>
      </w:r>
    </w:p>
    <w:p w:rsidRDefault="00F5714A" w:rsidP="00F5714A" w:rsidR="00F5714A" w:rsidRPr="00883475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 xml:space="preserve">registriran : NE </w:t>
      </w:r>
    </w:p>
    <w:p w:rsidRDefault="00EC6C64" w:rsidP="00EC6C64" w:rsidR="00EC6C64">
      <w:pPr>
        <w:jc w:val="both"/>
        <w:rPr>
          <w:rFonts w:hAnsi="Times New Roman" w:ascii="Times New Roman"/>
          <w:b w:val="false"/>
        </w:rPr>
      </w:pPr>
    </w:p>
    <w:p w:rsidRDefault="00AB07F7" w:rsidP="00AB07F7" w:rsidR="00AB07F7" w:rsidRPr="00E507C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vlasništvo stečajnog dužnika u cjelini, iznosi </w:t>
      </w:r>
      <w:r w:rsidRPr="00E507CC">
        <w:rPr>
          <w:rFonts w:hAnsi="Times New Roman" w:ascii="Times New Roman"/>
          <w:b w:val="false"/>
        </w:rPr>
        <w:t>ukupno 850.830,00 kn.</w:t>
      </w:r>
    </w:p>
    <w:p w:rsidRDefault="00AB07F7" w:rsidP="00EC6C64" w:rsidR="00AB07F7" w:rsidRPr="00883475">
      <w:pPr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</w:r>
      <w:r w:rsidR="00AB07F7">
        <w:rPr>
          <w:rFonts w:hAnsi="Times New Roman" w:ascii="Times New Roman"/>
          <w:b w:val="false"/>
        </w:rPr>
        <w:t>II.</w:t>
      </w:r>
      <w:r w:rsidR="00AB07F7">
        <w:rPr>
          <w:rFonts w:hAnsi="Times New Roman" w:ascii="Times New Roman"/>
          <w:b w:val="false"/>
        </w:rPr>
        <w:tab/>
        <w:t>Prodaju po</w:t>
      </w:r>
      <w:r w:rsidRPr="00883475">
        <w:rPr>
          <w:rFonts w:hAnsi="Times New Roman" w:ascii="Times New Roman"/>
          <w:b w:val="false"/>
        </w:rPr>
        <w:t>kretnina iz točke I. ovog zaključka provodi Financijska agencija elektroničkom javnom dražbom uz odgovarajuću primjenu pravila</w:t>
      </w:r>
      <w:r w:rsidR="00AB07F7">
        <w:rPr>
          <w:rFonts w:hAnsi="Times New Roman" w:ascii="Times New Roman"/>
          <w:b w:val="false"/>
        </w:rPr>
        <w:t xml:space="preserve"> ovršnoga postupka o ovrsi na po</w:t>
      </w:r>
      <w:r w:rsidRPr="00883475">
        <w:rPr>
          <w:rFonts w:hAnsi="Times New Roman" w:ascii="Times New Roman"/>
          <w:b w:val="false"/>
        </w:rPr>
        <w:t>kretnini.</w:t>
      </w:r>
    </w:p>
    <w:p w:rsidRDefault="00CC2378" w:rsidP="00CC2378" w:rsidR="00CC2378" w:rsidRPr="00883475">
      <w:pPr>
        <w:jc w:val="center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 xml:space="preserve">    </w:t>
      </w:r>
    </w:p>
    <w:p w:rsidRDefault="00CC2378" w:rsidP="00CC2378" w:rsidR="00CC2378" w:rsidRPr="00883475">
      <w:pPr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  <w:t>III.</w:t>
      </w:r>
      <w:r w:rsidRPr="00883475">
        <w:rPr>
          <w:rFonts w:hAnsi="Times New Roman" w:ascii="Times New Roman"/>
          <w:b w:val="false"/>
        </w:rPr>
        <w:tab/>
        <w:t>Uvjeti prodaje:</w:t>
      </w:r>
    </w:p>
    <w:p w:rsidRDefault="00CC2378" w:rsidP="00CC2378" w:rsidR="006C2A18" w:rsidRPr="00883475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  <w:t xml:space="preserve">- skupno se prodaju </w:t>
      </w:r>
      <w:r w:rsidR="00EC6C64" w:rsidRPr="00883475">
        <w:rPr>
          <w:rFonts w:hAnsi="Times New Roman" w:ascii="Times New Roman"/>
          <w:b w:val="false"/>
        </w:rPr>
        <w:t>pokretnine iz točke I. ovog zaključka</w:t>
      </w:r>
    </w:p>
    <w:p w:rsidRDefault="00AB07F7" w:rsidP="00CC2378" w:rsidR="00CC2378" w:rsidRPr="00883475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na po</w:t>
      </w:r>
      <w:r w:rsidR="00CC2378" w:rsidRPr="00883475">
        <w:rPr>
          <w:rFonts w:hAnsi="Times New Roman" w:ascii="Times New Roman"/>
          <w:b w:val="false"/>
        </w:rPr>
        <w:t>kretnini su upisana založna prava:</w:t>
      </w:r>
    </w:p>
    <w:p w:rsidRDefault="007250F7" w:rsidP="006A7A01" w:rsidR="006A7A01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</w:r>
      <w:r w:rsidR="006A7A01"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>-</w:t>
      </w:r>
      <w:r w:rsidR="006A7A01" w:rsidRPr="00883475">
        <w:rPr>
          <w:rFonts w:hAnsi="Times New Roman" w:ascii="Times New Roman"/>
          <w:b w:val="false"/>
        </w:rPr>
        <w:t xml:space="preserve"> založno pravo vjerovnika Istarske kreditne banke Umag d.d., na iznos od 2.243.196,88 kuna, prema ugovoru o kreditu s aneksom br. 9100030106 i Sporazumu o osiguranju tražbine zasnivanjem založnog prava na pokretninama od 14.09.2014., </w:t>
      </w:r>
    </w:p>
    <w:p w:rsidRDefault="007250F7" w:rsidP="006A7A01" w:rsidR="006A7A01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</w:r>
      <w:r w:rsidR="006A7A01"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>-</w:t>
      </w:r>
      <w:r w:rsidR="006A7A01" w:rsidRPr="00883475">
        <w:rPr>
          <w:rFonts w:hAnsi="Times New Roman" w:ascii="Times New Roman"/>
          <w:b w:val="false"/>
        </w:rPr>
        <w:t xml:space="preserve"> založno pravo vjerovnika Republike Hrvatske, Ministarstvo financija, Porezna uprava, Područni ured Istra, Hrvatsko primorje, Gorski kotar i Lika, na iznos od 31.272,84 kune, prema rješenju o ovrsi MF PU od 16.03.2016. o pljenidbi, procjenom i prodajom pokretnina. </w:t>
      </w:r>
    </w:p>
    <w:p w:rsidRDefault="00CC2378" w:rsidP="006A7A01" w:rsidR="00CC2378" w:rsidRPr="00883475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153302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  <w:t xml:space="preserve">- utvrđena skupna vrijednost </w:t>
      </w:r>
      <w:r w:rsidR="00EC6C64" w:rsidRPr="00883475">
        <w:rPr>
          <w:rFonts w:hAnsi="Times New Roman" w:ascii="Times New Roman"/>
          <w:b w:val="false"/>
        </w:rPr>
        <w:t>po</w:t>
      </w:r>
      <w:r w:rsidRPr="00883475">
        <w:rPr>
          <w:rFonts w:hAnsi="Times New Roman" w:ascii="Times New Roman"/>
          <w:b w:val="false"/>
        </w:rPr>
        <w:t xml:space="preserve">kretnina označenih pod točkom I. zaključka iznosi </w:t>
      </w:r>
      <w:r w:rsidR="00D47721" w:rsidRPr="00153302">
        <w:rPr>
          <w:rFonts w:hAnsi="Times New Roman" w:ascii="Times New Roman"/>
          <w:b w:val="false"/>
        </w:rPr>
        <w:t>850.830,00</w:t>
      </w:r>
      <w:r w:rsidRPr="00153302">
        <w:rPr>
          <w:rFonts w:hAnsi="Times New Roman" w:ascii="Times New Roman"/>
          <w:b w:val="false"/>
        </w:rPr>
        <w:t xml:space="preserve"> kn;</w:t>
      </w: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  <w:t xml:space="preserve">- </w:t>
      </w:r>
      <w:r w:rsidR="00EC6C64" w:rsidRPr="00883475">
        <w:rPr>
          <w:rFonts w:hAnsi="Times New Roman" w:ascii="Times New Roman"/>
          <w:b w:val="false"/>
        </w:rPr>
        <w:t>po</w:t>
      </w:r>
      <w:r w:rsidRPr="00883475">
        <w:rPr>
          <w:rFonts w:hAnsi="Times New Roman" w:ascii="Times New Roman"/>
          <w:b w:val="false"/>
        </w:rPr>
        <w:t xml:space="preserve">kretnine se ne mogu prodati: </w:t>
      </w: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  <w:lang w:eastAsia="hr-HR"/>
        </w:rPr>
      </w:pPr>
      <w:r w:rsidRPr="00883475">
        <w:rPr>
          <w:rFonts w:hAnsi="Times New Roman" w:ascii="Times New Roman"/>
          <w:b w:val="false"/>
        </w:rPr>
        <w:tab/>
        <w:t xml:space="preserve">- na prvoj dražbi ispod iznosa od </w:t>
      </w:r>
      <w:r w:rsidR="00F5714A" w:rsidRPr="00883475">
        <w:rPr>
          <w:rFonts w:hAnsi="Times New Roman" w:ascii="Times New Roman"/>
          <w:b w:val="false"/>
          <w:lang w:eastAsia="hr-HR"/>
        </w:rPr>
        <w:t xml:space="preserve">638.122,50 </w:t>
      </w:r>
      <w:r w:rsidRPr="00883475">
        <w:rPr>
          <w:rFonts w:hAnsi="Times New Roman" w:ascii="Times New Roman"/>
          <w:b w:val="false"/>
        </w:rPr>
        <w:t>kn, odnosno ispod tri č</w:t>
      </w:r>
      <w:r w:rsidR="00AB07F7">
        <w:rPr>
          <w:rFonts w:hAnsi="Times New Roman" w:ascii="Times New Roman"/>
          <w:b w:val="false"/>
        </w:rPr>
        <w:t>etvrtine utvrđene vrijednosti po</w:t>
      </w:r>
      <w:r w:rsidRPr="00883475">
        <w:rPr>
          <w:rFonts w:hAnsi="Times New Roman" w:ascii="Times New Roman"/>
          <w:b w:val="false"/>
        </w:rPr>
        <w:t xml:space="preserve">kretnina  </w:t>
      </w: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  <w:lang w:eastAsia="hr-HR"/>
        </w:rPr>
      </w:pPr>
      <w:r w:rsidRPr="00883475">
        <w:rPr>
          <w:rFonts w:hAnsi="Times New Roman" w:ascii="Times New Roman"/>
          <w:b w:val="false"/>
        </w:rPr>
        <w:tab/>
        <w:t xml:space="preserve">- na drugoj dražbi ispod iznosa od </w:t>
      </w:r>
      <w:r w:rsidR="00F5714A" w:rsidRPr="00883475">
        <w:rPr>
          <w:rFonts w:hAnsi="Times New Roman" w:ascii="Times New Roman"/>
          <w:b w:val="false"/>
          <w:lang w:eastAsia="hr-HR"/>
        </w:rPr>
        <w:t xml:space="preserve">425.415,00 </w:t>
      </w:r>
      <w:r w:rsidRPr="00883475">
        <w:rPr>
          <w:rFonts w:hAnsi="Times New Roman" w:ascii="Times New Roman"/>
          <w:b w:val="false"/>
        </w:rPr>
        <w:t xml:space="preserve">kn, odnosno ispod jedne </w:t>
      </w:r>
      <w:r w:rsidR="00AB07F7">
        <w:rPr>
          <w:rFonts w:hAnsi="Times New Roman" w:ascii="Times New Roman"/>
          <w:b w:val="false"/>
        </w:rPr>
        <w:t>polovine utvrđene vrijednosti po</w:t>
      </w:r>
      <w:r w:rsidRPr="00883475">
        <w:rPr>
          <w:rFonts w:hAnsi="Times New Roman" w:ascii="Times New Roman"/>
          <w:b w:val="false"/>
        </w:rPr>
        <w:t>kretnina</w:t>
      </w: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  <w:lang w:eastAsia="hr-HR"/>
        </w:rPr>
      </w:pPr>
      <w:r w:rsidRPr="00883475">
        <w:rPr>
          <w:rFonts w:hAnsi="Times New Roman" w:ascii="Times New Roman"/>
          <w:b w:val="false"/>
        </w:rPr>
        <w:t xml:space="preserve">  </w:t>
      </w:r>
      <w:r w:rsidRPr="00883475">
        <w:rPr>
          <w:rFonts w:hAnsi="Times New Roman" w:ascii="Times New Roman"/>
          <w:b w:val="false"/>
        </w:rPr>
        <w:tab/>
        <w:t xml:space="preserve">- na trećoj dražbi ispod iznosa od </w:t>
      </w:r>
      <w:r w:rsidR="00F5714A" w:rsidRPr="00883475">
        <w:rPr>
          <w:rFonts w:hAnsi="Times New Roman" w:ascii="Times New Roman"/>
          <w:b w:val="false"/>
          <w:lang w:eastAsia="hr-HR"/>
        </w:rPr>
        <w:t xml:space="preserve">212.707,50 </w:t>
      </w:r>
      <w:r w:rsidRPr="00883475">
        <w:rPr>
          <w:rFonts w:hAnsi="Times New Roman" w:ascii="Times New Roman"/>
          <w:b w:val="false"/>
        </w:rPr>
        <w:t>kn, odnosno ispod jedne č</w:t>
      </w:r>
      <w:r w:rsidR="00AB07F7">
        <w:rPr>
          <w:rFonts w:hAnsi="Times New Roman" w:ascii="Times New Roman"/>
          <w:b w:val="false"/>
        </w:rPr>
        <w:t>etvrtine utvrđene vrijednosti po</w:t>
      </w:r>
      <w:r w:rsidRPr="00883475">
        <w:rPr>
          <w:rFonts w:hAnsi="Times New Roman" w:ascii="Times New Roman"/>
          <w:b w:val="false"/>
        </w:rPr>
        <w:t xml:space="preserve">kretnina </w:t>
      </w:r>
    </w:p>
    <w:p w:rsidRDefault="00AB07F7" w:rsidP="00CC2378" w:rsidR="00CC2378" w:rsidRPr="0088347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na četvrtoj dražbi po</w:t>
      </w:r>
      <w:r w:rsidR="00CC2378" w:rsidRPr="00883475">
        <w:rPr>
          <w:rFonts w:hAnsi="Times New Roman" w:ascii="Times New Roman"/>
          <w:b w:val="false"/>
        </w:rPr>
        <w:t>kretnina se prodaje po početnoj cijeni od 1,00 kn.</w:t>
      </w: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  <w:t>- kupac je dužan uplatiti kupovninu na poseban račun Agencije otvoren za tu namjenu u roku od 30 dana od dana pravomoćnosti rješenja o dosudi. Ako kupac u tom roku ne položi kupovninu sud će rješe</w:t>
      </w:r>
      <w:r w:rsidR="00AB07F7">
        <w:rPr>
          <w:rFonts w:hAnsi="Times New Roman" w:ascii="Times New Roman"/>
          <w:b w:val="false"/>
        </w:rPr>
        <w:t>njem oglasiti prodaju nevažećom</w:t>
      </w:r>
      <w:r w:rsidRPr="00883475">
        <w:rPr>
          <w:rFonts w:hAnsi="Times New Roman" w:ascii="Times New Roman"/>
          <w:b w:val="false"/>
        </w:rPr>
        <w:t xml:space="preserve">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883475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883475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883475">
      <w:pPr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  <w:t xml:space="preserve">U Pazinu, </w:t>
      </w:r>
      <w:r w:rsidR="008E10A2" w:rsidRPr="00883475">
        <w:rPr>
          <w:rFonts w:hAnsi="Times New Roman" w:ascii="Times New Roman"/>
          <w:b w:val="false"/>
        </w:rPr>
        <w:t>1</w:t>
      </w:r>
      <w:r w:rsidR="009E7EA6">
        <w:rPr>
          <w:rFonts w:hAnsi="Times New Roman" w:ascii="Times New Roman"/>
          <w:b w:val="false"/>
        </w:rPr>
        <w:t>2</w:t>
      </w:r>
      <w:r w:rsidRPr="00883475">
        <w:rPr>
          <w:rFonts w:hAnsi="Times New Roman" w:ascii="Times New Roman"/>
          <w:b w:val="false"/>
        </w:rPr>
        <w:t>.</w:t>
      </w:r>
      <w:r w:rsidR="008E10A2" w:rsidRPr="00883475">
        <w:rPr>
          <w:rFonts w:hAnsi="Times New Roman" w:ascii="Times New Roman"/>
          <w:b w:val="false"/>
        </w:rPr>
        <w:t xml:space="preserve"> travnja </w:t>
      </w:r>
      <w:r w:rsidRPr="00883475">
        <w:rPr>
          <w:rFonts w:hAnsi="Times New Roman" w:ascii="Times New Roman"/>
          <w:b w:val="false"/>
        </w:rPr>
        <w:t>201</w:t>
      </w:r>
      <w:r w:rsidR="008E10A2" w:rsidRPr="00883475">
        <w:rPr>
          <w:rFonts w:hAnsi="Times New Roman" w:ascii="Times New Roman"/>
          <w:b w:val="false"/>
        </w:rPr>
        <w:t>7</w:t>
      </w:r>
      <w:r w:rsidRPr="00883475">
        <w:rPr>
          <w:rFonts w:hAnsi="Times New Roman" w:ascii="Times New Roman"/>
          <w:b w:val="false"/>
        </w:rPr>
        <w:t>.</w:t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</w:p>
    <w:p w:rsidRDefault="00CC2378" w:rsidP="00CC2378" w:rsidR="00CC2378" w:rsidRPr="00883475">
      <w:pPr>
        <w:rPr>
          <w:rFonts w:hAnsi="Times New Roman" w:ascii="Times New Roman"/>
          <w:b w:val="false"/>
        </w:rPr>
      </w:pPr>
    </w:p>
    <w:p w:rsidRDefault="00CC2378" w:rsidP="00CC2378" w:rsidR="00CC2378" w:rsidRPr="00883475">
      <w:pPr>
        <w:ind w:firstLine="708" w:left="4956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 xml:space="preserve">              </w:t>
      </w:r>
      <w:r w:rsidRPr="00883475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883475">
      <w:pPr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 xml:space="preserve">                </w:t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  <w:t xml:space="preserve">               </w:t>
      </w:r>
      <w:r w:rsidRPr="00883475">
        <w:rPr>
          <w:rFonts w:hAnsi="Times New Roman" w:ascii="Times New Roman"/>
          <w:b w:val="false"/>
        </w:rPr>
        <w:tab/>
      </w:r>
      <w:r w:rsidRPr="00883475">
        <w:rPr>
          <w:rFonts w:hAnsi="Times New Roman" w:ascii="Times New Roman"/>
          <w:b w:val="false"/>
        </w:rPr>
        <w:tab/>
        <w:t xml:space="preserve">  Damir Rabar</w:t>
      </w:r>
    </w:p>
    <w:p w:rsidRDefault="00CC2378" w:rsidP="00CC2378" w:rsidR="00CC2378" w:rsidRPr="00883475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883475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883475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883475">
      <w:pPr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883475">
      <w:pPr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883475">
      <w:pPr>
        <w:rPr>
          <w:rFonts w:hAnsi="Times New Roman" w:ascii="Times New Roman"/>
          <w:b w:val="false"/>
        </w:rPr>
      </w:pPr>
    </w:p>
    <w:p w:rsidRDefault="00CC2378" w:rsidP="00CC2378" w:rsidR="00CC2378" w:rsidRPr="00883475">
      <w:pPr>
        <w:pStyle w:val="Bezproreda"/>
        <w:rPr>
          <w:szCs w:val="24"/>
        </w:rPr>
      </w:pPr>
      <w:r w:rsidRPr="00883475">
        <w:rPr>
          <w:szCs w:val="24"/>
        </w:rPr>
        <w:t>DNA:</w:t>
      </w:r>
    </w:p>
    <w:p w:rsidRDefault="00CC2378" w:rsidP="00CC2378" w:rsidR="008E10A2" w:rsidRPr="00883475">
      <w:pPr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 xml:space="preserve">- stečajni upravitelj </w:t>
      </w:r>
      <w:r w:rsidR="00D003E6">
        <w:rPr>
          <w:rFonts w:hAnsi="Times New Roman" w:ascii="Times New Roman"/>
          <w:b w:val="false"/>
        </w:rPr>
        <w:t>Jasna Kučević</w:t>
      </w:r>
    </w:p>
    <w:p w:rsidRDefault="00CC2378" w:rsidP="00CC2378" w:rsidR="00CC2378" w:rsidRPr="00883475">
      <w:pPr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- REPUBLIKA HRVATSKA po ŽDO u Puli</w:t>
      </w:r>
    </w:p>
    <w:p w:rsidRDefault="00CC2378" w:rsidP="00CC2378" w:rsidR="00CC2378" w:rsidRPr="00883475">
      <w:pPr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CC2378" w:rsidP="008E10A2" w:rsidR="008E10A2" w:rsidRPr="00883475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883475">
        <w:rPr>
          <w:rFonts w:hAnsi="Times New Roman" w:ascii="Times New Roman"/>
          <w:b w:val="false"/>
        </w:rPr>
        <w:t xml:space="preserve">- </w:t>
      </w:r>
      <w:r w:rsidR="00D003E6">
        <w:rPr>
          <w:rFonts w:hAnsi="Times New Roman" w:ascii="Times New Roman"/>
          <w:b w:val="false"/>
        </w:rPr>
        <w:t>Istarska</w:t>
      </w:r>
      <w:r w:rsidR="00E73B2F" w:rsidRPr="00883475">
        <w:rPr>
          <w:rFonts w:hAnsi="Times New Roman" w:ascii="Times New Roman"/>
          <w:b w:val="false"/>
        </w:rPr>
        <w:t xml:space="preserve"> kreditn</w:t>
      </w:r>
      <w:r w:rsidR="00D003E6">
        <w:rPr>
          <w:rFonts w:hAnsi="Times New Roman" w:ascii="Times New Roman"/>
          <w:b w:val="false"/>
        </w:rPr>
        <w:t>a</w:t>
      </w:r>
      <w:r w:rsidR="00E73B2F" w:rsidRPr="00883475">
        <w:rPr>
          <w:rFonts w:hAnsi="Times New Roman" w:ascii="Times New Roman"/>
          <w:b w:val="false"/>
        </w:rPr>
        <w:t xml:space="preserve"> bank</w:t>
      </w:r>
      <w:r w:rsidR="00D003E6">
        <w:rPr>
          <w:rFonts w:hAnsi="Times New Roman" w:ascii="Times New Roman"/>
          <w:b w:val="false"/>
        </w:rPr>
        <w:t>a</w:t>
      </w:r>
      <w:r w:rsidR="00E73B2F" w:rsidRPr="00883475">
        <w:rPr>
          <w:rFonts w:hAnsi="Times New Roman" w:ascii="Times New Roman"/>
          <w:b w:val="false"/>
        </w:rPr>
        <w:t xml:space="preserve"> Umag d.d.</w:t>
      </w:r>
    </w:p>
    <w:p w:rsidRDefault="00CC2378" w:rsidP="008E10A2" w:rsidR="00CC2378" w:rsidRPr="00883475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83475">
        <w:rPr>
          <w:rFonts w:hAnsi="Times New Roman" w:ascii="Times New Roman"/>
          <w:b w:val="false"/>
        </w:rPr>
        <w:t>- e-Oglasna ploča sudova 8 dana</w:t>
      </w:r>
    </w:p>
    <w:p w:rsidRDefault="00CC2378" w:rsidP="00CC2378" w:rsidR="00CC2378" w:rsidRPr="00883475">
      <w:pPr>
        <w:rPr>
          <w:rFonts w:hAnsi="Times New Roman" w:ascii="Times New Roman"/>
          <w:b w:val="false"/>
        </w:rPr>
      </w:pPr>
    </w:p>
    <w:p w:rsidRDefault="00EB7624" w:rsidR="00EB7624" w:rsidRPr="00883475">
      <w:pPr>
        <w:rPr>
          <w:rFonts w:hAnsi="Times New Roman" w:ascii="Times New Roman"/>
          <w:b w:val="false"/>
        </w:rPr>
      </w:pPr>
    </w:p>
    <w:sectPr w:rsidSect="00744CD8" w:rsidR="00EB7624" w:rsidRPr="00883475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8AC" w:rsidP="00CC2378" w:rsidR="00C738AC">
      <w:r>
        <w:separator/>
      </w:r>
    </w:p>
  </w:endnote>
  <w:endnote w:id="0" w:type="continuationSeparator">
    <w:p w:rsidRDefault="00C738AC" w:rsidP="00CC2378" w:rsidR="00C73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657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57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A4657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8AC" w:rsidP="00CC2378" w:rsidR="00C738AC">
      <w:r>
        <w:separator/>
      </w:r>
    </w:p>
  </w:footnote>
  <w:footnote w:id="0" w:type="continuationSeparator">
    <w:p w:rsidRDefault="00C738AC" w:rsidP="00CC2378" w:rsidR="00C738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A46573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EC6C64">
          <w:rPr>
            <w:rFonts w:hAnsi="Times New Roman" w:ascii="Times New Roman"/>
            <w:b w:val="false"/>
          </w:rPr>
          <w:t>782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153302">
          <w:rPr>
            <w:rFonts w:hAnsi="Times New Roman" w:ascii="Times New Roman"/>
            <w:b w:val="false"/>
          </w:rPr>
          <w:t>34</w:t>
        </w:r>
      </w:p>
      <w:p w:rsidRDefault="00A46573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A46573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EC6C64">
      <w:rPr>
        <w:rFonts w:hAnsi="Times New Roman" w:ascii="Times New Roman"/>
        <w:b w:val="false"/>
      </w:rPr>
      <w:t>782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153302">
      <w:rPr>
        <w:rFonts w:hAnsi="Times New Roman" w:ascii="Times New Roman"/>
        <w:b w:val="false"/>
      </w:rP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87207"/>
    <w:multiLevelType w:val="multilevel"/>
    <w:tmpl w:val="C91A7D8E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1">
    <w:nsid w:val="4571425D"/>
    <w:multiLevelType w:val="multilevel"/>
    <w:tmpl w:val="358497CC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">
    <w:nsid w:val="45981B76"/>
    <w:multiLevelType w:val="multilevel"/>
    <w:tmpl w:val="1DA6BF96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E14D4"/>
    <w:rsid w:val="00153302"/>
    <w:rsid w:val="00173B5B"/>
    <w:rsid w:val="001C6999"/>
    <w:rsid w:val="002809E2"/>
    <w:rsid w:val="004662F8"/>
    <w:rsid w:val="0047759F"/>
    <w:rsid w:val="006A7A01"/>
    <w:rsid w:val="006C2A18"/>
    <w:rsid w:val="00700037"/>
    <w:rsid w:val="007250F7"/>
    <w:rsid w:val="00883475"/>
    <w:rsid w:val="008E10A2"/>
    <w:rsid w:val="009E7EA6"/>
    <w:rsid w:val="00A46573"/>
    <w:rsid w:val="00AB07F7"/>
    <w:rsid w:val="00C738AC"/>
    <w:rsid w:val="00CC2378"/>
    <w:rsid w:val="00D003E6"/>
    <w:rsid w:val="00D46FF8"/>
    <w:rsid w:val="00D47721"/>
    <w:rsid w:val="00D528E7"/>
    <w:rsid w:val="00E73B2F"/>
    <w:rsid w:val="00EB7624"/>
    <w:rsid w:val="00EC6C64"/>
    <w:rsid w:val="00EF4BBF"/>
    <w:rsid w:val="00F02B74"/>
    <w:rsid w:val="00F1453E"/>
    <w:rsid w:val="00F169A1"/>
    <w:rsid w:val="00F5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6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57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57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57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57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6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57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57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57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57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1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8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20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2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29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329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0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4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1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3680</properties:Characters>
  <properties:Lines>125</properties:Lines>
  <properties:Paragraphs>77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2017-04-12T11:13:00Z</dcterms:created>
  <dc:creator>Damir Rabar</dc:creator>
  <cp:lastModifiedBy>Lorena Paris Aničić</cp:lastModifiedBy>
  <cp:lastPrinted>2017-04-12T11:25:00Z</cp:lastPrinted>
  <dcterms:modified xmlns:xsi="http://www.w3.org/2001/XMLSchema-instance" xsi:type="dcterms:W3CDTF">2017-04-12T11:52:00Z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