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3cc2" w14:paraId="93a3cc2" w:rsidRDefault="005B533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1320165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B533D" w:rsidP="005B533D" w:rsidR="005B533D">
      <w:pPr>
        <w:pStyle w:val="Bezproreda"/>
      </w:pPr>
    </w:p>
    <w:p w:rsidRDefault="005B533D" w:rsidP="005B533D" w:rsidR="005B533D">
      <w:pPr>
        <w:pStyle w:val="Bezproreda"/>
      </w:pPr>
    </w:p>
    <w:p w:rsidRDefault="005B533D" w:rsidP="005B533D" w:rsidR="00AE649C">
      <w:pPr>
        <w:pStyle w:val="Bezproreda"/>
      </w:pPr>
      <w:r>
        <w:t xml:space="preserve">     Republika Hrvatska</w:t>
      </w:r>
    </w:p>
    <w:p w:rsidRDefault="005B533D" w:rsidP="005B533D" w:rsidR="005B533D">
      <w:pPr>
        <w:pStyle w:val="Bezproreda"/>
      </w:pPr>
      <w:r>
        <w:t>Trgovački sud u Bjelovaru</w:t>
      </w:r>
    </w:p>
    <w:p w:rsidRDefault="005B533D" w:rsidP="005B533D" w:rsidR="005B533D">
      <w:pPr>
        <w:pStyle w:val="Bezproreda"/>
        <w:spacing w:after="0"/>
      </w:pPr>
      <w:r>
        <w:t>Bjelovar, Šetalište dr. I. Lebovića 42</w:t>
      </w:r>
      <w:r>
        <w:t xml:space="preserve">                                           </w:t>
      </w:r>
    </w:p>
    <w:p w:rsidRDefault="005B533D" w:rsidP="005B533D" w:rsidR="005B533D">
      <w:pPr>
        <w:ind w:firstLine="5245"/>
        <w:rPr>
          <w:szCs w:val="24"/>
          <w:lang w:val="hr-HR"/>
        </w:rPr>
      </w:pPr>
      <w:r>
        <w:rPr>
          <w:szCs w:val="24"/>
          <w:lang w:val="hr-HR"/>
        </w:rPr>
        <w:t>Poslovni broj: 6 St-814/2017-3</w:t>
      </w:r>
    </w:p>
    <w:p w:rsidRDefault="005B533D" w:rsidP="005B533D" w:rsidR="005B533D">
      <w:pPr>
        <w:ind w:firstLine="5245"/>
        <w:rPr>
          <w:szCs w:val="24"/>
          <w:lang w:val="hr-HR"/>
        </w:rPr>
      </w:pPr>
    </w:p>
    <w:p w:rsidRDefault="005B533D" w:rsidP="005B533D" w:rsidR="005B533D">
      <w:pPr>
        <w:ind w:firstLine="5245"/>
        <w:rPr>
          <w:szCs w:val="24"/>
          <w:lang w:val="hr-HR"/>
        </w:rPr>
      </w:pPr>
    </w:p>
    <w:p w:rsidRDefault="005B533D" w:rsidP="005B533D" w:rsidR="005B533D">
      <w:pPr>
        <w:ind w:firstLine="5245"/>
        <w:rPr>
          <w:szCs w:val="24"/>
          <w:lang w:val="hr-HR"/>
        </w:rPr>
      </w:pPr>
    </w:p>
    <w:p w:rsidRDefault="005B533D" w:rsidP="005B533D" w:rsidR="005B533D">
      <w:pPr>
        <w:jc w:val="center"/>
        <w:rPr>
          <w:szCs w:val="24"/>
          <w:lang w:val="hr-HR"/>
        </w:rPr>
      </w:pPr>
      <w:r>
        <w:rPr>
          <w:szCs w:val="24"/>
          <w:lang w:val="hr-HR"/>
        </w:rPr>
        <w:t>U  I M E   R E P U B L I K E   H R V A T S K E</w:t>
      </w:r>
    </w:p>
    <w:p w:rsidRDefault="005B533D" w:rsidP="005B533D" w:rsidR="005B533D">
      <w:pPr>
        <w:jc w:val="center"/>
        <w:rPr>
          <w:szCs w:val="24"/>
          <w:lang w:val="hr-HR"/>
        </w:rPr>
      </w:pPr>
    </w:p>
    <w:p w:rsidRDefault="005B533D" w:rsidP="005B533D" w:rsidR="005B533D">
      <w:pPr>
        <w:jc w:val="center"/>
        <w:rPr>
          <w:szCs w:val="24"/>
          <w:lang w:val="hr-HR"/>
        </w:rPr>
      </w:pPr>
      <w:r>
        <w:rPr>
          <w:szCs w:val="24"/>
          <w:lang w:val="hr-HR"/>
        </w:rPr>
        <w:t>R J E Š E N J E</w:t>
      </w:r>
    </w:p>
    <w:p w:rsidRDefault="005B533D" w:rsidP="005B533D" w:rsidR="005B533D">
      <w:pPr>
        <w:jc w:val="both"/>
        <w:rPr>
          <w:szCs w:val="24"/>
          <w:lang w:val="hr-HR"/>
        </w:rPr>
      </w:pPr>
    </w:p>
    <w:p w:rsidRDefault="005B533D" w:rsidP="005B533D" w:rsidR="005B533D">
      <w:pPr>
        <w:jc w:val="both"/>
        <w:rPr>
          <w:szCs w:val="24"/>
          <w:lang w:val="hr-HR"/>
        </w:rPr>
      </w:pPr>
    </w:p>
    <w:p w:rsidRDefault="005B533D" w:rsidP="005B533D" w:rsidR="005B533D">
      <w:pPr>
        <w:ind w:firstLine="851"/>
        <w:jc w:val="both"/>
        <w:rPr>
          <w:szCs w:val="24"/>
          <w:lang w:val="hr-HR"/>
        </w:rPr>
      </w:pPr>
      <w:r>
        <w:rPr>
          <w:szCs w:val="24"/>
          <w:lang w:val="hr-HR"/>
        </w:rPr>
        <w:t>Trgovački sud u Bjelovaru, po višem sudskom savjetniku Siniši Rajnoviću, u skraćenom stečajnom postupku nad dužnikom Moto classic klub "Nova Rača", Nova Rača, Trg Stjepana Radića 0, registarski broj: 07000775, OIB: 51687846741, 8. siječnja 2018.</w:t>
      </w:r>
    </w:p>
    <w:p w:rsidRDefault="005B533D" w:rsidP="005B533D" w:rsidR="005B533D">
      <w:pPr>
        <w:jc w:val="center"/>
        <w:rPr>
          <w:szCs w:val="24"/>
          <w:lang w:val="hr-HR"/>
        </w:rPr>
      </w:pPr>
    </w:p>
    <w:p w:rsidRDefault="005B533D" w:rsidP="005B533D" w:rsidR="005B533D">
      <w:pPr>
        <w:jc w:val="center"/>
        <w:rPr>
          <w:szCs w:val="24"/>
          <w:lang w:val="hr-HR"/>
        </w:rPr>
      </w:pPr>
      <w:r>
        <w:rPr>
          <w:szCs w:val="24"/>
          <w:lang w:val="hr-HR"/>
        </w:rPr>
        <w:t>r i j e š i o   j e</w:t>
      </w:r>
    </w:p>
    <w:p w:rsidRDefault="005B533D" w:rsidP="005B533D" w:rsidR="005B533D">
      <w:pPr>
        <w:jc w:val="center"/>
        <w:rPr>
          <w:szCs w:val="24"/>
          <w:lang w:val="hr-HR"/>
        </w:rPr>
      </w:pPr>
    </w:p>
    <w:p w:rsidRDefault="005B533D" w:rsidP="005B533D" w:rsidR="005B533D">
      <w:pPr>
        <w:ind w:firstLine="851"/>
        <w:jc w:val="both"/>
        <w:rPr>
          <w:lang w:val="hr-HR"/>
        </w:rPr>
      </w:pPr>
      <w:r>
        <w:rPr>
          <w:szCs w:val="24"/>
          <w:lang w:val="hr-HR"/>
        </w:rPr>
        <w:t>1. Otvara se skraćeni stečajni postupak nad dužnikom Moto classic klub "Nova Rača", Nova Rača, Trg Stjepana Radića 0, registarski broj: 07000775, OIB: 51687846741</w:t>
      </w:r>
      <w:r>
        <w:rPr>
          <w:lang w:val="hr-HR"/>
        </w:rPr>
        <w:t>.</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 xml:space="preserve">2. Za stečajnog upravitelja imenuje se Jasna Hromadko, Zagreb, Zelengorska br. 1, OIB: 22088644509. </w:t>
      </w:r>
    </w:p>
    <w:p w:rsidRDefault="005B533D" w:rsidP="005B533D" w:rsidR="005B533D">
      <w:pPr>
        <w:ind w:firstLine="851"/>
        <w:jc w:val="both"/>
        <w:rPr>
          <w:szCs w:val="24"/>
          <w:lang w:val="hr-HR"/>
        </w:rPr>
      </w:pPr>
    </w:p>
    <w:p w:rsidRDefault="005B533D" w:rsidP="005B533D" w:rsidR="005B533D">
      <w:pPr>
        <w:ind w:firstLine="851"/>
        <w:jc w:val="both"/>
        <w:rPr>
          <w:lang w:val="hr-HR"/>
        </w:rPr>
      </w:pPr>
      <w:r>
        <w:rPr>
          <w:szCs w:val="24"/>
          <w:lang w:val="hr-HR"/>
        </w:rPr>
        <w:t>3. Zaključuje se skraćeni stečajni postupak nad dužnikom Moto classic klub "Nova Rača", Nova Rača, Trg Stjepana Radića 0, registarski broj: 07000775, OIB: 51687846741</w:t>
      </w:r>
      <w:r>
        <w:rPr>
          <w:lang w:val="hr-HR"/>
        </w:rPr>
        <w:t>.</w:t>
      </w:r>
    </w:p>
    <w:p w:rsidRDefault="005B533D" w:rsidP="005B533D" w:rsidR="005B533D">
      <w:pPr>
        <w:ind w:firstLine="851"/>
        <w:jc w:val="both"/>
        <w:rPr>
          <w:szCs w:val="24"/>
          <w:lang w:val="hr-HR"/>
        </w:rPr>
      </w:pPr>
    </w:p>
    <w:p w:rsidRDefault="005B533D" w:rsidP="005B533D" w:rsidR="005B533D">
      <w:pPr>
        <w:pStyle w:val="Bezproreda"/>
        <w:ind w:firstLine="851"/>
        <w:jc w:val="both"/>
      </w:pPr>
      <w:r>
        <w:t>4. Skraćeni stečajni postupak je otvoren i zaključen s danom 8. siječnja 2018. u 12,00 sati, kada je ovo rješenje objavljeno na e-oglasnoj ploči ovoga suda.</w:t>
      </w:r>
    </w:p>
    <w:p w:rsidRDefault="005B533D" w:rsidP="005B533D" w:rsidR="005B533D">
      <w:pPr>
        <w:pStyle w:val="Bezproreda"/>
        <w:ind w:firstLine="851"/>
        <w:jc w:val="both"/>
        <w:rPr>
          <w:rFonts w:eastAsiaTheme="minorHAnsi"/>
          <w:lang w:eastAsia="en-US"/>
        </w:rPr>
      </w:pPr>
    </w:p>
    <w:p w:rsidRDefault="005B533D" w:rsidP="005B533D" w:rsidR="005B533D">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6. Nakon pravomoćnosti ovoga rješenja stečajni dužnik će se brisati iz registra udruge.</w:t>
      </w:r>
    </w:p>
    <w:p w:rsidRDefault="005B533D" w:rsidP="005B533D" w:rsidR="005B533D">
      <w:pPr>
        <w:jc w:val="center"/>
        <w:rPr>
          <w:szCs w:val="24"/>
          <w:lang w:val="hr-HR"/>
        </w:rPr>
      </w:pPr>
    </w:p>
    <w:p w:rsidRDefault="005B533D" w:rsidP="005B533D" w:rsidR="005B533D">
      <w:pPr>
        <w:jc w:val="center"/>
        <w:rPr>
          <w:szCs w:val="24"/>
          <w:lang w:val="hr-HR"/>
        </w:rPr>
      </w:pPr>
    </w:p>
    <w:p w:rsidRDefault="005B533D" w:rsidP="005B533D" w:rsidR="005B533D">
      <w:pPr>
        <w:jc w:val="center"/>
        <w:rPr>
          <w:szCs w:val="24"/>
          <w:lang w:val="hr-HR"/>
        </w:rPr>
      </w:pPr>
      <w:r>
        <w:rPr>
          <w:szCs w:val="24"/>
          <w:lang w:val="hr-HR"/>
        </w:rPr>
        <w:t>Obrazloženje</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St-814/2017-2. od 16. studenoga 2017., koji je objavljen na mrežnoj stranici e-oglasna ploča Trgovačkog suda u Bjelovaru 16. studenoga 2017.,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B533D" w:rsidP="005B533D" w:rsidR="005B533D">
      <w:pPr>
        <w:ind w:firstLine="851"/>
        <w:jc w:val="both"/>
        <w:rPr>
          <w:szCs w:val="24"/>
          <w:lang w:val="hr-HR"/>
        </w:rPr>
      </w:pPr>
    </w:p>
    <w:p w:rsidRDefault="005B533D" w:rsidP="005B533D" w:rsidR="005B533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B533D" w:rsidP="005B533D" w:rsidR="005B533D">
      <w:pPr>
        <w:ind w:firstLine="851"/>
        <w:jc w:val="both"/>
        <w:rPr>
          <w:szCs w:val="24"/>
          <w:lang w:val="hr-HR"/>
        </w:rPr>
      </w:pPr>
    </w:p>
    <w:p w:rsidRDefault="005B533D" w:rsidP="005B533D" w:rsidR="005B533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B533D" w:rsidP="005B533D" w:rsidR="005B533D">
      <w:pPr>
        <w:pStyle w:val="Bezproreda"/>
        <w:ind w:firstLine="851"/>
        <w:jc w:val="both"/>
      </w:pPr>
    </w:p>
    <w:p w:rsidRDefault="005B533D" w:rsidP="005B533D" w:rsidR="005B533D">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5B533D" w:rsidP="005B533D" w:rsidR="005B533D">
      <w:pPr>
        <w:ind w:firstLine="851"/>
        <w:jc w:val="both"/>
        <w:rPr>
          <w:szCs w:val="24"/>
          <w:lang w:val="hr-HR"/>
        </w:rPr>
      </w:pPr>
    </w:p>
    <w:p w:rsidRDefault="005B533D" w:rsidP="005B533D" w:rsidR="005B533D">
      <w:pPr>
        <w:jc w:val="center"/>
        <w:rPr>
          <w:szCs w:val="24"/>
          <w:lang w:val="hr-HR"/>
        </w:rPr>
      </w:pPr>
      <w:r>
        <w:rPr>
          <w:szCs w:val="24"/>
          <w:lang w:val="hr-HR"/>
        </w:rPr>
        <w:t>Bjelovar 8. siječnja 2018.</w:t>
      </w:r>
    </w:p>
    <w:p w:rsidRDefault="005B533D" w:rsidP="005B533D" w:rsidR="005B533D">
      <w:pPr>
        <w:rPr>
          <w:szCs w:val="24"/>
          <w:lang w:val="hr-HR"/>
        </w:rPr>
      </w:pPr>
    </w:p>
    <w:p w:rsidRDefault="005B533D" w:rsidP="005B533D" w:rsidR="005B533D">
      <w:pPr>
        <w:ind w:firstLine="720" w:left="4320"/>
        <w:rPr>
          <w:szCs w:val="24"/>
          <w:lang w:val="hr-HR"/>
        </w:rPr>
      </w:pPr>
      <w:r>
        <w:rPr>
          <w:szCs w:val="24"/>
          <w:lang w:val="hr-HR"/>
        </w:rPr>
        <w:t xml:space="preserve">    Viši sudski savjetnik </w:t>
      </w:r>
    </w:p>
    <w:p w:rsidRDefault="005B533D" w:rsidP="005B533D" w:rsidR="005B533D">
      <w:pPr>
        <w:ind w:firstLine="4111"/>
        <w:jc w:val="both"/>
        <w:rPr>
          <w:szCs w:val="24"/>
          <w:lang w:val="hr-HR"/>
        </w:rPr>
      </w:pPr>
      <w:r>
        <w:rPr>
          <w:szCs w:val="24"/>
          <w:lang w:val="hr-HR"/>
        </w:rPr>
        <w:t xml:space="preserve">                    Siniša Rajnović v.r.</w:t>
      </w:r>
    </w:p>
    <w:p w:rsidRDefault="005B533D" w:rsidP="005B533D" w:rsidR="005B533D">
      <w:pPr>
        <w:ind w:firstLine="4111"/>
        <w:jc w:val="both"/>
        <w:rPr>
          <w:szCs w:val="24"/>
          <w:lang w:val="hr-HR"/>
        </w:rPr>
      </w:pPr>
    </w:p>
    <w:p w:rsidRDefault="005B533D" w:rsidP="005B533D" w:rsidR="005B533D">
      <w:pPr>
        <w:ind w:firstLine="4111"/>
        <w:jc w:val="both"/>
        <w:rPr>
          <w:szCs w:val="24"/>
          <w:lang w:val="hr-HR"/>
        </w:rPr>
      </w:pPr>
      <w:r>
        <w:rPr>
          <w:szCs w:val="24"/>
          <w:lang w:val="hr-HR"/>
        </w:rPr>
        <w:tab/>
        <w:t xml:space="preserve"> Za točnost otpravka-ovlašteni službenik</w:t>
      </w:r>
    </w:p>
    <w:p w:rsidRDefault="005B533D" w:rsidP="005B533D" w:rsidR="005B533D">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5B533D" w:rsidP="005B533D" w:rsidR="005B533D">
      <w:pPr>
        <w:jc w:val="both"/>
        <w:rPr>
          <w:szCs w:val="24"/>
          <w:lang w:val="hr-HR"/>
        </w:rPr>
      </w:pPr>
    </w:p>
    <w:p w:rsidRDefault="005B533D" w:rsidP="005B533D" w:rsidR="005B533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B533D" w:rsidP="005B533D" w:rsidR="005B533D">
      <w:pPr>
        <w:jc w:val="both"/>
        <w:rPr>
          <w:szCs w:val="24"/>
          <w:lang w:val="hr-HR"/>
        </w:rPr>
      </w:pPr>
    </w:p>
    <w:p w:rsidRDefault="005B533D" w:rsidP="005B533D" w:rsidR="005B533D">
      <w:pPr>
        <w:jc w:val="both"/>
        <w:rPr>
          <w:szCs w:val="24"/>
          <w:lang w:val="hr-HR"/>
        </w:rPr>
      </w:pPr>
    </w:p>
    <w:p w:rsidRDefault="005B533D" w:rsidP="005B533D" w:rsidR="005B533D" w:rsidRPr="00B76F3C">
      <w:pPr>
        <w:pStyle w:val="Bezproreda"/>
      </w:pPr>
    </w:p>
    <w:p w:rsidRDefault="00AE649C" w:rsidP="004F27AE" w:rsidR="00AE649C" w:rsidRPr="00B76F3C">
      <w:pPr>
        <w:pStyle w:val="NormaleSPIS"/>
      </w:pPr>
    </w:p>
    <w:sectPr w:rsidSect="005B533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5841442"/>
      <w:docPartObj>
        <w:docPartGallery w:val="Page Numbers (Top of Page)"/>
        <w:docPartUnique/>
      </w:docPartObj>
    </w:sdtPr>
    <w:sdtContent>
      <w:p w:rsidRDefault="005B533D" w:rsidP="005B533D" w:rsidR="005B533D">
        <w:pPr>
          <w:pStyle w:val="Zaglavlje"/>
          <w:spacing w:after="0"/>
          <w:jc w:val="center"/>
        </w:pPr>
        <w:r>
          <w:fldChar w:fldCharType="begin"/>
        </w:r>
        <w:r>
          <w:instrText>PAGE   \* MERGEFORMAT</w:instrText>
        </w:r>
        <w:r>
          <w:fldChar w:fldCharType="separate"/>
        </w:r>
        <w:r>
          <w:t>2</w:t>
        </w:r>
        <w:r>
          <w:fldChar w:fldCharType="end"/>
        </w:r>
      </w:p>
    </w:sdtContent>
  </w:sdt>
  <w:p w:rsidRDefault="005B533D" w:rsidP="005B533D" w:rsidR="005B533D">
    <w:pPr>
      <w:ind w:firstLine="5245"/>
      <w:rPr>
        <w:szCs w:val="24"/>
        <w:lang w:val="hr-HR"/>
      </w:rPr>
    </w:pPr>
    <w:r>
      <w:rPr>
        <w:szCs w:val="24"/>
        <w:lang w:val="hr-HR"/>
      </w:rPr>
      <w:t>Poslovni broj: 6 St-814/2017-3</w:t>
    </w:r>
  </w:p>
  <w:p w:rsidRDefault="005B533D" w:rsidP="005B533D" w:rsidR="005B533D">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33D"/>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B533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B533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2846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St-814/2017-3</izvorni_sadrzaj>
    <derivirana_varijabla naziv="DomainObject.Oznaka_1">St-814/2017-3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St-814/2017</izvorni_sadrzaj>
    <derivirana_varijabla naziv="DomainObject.Predmet.OznakaBroj_1">St-814/2017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Motto classic club "Nova Rača"</izvorni_sadrzaj>
    <derivirana_varijabla naziv="DomainObject.Predmet.ProtustrankaFormated_1">  Motto classic club "Nova Rača"</derivirana_varijabla>
  </DomainObject.Predmet.ProtustrankaFormated>
  <DomainObject.Predmet.ProtustrankaFormatedOIB>
    <izvorni_sadrzaj>  Motto classic club "Nova Rača", OIB 51687846741</izvorni_sadrzaj>
    <derivirana_varijabla naziv="DomainObject.Predmet.ProtustrankaFormatedOIB_1">  Motto classic club "Nova Rača", OIB 51687846741</derivirana_varijabla>
  </DomainObject.Predmet.ProtustrankaFormatedOIB>
  <DomainObject.Predmet.ProtustrankaFormatedWithAdress>
    <izvorni_sadrzaj> Motto classic club "Nova Rača", Trg Stjepana Radića 0, 43270 Nova Rača</izvorni_sadrzaj>
    <derivirana_varijabla naziv="DomainObject.Predmet.ProtustrankaFormatedWithAdress_1"> Motto classic club "Nova Rača", Trg Stjepana Radića 0, 43270 Nova Rača</derivirana_varijabla>
  </DomainObject.Predmet.ProtustrankaFormatedWithAdress>
  <DomainObject.Predmet.ProtustrankaFormatedWithAdressOIB>
    <izvorni_sadrzaj> Motto classic club "Nova Rača", OIB 51687846741, Trg Stjepana Radića 0, 43270 Nova Rača</izvorni_sadrzaj>
    <derivirana_varijabla naziv="DomainObject.Predmet.ProtustrankaFormatedWithAdressOIB_1"> Motto classic club "Nova Rača", OIB 51687846741, Trg Stjepana Radića 0, 43270 Nova Rača</derivirana_varijabla>
  </DomainObject.Predmet.ProtustrankaFormatedWithAdressOIB>
  <DomainObject.Predmet.ProtustrankaWithAdress>
    <izvorni_sadrzaj>Motto classic club "Nova Rača" Trg Stjepana Radića 0, 43270 Nova Rača</izvorni_sadrzaj>
    <derivirana_varijabla naziv="DomainObject.Predmet.ProtustrankaWithAdress_1">Motto classic club "Nova Rača" Trg Stjepana Radića 0, 43270 Nova Rača</derivirana_varijabla>
  </DomainObject.Predmet.ProtustrankaWithAdress>
  <DomainObject.Predmet.ProtustrankaWithAdressOIB>
    <izvorni_sadrzaj>Motto classic club "Nova Rača", OIB 51687846741, Trg Stjepana Radića 0, 43270 Nova Rača</izvorni_sadrzaj>
    <derivirana_varijabla naziv="DomainObject.Predmet.ProtustrankaWithAdressOIB_1">Motto classic club "Nova Rača", OIB 51687846741, Trg Stjepana Radića 0, 43270 Nova Rača</derivirana_varijabla>
  </DomainObject.Predmet.ProtustrankaWithAdressOIB>
  <DomainObject.Predmet.ProtustrankaNazivFormated>
    <izvorni_sadrzaj>Motto classic club "Nova Rača"</izvorni_sadrzaj>
    <derivirana_varijabla naziv="DomainObject.Predmet.ProtustrankaNazivFormated_1">Motto classic club "Nova Rača"</derivirana_varijabla>
  </DomainObject.Predmet.ProtustrankaNazivFormated>
  <DomainObject.Predmet.ProtustrankaNazivFormatedOIB>
    <izvorni_sadrzaj>Motto classic club "Nova Rača", OIB 51687846741</izvorni_sadrzaj>
    <derivirana_varijabla naziv="DomainObject.Predmet.ProtustrankaNazivFormatedOIB_1">Motto classic club "Nova Rača", OIB 51687846741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Motto classic club "Nova Rača"</item>
    </izvorni_sadrzaj>
    <derivirana_varijabla naziv="DomainObject.Predmet.ProtuStrankaListFormated_1">
      <item>Motto classic club "Nova Rača"</item>
    </derivirana_varijabla>
  </DomainObject.Predmet.ProtuStrankaListFormated>
  <DomainObject.Predmet.ProtuStrankaListFormatedOIB>
    <izvorni_sadrzaj>
      <item>Motto classic club "Nova Rača", OIB 51687846741</item>
    </izvorni_sadrzaj>
    <derivirana_varijabla naziv="DomainObject.Predmet.ProtuStrankaListFormatedOIB_1">
      <item>Motto classic club "Nova Rača", OIB 51687846741</item>
    </derivirana_varijabla>
  </DomainObject.Predmet.ProtuStrankaListFormatedOIB>
  <DomainObject.Predmet.ProtuStrankaListFormatedWithAdress>
    <izvorni_sadrzaj>
      <item>Motto classic club "Nova Rača", Trg Stjepana Radića 0, 43270 Nova Rača</item>
    </izvorni_sadrzaj>
    <derivirana_varijabla naziv="DomainObject.Predmet.ProtuStrankaListFormatedWithAdress_1">
      <item>Motto classic club "Nova Rača", Trg Stjepana Radića 0, 43270 Nova Rača</item>
    </derivirana_varijabla>
  </DomainObject.Predmet.ProtuStrankaListFormatedWithAdress>
  <DomainObject.Predmet.ProtuStrankaListFormatedWithAdressOIB>
    <izvorni_sadrzaj>
      <item>Motto classic club "Nova Rača", OIB 51687846741, Trg Stjepana Radića 0, 43270 Nova Rača</item>
    </izvorni_sadrzaj>
    <derivirana_varijabla naziv="DomainObject.Predmet.ProtuStrankaListFormatedWithAdressOIB_1">
      <item>Motto classic club "Nova Rača", OIB 51687846741, Trg Stjepana Radića 0, 43270 Nova Rača</item>
    </derivirana_varijabla>
  </DomainObject.Predmet.ProtuStrankaListFormatedWithAdressOIB>
  <DomainObject.Predmet.ProtuStrankaListNazivFormated>
    <izvorni_sadrzaj>
      <item>Motto classic club "Nova Rača"</item>
    </izvorni_sadrzaj>
    <derivirana_varijabla naziv="DomainObject.Predmet.ProtuStrankaListNazivFormated_1">
      <item>Motto classic club "Nova Rača"</item>
    </derivirana_varijabla>
  </DomainObject.Predmet.ProtuStrankaListNazivFormated>
  <DomainObject.Predmet.ProtuStrankaListNazivFormatedOIB>
    <izvorni_sadrzaj>
      <item>Motto classic club "Nova Rača", OIB 51687846741</item>
    </izvorni_sadrzaj>
    <derivirana_varijabla naziv="DomainObject.Predmet.ProtuStrankaListNazivFormatedOIB_1">
      <item>Motto classic club "Nova Rača", OIB 51687846741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St-814/2017-3</izvorni_sadrzaj>
    <derivirana_varijabla naziv="DomainObject.PoslovniBrojDokumenta_1">St-814/2017-3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Motto classic club "Nova Rača"</izvorni_sadrzaj>
    <derivirana_varijabla naziv="DomainObject.Predmet.ProtustrankaIDrugi_1">Motto classic club "Nova Rača"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Motto classic club "Nova Rača", OIB 51687846741, Trg Stjepana Radića 0, 43270 Nova Rača</izvorni_sadrzaj>
    <derivirana_varijabla naziv="DomainObject.Predmet.ProtustrankaIDrugiAdressOIB_1">Motto classic club "Nova Rača", OIB 51687846741, Trg Stjepana Radića 0,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Motto classic club "Nova Rača"</item>
    </izvorni_sadrzaj>
    <derivirana_varijabla naziv="DomainObject.Predmet.SudioniciListNaziv_1">
      <item>FINA, RC ZAGREB, Podružnica BJELOVAR</item>
      <item>Motto classic club "Nova Rača"</item>
    </derivirana_varijabla>
  </DomainObject.Predmet.SudioniciListNaziv>
  <DomainObject.Predmet.SudioniciListAdressOIB>
    <izvorni_sadrzaj>
      <item>FINA, RC ZAGREB, Podružnica BJELOVAR, OIB 85821130368, F. Supila 4,43000 Bjelovar</item>
      <item>Motto classic club "Nova Rača", OIB 51687846741, Trg Stjepana Radića 0,43270 Nova Rača</item>
    </izvorni_sadrzaj>
    <derivirana_varijabla naziv="DomainObject.Predmet.SudioniciListAdressOIB_1">
      <item>FINA, RC ZAGREB, Podružnica BJELOVAR, OIB 85821130368, F. Supila 4,43000 Bjelovar</item>
      <item>Motto classic club "Nova Rača", OIB 51687846741, Trg Stjepana Radića 0,43270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E9833-524D-4D88-958C-426C7BE287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3779</properties:Characters>
  <properties:Lines>97</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2018-01-08T10:54:00Z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