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3c65" w14:paraId="8bf3c65" w:rsidRDefault="00A802FC" w:rsidP="00A802FC" w:rsidR="00A802FC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802FC" w:rsidP="00A802FC" w:rsidR="00A802FC">
      <w:pPr>
        <w:widowControl/>
        <w:ind w:left="720"/>
        <w:jc w:val="both"/>
        <w:rPr>
          <w:b/>
          <w:sz w:val="24"/>
          <w:szCs w:val="24"/>
        </w:rPr>
      </w:pPr>
    </w:p>
    <w:p w:rsidRDefault="00A802FC" w:rsidP="00A802FC" w:rsidR="00A802FC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2FC" w:rsidP="00A802FC" w:rsidR="00A802F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  <w:t xml:space="preserve">      </w:t>
      </w:r>
      <w:r w:rsidR="00C93CDB">
        <w:rPr>
          <w:b w:val="false"/>
          <w:bCs/>
          <w:sz w:val="24"/>
          <w:szCs w:val="24"/>
        </w:rPr>
        <w:t>48. St-1864/18-</w:t>
      </w:r>
      <w:r w:rsidR="003B43F0">
        <w:rPr>
          <w:b w:val="false"/>
          <w:bCs/>
          <w:sz w:val="24"/>
          <w:szCs w:val="24"/>
        </w:rPr>
        <w:t>61</w:t>
      </w:r>
    </w:p>
    <w:p w:rsidRDefault="00A802FC" w:rsidP="00A802FC" w:rsidR="00A802FC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A802FC" w:rsidP="00A802FC" w:rsidR="00A802FC" w:rsidRPr="00A0019A">
      <w:pPr>
        <w:pStyle w:val="Naslov1"/>
      </w:pPr>
      <w:r w:rsidRPr="00A0019A">
        <w:t>Zagreb, Amruševa 2/II</w:t>
      </w:r>
    </w:p>
    <w:p w:rsidRDefault="00A802FC" w:rsidP="00A802FC" w:rsidR="00A802FC">
      <w:pPr>
        <w:jc w:val="both"/>
      </w:pPr>
    </w:p>
    <w:p w:rsidRDefault="00A802FC" w:rsidP="00A802FC" w:rsidR="00A802FC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 O P U N S K O   R J E Š E N J E</w:t>
      </w:r>
    </w:p>
    <w:p w:rsidRDefault="00A802FC" w:rsidP="00A802FC" w:rsidR="00A802FC">
      <w:pPr>
        <w:jc w:val="center"/>
        <w:rPr>
          <w:b/>
          <w:sz w:val="24"/>
        </w:rPr>
      </w:pPr>
    </w:p>
    <w:p w:rsidRDefault="00A802FC" w:rsidP="00A802FC" w:rsidR="00A802FC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>Trgovački sud u Zagrebu, po sucu Vesni Sremac Šoštar, u predstečajnom postupku povodom prijedloga dužnika ANAMIL proizvodnja, trgovina i usluge d.o.o. iz Zagreba, Josipa Lončara 2c, OIB: 29315506757, kojeg zastupa Hrvoje Kraljičković, odvjetnik iz Zagreba, Kninski trg 13</w:t>
      </w:r>
      <w:r w:rsidRPr="00C716BA">
        <w:rPr>
          <w:sz w:val="24"/>
          <w:szCs w:val="24"/>
        </w:rPr>
        <w:t xml:space="preserve">, </w:t>
      </w:r>
      <w:r w:rsidR="003372CF">
        <w:rPr>
          <w:sz w:val="24"/>
          <w:szCs w:val="24"/>
        </w:rPr>
        <w:t>dana 10</w:t>
      </w:r>
      <w:r>
        <w:rPr>
          <w:sz w:val="24"/>
          <w:szCs w:val="24"/>
        </w:rPr>
        <w:t xml:space="preserve">. </w:t>
      </w:r>
      <w:r w:rsidR="003372C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godine</w:t>
      </w:r>
    </w:p>
    <w:p w:rsidRDefault="00A802FC" w:rsidP="00A802FC" w:rsidR="00A802FC">
      <w:pPr>
        <w:ind w:firstLine="708"/>
        <w:jc w:val="both"/>
        <w:rPr>
          <w:sz w:val="24"/>
          <w:szCs w:val="24"/>
        </w:rPr>
      </w:pPr>
    </w:p>
    <w:p w:rsidRDefault="00A802FC" w:rsidP="00A802FC" w:rsidR="00A802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4152E1" w:rsidP="00A802FC" w:rsidR="004152E1">
      <w:pPr>
        <w:jc w:val="center"/>
        <w:rPr>
          <w:sz w:val="24"/>
          <w:szCs w:val="24"/>
        </w:rPr>
      </w:pPr>
    </w:p>
    <w:p w:rsidRDefault="0019041C" w:rsidP="004152E1" w:rsidR="004152E1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4152E1">
        <w:rPr>
          <w:sz w:val="24"/>
          <w:szCs w:val="24"/>
        </w:rPr>
        <w:tab/>
        <w:t>Dopunjuje se rješenje broj St-1864/18-43 od 25. veljače 2019. godine u točki</w:t>
      </w:r>
      <w:r w:rsidR="00DE284A">
        <w:rPr>
          <w:sz w:val="24"/>
          <w:szCs w:val="24"/>
        </w:rPr>
        <w:t xml:space="preserve"> I</w:t>
      </w:r>
      <w:r w:rsidR="00241D57">
        <w:rPr>
          <w:sz w:val="24"/>
          <w:szCs w:val="24"/>
        </w:rPr>
        <w:t>I</w:t>
      </w:r>
      <w:r w:rsidR="00AF760B">
        <w:rPr>
          <w:sz w:val="24"/>
          <w:szCs w:val="24"/>
        </w:rPr>
        <w:t xml:space="preserve"> a)</w:t>
      </w:r>
      <w:r w:rsidR="00DE284A">
        <w:rPr>
          <w:sz w:val="24"/>
          <w:szCs w:val="24"/>
        </w:rPr>
        <w:t xml:space="preserve"> tako da isto glasi: </w:t>
      </w:r>
    </w:p>
    <w:p w:rsidRDefault="0019041C" w:rsidP="004152E1" w:rsidR="0019041C">
      <w:pPr>
        <w:rPr>
          <w:sz w:val="24"/>
          <w:szCs w:val="24"/>
        </w:rPr>
      </w:pPr>
    </w:p>
    <w:p w:rsidRDefault="00DE284A" w:rsidP="004152E1" w:rsidR="00DE284A" w:rsidRPr="00DE284A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AF760B" w:rsidRPr="00AF760B">
        <w:rPr>
          <w:b/>
          <w:sz w:val="24"/>
          <w:szCs w:val="24"/>
        </w:rPr>
        <w:t>II</w:t>
      </w:r>
      <w:r w:rsidR="00AF760B">
        <w:rPr>
          <w:sz w:val="24"/>
          <w:szCs w:val="24"/>
        </w:rPr>
        <w:t xml:space="preserve"> </w:t>
      </w:r>
      <w:r w:rsidR="002C0F78">
        <w:rPr>
          <w:b/>
          <w:sz w:val="24"/>
          <w:szCs w:val="24"/>
        </w:rPr>
        <w:t>Osporene tražbine:</w:t>
      </w:r>
    </w:p>
    <w:p w:rsidRDefault="00AF760B" w:rsidR="0055364C" w:rsidRPr="00AF760B">
      <w:pPr>
        <w:rPr>
          <w:b/>
          <w:sz w:val="24"/>
          <w:szCs w:val="24"/>
        </w:rPr>
      </w:pPr>
      <w:r w:rsidRPr="00AF760B">
        <w:rPr>
          <w:b/>
          <w:sz w:val="24"/>
          <w:szCs w:val="24"/>
        </w:rPr>
        <w:t>a)</w:t>
      </w:r>
    </w:p>
    <w:tbl>
      <w:tblPr>
        <w:tblStyle w:val="ivopisnatablicareetke61"/>
        <w:tblW w:type="dxa" w:w="9090"/>
        <w:tblCellMar>
          <w:left w:type="dxa" w:w="85"/>
          <w:right w:type="dxa" w:w="85"/>
        </w:tblCellMar>
        <w:tblLook w:val="0420" w:noVBand="1" w:noHBand="0" w:lastColumn="0" w:firstColumn="0" w:lastRow="0" w:firstRow="1"/>
      </w:tblPr>
      <w:tblGrid>
        <w:gridCol w:w="1079"/>
        <w:gridCol w:w="2645"/>
        <w:gridCol w:w="3115"/>
        <w:gridCol w:w="1080"/>
        <w:gridCol w:w="1171"/>
      </w:tblGrid>
      <w:tr w:rsidTr="005039CC" w:rsidR="00F35D48" w:rsidRPr="00492AF7">
        <w:trPr>
          <w:cnfStyle w:val="100000000000"/>
          <w:trHeight w:val="1097"/>
        </w:trPr>
        <w:tc>
          <w:tcPr>
            <w:tcW w:type="dxa" w:w="1079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2645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Ime i prezime / Naziv vjerovnika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OIB vjerovnika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Adresa vjerovnika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Prijavljeni iznos tražbine (po prijedlogu / po prijavi vjerovnika)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Osporeno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Razlog osporavanja</w:t>
            </w:r>
          </w:p>
          <w:p w:rsidRDefault="00F35D48" w:rsidP="00245EDF" w:rsidR="00F35D4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</w:tr>
      <w:tr w:rsidTr="00A217A3" w:rsidR="00F35D48" w:rsidRPr="00F365A8">
        <w:tblPrEx>
          <w:tblCellMar>
            <w:left w:type="dxa" w:w="108"/>
            <w:right w:type="dxa" w:w="108"/>
          </w:tblCellMar>
          <w:tblLook w:val="04A0" w:noVBand="1" w:noHBand="0" w:lastColumn="0" w:firstColumn="1" w:lastRow="0" w:firstRow="1"/>
        </w:tblPrEx>
        <w:trPr>
          <w:cnfStyle w:val="000000100000"/>
          <w:trHeight w:val="504"/>
        </w:trPr>
        <w:tc>
          <w:tcPr>
            <w:cnfStyle w:val="001000000000"/>
            <w:tcW w:type="dxa" w:w="1079"/>
            <w:noWrap/>
            <w:hideMark/>
          </w:tcPr>
          <w:p w:rsidRDefault="003372CF" w:rsidP="009F5C66" w:rsidR="00F35D48" w:rsidRPr="00F36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type="dxa" w:w="2645"/>
            <w:noWrap/>
            <w:hideMark/>
          </w:tcPr>
          <w:p w:rsidRDefault="003372CF" w:rsidP="009F5C66" w:rsidR="00F35D48" w:rsidRPr="00F365A8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LAMERO 2015 d.o.o.</w:t>
            </w:r>
            <w:r w:rsidR="00135C6A">
              <w:rPr>
                <w:sz w:val="16"/>
                <w:szCs w:val="16"/>
              </w:rPr>
              <w:t xml:space="preserve"> za trgovinu i usluge </w:t>
            </w:r>
          </w:p>
          <w:p w:rsidRDefault="00135C6A" w:rsidP="009F5C66" w:rsidR="00F35D48" w:rsidRPr="00F365A8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22463154914</w:t>
            </w:r>
          </w:p>
          <w:p w:rsidRDefault="00135C6A" w:rsidP="009F5C66" w:rsidR="00F35D48" w:rsidRPr="00F365A8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Ratarska 12</w:t>
            </w:r>
            <w:r w:rsidR="00F35D48" w:rsidRPr="00F365A8">
              <w:rPr>
                <w:sz w:val="16"/>
                <w:szCs w:val="16"/>
              </w:rPr>
              <w:t>, 10000 Zagreb</w:t>
            </w:r>
          </w:p>
        </w:tc>
        <w:tc>
          <w:tcPr>
            <w:tcW w:type="dxa" w:w="3115"/>
            <w:noWrap/>
            <w:hideMark/>
          </w:tcPr>
          <w:p w:rsidRDefault="00A217A3" w:rsidP="00931337" w:rsidR="00F35D48">
            <w:pPr>
              <w:jc w:val="center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</w:t>
            </w:r>
          </w:p>
          <w:p w:rsidRDefault="00A217A3" w:rsidP="005E4B46" w:rsidR="00F35D48" w:rsidRPr="00F365A8">
            <w:pPr>
              <w:jc w:val="right"/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F35D48" w:rsidRPr="00F365A8">
              <w:rPr>
                <w:sz w:val="16"/>
                <w:szCs w:val="16"/>
              </w:rPr>
              <w:t xml:space="preserve">Prijava: </w:t>
            </w:r>
            <w:r w:rsidR="00824489">
              <w:rPr>
                <w:sz w:val="16"/>
                <w:szCs w:val="16"/>
              </w:rPr>
              <w:t>3.279.964</w:t>
            </w:r>
            <w:r w:rsidR="005E4B46">
              <w:rPr>
                <w:sz w:val="16"/>
                <w:szCs w:val="16"/>
              </w:rPr>
              <w:t>,57</w:t>
            </w:r>
          </w:p>
        </w:tc>
        <w:tc>
          <w:tcPr>
            <w:tcW w:type="dxa" w:w="1080"/>
          </w:tcPr>
          <w:p w:rsidRDefault="005E4B46" w:rsidP="005E4B46" w:rsidR="00F35D48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Dužnik: </w:t>
            </w:r>
          </w:p>
          <w:p w:rsidRDefault="00824489" w:rsidP="005E4B46" w:rsidR="005E4B46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3.279.964</w:t>
            </w:r>
            <w:r w:rsidR="005E4B46" w:rsidRPr="005E4B46">
              <w:rPr>
                <w:sz w:val="16"/>
                <w:szCs w:val="16"/>
              </w:rPr>
              <w:t>,57</w:t>
            </w:r>
            <w:r w:rsidR="005E4B46">
              <w:rPr>
                <w:sz w:val="16"/>
                <w:szCs w:val="16"/>
              </w:rPr>
              <w:t xml:space="preserve"> </w:t>
            </w:r>
          </w:p>
          <w:p w:rsidRDefault="005E4B46" w:rsidP="005E4B46" w:rsidR="005E4B46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Povjerenik:</w:t>
            </w:r>
          </w:p>
          <w:p w:rsidRDefault="005E4B46" w:rsidP="005E4B46" w:rsidR="005E4B46" w:rsidRPr="00F365A8">
            <w:pPr>
              <w:cnfStyle w:val="00000010000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175.731,56</w:t>
            </w:r>
          </w:p>
        </w:tc>
        <w:tc>
          <w:tcPr>
            <w:tcW w:type="dxa" w:w="1171"/>
          </w:tcPr>
          <w:p w:rsidRDefault="005039CC" w:rsidP="009F5C66" w:rsidR="00F35D48">
            <w:pPr>
              <w:jc w:val="right"/>
              <w:cnfStyle w:val="00000010000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Dužnik: dug ne postoji</w:t>
            </w:r>
          </w:p>
          <w:p w:rsidRDefault="005039CC" w:rsidP="009F5C66" w:rsidR="005039CC" w:rsidRPr="00F365A8">
            <w:pPr>
              <w:jc w:val="right"/>
              <w:cnfStyle w:val="000000100000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Povjerenik: nisu priznati računi</w:t>
            </w:r>
            <w:r w:rsidR="00783620">
              <w:rPr>
                <w:color w:val="auto"/>
                <w:sz w:val="16"/>
                <w:szCs w:val="16"/>
              </w:rPr>
              <w:t>,</w:t>
            </w:r>
            <w:r>
              <w:rPr>
                <w:color w:val="auto"/>
                <w:sz w:val="16"/>
                <w:szCs w:val="16"/>
              </w:rPr>
              <w:t xml:space="preserve"> koji se odnose na usluge naplate potraživanja</w:t>
            </w:r>
          </w:p>
        </w:tc>
      </w:tr>
    </w:tbl>
    <w:p w:rsidRDefault="00DE284A" w:rsidR="00DE284A"/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F70FE0">
        <w:rPr>
          <w:sz w:val="24"/>
          <w:szCs w:val="24"/>
        </w:rPr>
        <w:t>jerovnik</w:t>
      </w:r>
      <w:r w:rsidRPr="00DE26CD">
        <w:rPr>
          <w:sz w:val="24"/>
          <w:szCs w:val="24"/>
        </w:rPr>
        <w:t xml:space="preserve"> </w:t>
      </w:r>
      <w:r w:rsidR="00F70FE0">
        <w:rPr>
          <w:sz w:val="24"/>
          <w:szCs w:val="24"/>
        </w:rPr>
        <w:t>osporene tražbine</w:t>
      </w:r>
      <w:r>
        <w:rPr>
          <w:sz w:val="24"/>
          <w:szCs w:val="24"/>
        </w:rPr>
        <w:t xml:space="preserve"> </w:t>
      </w:r>
      <w:r w:rsidRPr="00DE26CD">
        <w:rPr>
          <w:sz w:val="24"/>
          <w:szCs w:val="24"/>
        </w:rPr>
        <w:t>upućuj</w:t>
      </w:r>
      <w:r w:rsidR="00F70FE0">
        <w:rPr>
          <w:sz w:val="24"/>
          <w:szCs w:val="24"/>
        </w:rPr>
        <w:t>e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</w:p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</w:t>
      </w:r>
      <w:r>
        <w:rPr>
          <w:sz w:val="24"/>
          <w:szCs w:val="24"/>
        </w:rPr>
        <w:t>cu u dodijeljenom roku, smatrat</w:t>
      </w:r>
      <w:r w:rsidRPr="00DE26CD">
        <w:rPr>
          <w:sz w:val="24"/>
          <w:szCs w:val="24"/>
        </w:rPr>
        <w:t xml:space="preserve"> će se da je odustao od prava vođenja parnice.</w:t>
      </w:r>
    </w:p>
    <w:p w:rsidRDefault="00AF760B" w:rsidP="00AF760B" w:rsidR="00AF760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</w:t>
      </w:r>
      <w:r>
        <w:rPr>
          <w:sz w:val="24"/>
          <w:szCs w:val="24"/>
        </w:rPr>
        <w:t xml:space="preserve"> prijedlog za nastavak parnice.</w:t>
      </w:r>
    </w:p>
    <w:p w:rsidRDefault="003011BE" w:rsidP="00AF760B" w:rsidR="003011BE">
      <w:pPr>
        <w:jc w:val="both"/>
        <w:rPr>
          <w:sz w:val="24"/>
          <w:szCs w:val="24"/>
        </w:rPr>
      </w:pPr>
    </w:p>
    <w:p w:rsidRDefault="003011BE" w:rsidP="00AF760B" w:rsidR="003011BE">
      <w:pPr>
        <w:jc w:val="both"/>
        <w:rPr>
          <w:sz w:val="24"/>
          <w:szCs w:val="24"/>
        </w:rPr>
      </w:pPr>
    </w:p>
    <w:p w:rsidRDefault="0019041C" w:rsidP="00AF760B" w:rsidR="0019041C">
      <w:pPr>
        <w:jc w:val="both"/>
        <w:rPr>
          <w:sz w:val="24"/>
          <w:szCs w:val="24"/>
        </w:rPr>
      </w:pPr>
    </w:p>
    <w:p w:rsidRDefault="0019041C" w:rsidP="00F70FE0" w:rsidR="0019041C">
      <w:pPr>
        <w:jc w:val="both"/>
        <w:rPr>
          <w:sz w:val="24"/>
          <w:szCs w:val="24"/>
        </w:rPr>
      </w:pPr>
    </w:p>
    <w:p w:rsidRDefault="00F70FE0" w:rsidP="00F70FE0" w:rsidR="00F70FE0">
      <w:pPr>
        <w:jc w:val="both"/>
        <w:rPr>
          <w:sz w:val="24"/>
          <w:szCs w:val="24"/>
        </w:rPr>
      </w:pPr>
    </w:p>
    <w:p w:rsidRDefault="00F70FE0" w:rsidP="00F70FE0" w:rsidR="00F70FE0" w:rsidRPr="0019041C">
      <w:pPr>
        <w:jc w:val="both"/>
        <w:rPr>
          <w:bCs/>
          <w:sz w:val="24"/>
          <w:szCs w:val="24"/>
        </w:rPr>
      </w:pPr>
    </w:p>
    <w:p w:rsidRDefault="00AF760B" w:rsidR="00AF760B"/>
    <w:p w:rsidRDefault="001B0407" w:rsidP="001B0407" w:rsidR="001B0407">
      <w:pPr>
        <w:jc w:val="center"/>
        <w:rPr>
          <w:sz w:val="24"/>
          <w:szCs w:val="24"/>
        </w:rPr>
      </w:pPr>
      <w:r w:rsidRPr="001B0407">
        <w:rPr>
          <w:sz w:val="24"/>
          <w:szCs w:val="24"/>
        </w:rPr>
        <w:t>Obrazloženje</w:t>
      </w:r>
    </w:p>
    <w:p w:rsidRDefault="001B0407" w:rsidP="001B0407" w:rsidR="001B0407">
      <w:pPr>
        <w:jc w:val="center"/>
        <w:rPr>
          <w:sz w:val="24"/>
          <w:szCs w:val="24"/>
        </w:rPr>
      </w:pPr>
    </w:p>
    <w:p w:rsidRDefault="001B0407" w:rsidP="001B0407" w:rsidR="001B0407">
      <w:pPr>
        <w:rPr>
          <w:sz w:val="24"/>
        </w:rPr>
      </w:pPr>
      <w:r>
        <w:rPr>
          <w:sz w:val="24"/>
          <w:szCs w:val="24"/>
        </w:rPr>
        <w:tab/>
        <w:t xml:space="preserve">Rješenjem broj St-1864/18-43 od 25. veljače 2018. godine utvrđene su i osporene tražbine </w:t>
      </w:r>
      <w:r w:rsidR="00A90F19">
        <w:rPr>
          <w:sz w:val="24"/>
          <w:szCs w:val="24"/>
        </w:rPr>
        <w:t xml:space="preserve">u predstečajnom postupku nad dužnikom </w:t>
      </w:r>
      <w:r w:rsidR="00A90F19" w:rsidRPr="001141D0">
        <w:rPr>
          <w:sz w:val="24"/>
        </w:rPr>
        <w:t>ANAMIL proizvodnja, trgovina i usluge d.o.o. iz Zagreba, Josipa Lončara 2c, OIB: 29315506757</w:t>
      </w:r>
      <w:r w:rsidR="00A90F19">
        <w:rPr>
          <w:sz w:val="24"/>
        </w:rPr>
        <w:t>.</w:t>
      </w:r>
    </w:p>
    <w:p w:rsidRDefault="00070C2A" w:rsidP="00070C2A" w:rsidR="000C7320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</w:t>
      </w:r>
      <w:r w:rsidR="00F70FE0">
        <w:rPr>
          <w:sz w:val="24"/>
          <w:szCs w:val="24"/>
        </w:rPr>
        <w:t xml:space="preserve">tražbini vjerovnika </w:t>
      </w:r>
      <w:r w:rsidR="002128A4">
        <w:rPr>
          <w:sz w:val="24"/>
          <w:szCs w:val="24"/>
        </w:rPr>
        <w:t>pobliže navedenog</w:t>
      </w:r>
      <w:r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 xml:space="preserve">u izreci ovog rješenja, </w:t>
      </w:r>
      <w:r w:rsidR="002128A4">
        <w:rPr>
          <w:sz w:val="24"/>
          <w:szCs w:val="24"/>
        </w:rPr>
        <w:t>a povodom prijedloga istog</w:t>
      </w:r>
      <w:r w:rsidR="00B73B39">
        <w:rPr>
          <w:sz w:val="24"/>
          <w:szCs w:val="24"/>
        </w:rPr>
        <w:t xml:space="preserve"> za </w:t>
      </w:r>
      <w:r w:rsidR="00773A7D">
        <w:rPr>
          <w:sz w:val="24"/>
          <w:szCs w:val="24"/>
        </w:rPr>
        <w:t>donošenje dopunskog rješenja</w:t>
      </w:r>
      <w:r w:rsidR="00B73B39">
        <w:rPr>
          <w:sz w:val="24"/>
          <w:szCs w:val="24"/>
        </w:rPr>
        <w:t xml:space="preserve">, </w:t>
      </w:r>
      <w:r w:rsidR="009F022C">
        <w:rPr>
          <w:sz w:val="24"/>
          <w:szCs w:val="24"/>
        </w:rPr>
        <w:t xml:space="preserve">pa je sukladno čl. 10. i 48. </w:t>
      </w:r>
      <w:r w:rsidRPr="00C975D1">
        <w:rPr>
          <w:sz w:val="24"/>
          <w:szCs w:val="24"/>
        </w:rPr>
        <w:t>SZ-a (NN 71/15, 104/17), a u svezi s čl. 341. st. 2.</w:t>
      </w:r>
      <w:r w:rsidR="000F52CC">
        <w:rPr>
          <w:sz w:val="24"/>
          <w:szCs w:val="24"/>
        </w:rPr>
        <w:t xml:space="preserve"> i 347. ZPP-a</w:t>
      </w:r>
      <w:r w:rsidRPr="00C975D1">
        <w:rPr>
          <w:sz w:val="24"/>
          <w:szCs w:val="24"/>
        </w:rPr>
        <w:t>, valjalo riješiti kao u izreci</w:t>
      </w:r>
      <w:r w:rsidR="002128A4">
        <w:t>.</w:t>
      </w:r>
    </w:p>
    <w:p w:rsidRDefault="00FC5EFC" w:rsidP="00070C2A" w:rsidR="00FC5EFC">
      <w:pPr>
        <w:pStyle w:val="Bezproreda"/>
        <w:ind w:firstLine="708"/>
        <w:jc w:val="both"/>
        <w:rPr>
          <w:sz w:val="24"/>
          <w:szCs w:val="24"/>
        </w:rPr>
      </w:pPr>
    </w:p>
    <w:p w:rsidRDefault="009F022C" w:rsidP="009F022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FC5EFC">
        <w:rPr>
          <w:sz w:val="24"/>
          <w:szCs w:val="24"/>
        </w:rPr>
        <w:t xml:space="preserve">U Zagrebu, </w:t>
      </w:r>
      <w:r w:rsidR="00DE3B82">
        <w:rPr>
          <w:sz w:val="24"/>
          <w:szCs w:val="24"/>
        </w:rPr>
        <w:t>10</w:t>
      </w:r>
      <w:r w:rsidR="00AC6D33">
        <w:rPr>
          <w:sz w:val="24"/>
          <w:szCs w:val="24"/>
        </w:rPr>
        <w:t xml:space="preserve">. </w:t>
      </w:r>
      <w:r w:rsidR="00DE3B82">
        <w:rPr>
          <w:sz w:val="24"/>
          <w:szCs w:val="24"/>
        </w:rPr>
        <w:t>travnja</w:t>
      </w:r>
      <w:r w:rsidR="00FC5EFC">
        <w:rPr>
          <w:sz w:val="24"/>
          <w:szCs w:val="24"/>
        </w:rPr>
        <w:t xml:space="preserve"> 2019. </w:t>
      </w: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SUDAC </w:t>
      </w:r>
    </w:p>
    <w:p w:rsidRDefault="00FC5EFC" w:rsidP="000972CD" w:rsidR="000972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Vesna Sremac Šoštar</w:t>
      </w:r>
      <w:r w:rsidR="004773FA">
        <w:rPr>
          <w:sz w:val="24"/>
          <w:szCs w:val="24"/>
        </w:rPr>
        <w:t>,v.r.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0972CD" w:rsidP="000972CD" w:rsidR="000972CD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0972CD" w:rsidP="000972CD" w:rsidR="000972CD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143C57" w:rsidP="000972CD" w:rsidR="00143C57">
      <w:pPr>
        <w:widowControl/>
        <w:jc w:val="both"/>
        <w:rPr>
          <w:sz w:val="24"/>
          <w:szCs w:val="24"/>
        </w:rPr>
      </w:pPr>
    </w:p>
    <w:p w:rsidRDefault="001A64FA" w:rsidP="00DE3B82" w:rsidR="001A64FA" w:rsidRPr="001A64F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773FA" w:rsidR="004773FA" w:rsidRPr="004773F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773FA">
        <w:rPr>
          <w:sz w:val="24"/>
          <w:szCs w:val="24"/>
        </w:rPr>
        <w:t>Za točnost otpravka-ovl. službenik</w:t>
      </w:r>
    </w:p>
    <w:p w:rsidRDefault="004773FA" w:rsidR="004773FA" w:rsidRPr="004773FA">
      <w:pPr>
        <w:rPr>
          <w:sz w:val="24"/>
          <w:szCs w:val="24"/>
        </w:rPr>
      </w:pP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</w:r>
      <w:r w:rsidRPr="004773FA">
        <w:rPr>
          <w:sz w:val="24"/>
          <w:szCs w:val="24"/>
        </w:rPr>
        <w:tab/>
        <w:t>Vinka Mihalinčić</w:t>
      </w:r>
    </w:p>
    <w:p w:rsidRDefault="00875832" w:rsidP="004773FA" w:rsidR="00875832" w:rsidRPr="00875832">
      <w:pPr>
        <w:pStyle w:val="Odlomakpopisa"/>
        <w:rPr>
          <w:sz w:val="24"/>
          <w:szCs w:val="24"/>
        </w:rPr>
      </w:pPr>
    </w:p>
    <w:sectPr w:rsidSect="006E502F" w:rsidR="00875832" w:rsidRPr="00875832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1A6" w:rsidP="00225306" w:rsidR="00C271A6">
      <w:r>
        <w:separator/>
      </w:r>
    </w:p>
  </w:endnote>
  <w:endnote w:id="0" w:type="continuationSeparator">
    <w:p w:rsidRDefault="00C271A6" w:rsidP="00225306" w:rsidR="00C27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1A6" w:rsidP="00225306" w:rsidR="00C271A6">
      <w:r>
        <w:separator/>
      </w:r>
    </w:p>
  </w:footnote>
  <w:footnote w:id="0" w:type="continuationSeparator">
    <w:p w:rsidRDefault="00C271A6" w:rsidP="00225306" w:rsidR="00C27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6129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25306" w:rsidP="00225306" w:rsidR="00225306" w:rsidRPr="00225306">
        <w:pPr>
          <w:pStyle w:val="Zaglavlje"/>
          <w:ind w:firstLine="3540"/>
          <w:jc w:val="center"/>
          <w:rPr>
            <w:sz w:val="24"/>
            <w:szCs w:val="24"/>
          </w:rPr>
        </w:pPr>
        <w:r w:rsidRPr="00225306">
          <w:rPr>
            <w:sz w:val="24"/>
            <w:szCs w:val="24"/>
          </w:rPr>
          <w:fldChar w:fldCharType="begin"/>
        </w:r>
        <w:r w:rsidRPr="00225306">
          <w:rPr>
            <w:sz w:val="24"/>
            <w:szCs w:val="24"/>
          </w:rPr>
          <w:instrText>PAGE   \* MERGEFORMAT</w:instrText>
        </w:r>
        <w:r w:rsidRPr="00225306">
          <w:rPr>
            <w:sz w:val="24"/>
            <w:szCs w:val="24"/>
          </w:rPr>
          <w:fldChar w:fldCharType="separate"/>
        </w:r>
        <w:r w:rsidR="004773FA">
          <w:rPr>
            <w:noProof/>
            <w:sz w:val="24"/>
            <w:szCs w:val="24"/>
          </w:rPr>
          <w:t>2</w:t>
        </w:r>
        <w:r w:rsidRPr="00225306">
          <w:rPr>
            <w:sz w:val="24"/>
            <w:szCs w:val="24"/>
          </w:rPr>
          <w:fldChar w:fldCharType="end"/>
        </w:r>
        <w:r w:rsidRPr="00225306">
          <w:rPr>
            <w:sz w:val="24"/>
            <w:szCs w:val="24"/>
          </w:rPr>
          <w:t xml:space="preserve">                    </w:t>
        </w:r>
        <w:r w:rsidR="00E74644">
          <w:rPr>
            <w:sz w:val="24"/>
            <w:szCs w:val="24"/>
          </w:rPr>
          <w:t xml:space="preserve">                48. St-1864/18-</w:t>
        </w:r>
        <w:r w:rsidR="003B43F0">
          <w:rPr>
            <w:sz w:val="24"/>
            <w:szCs w:val="24"/>
          </w:rPr>
          <w:t>61</w:t>
        </w:r>
      </w:p>
    </w:sdtContent>
  </w:sdt>
  <w:p w:rsidRDefault="00225306" w:rsidR="0022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075F56"/>
    <w:multiLevelType w:val="hybridMultilevel"/>
    <w:tmpl w:val="68B6AF9E"/>
    <w:lvl w:tplc="746CE478" w:ilvl="0">
      <w:start w:val="17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A817CF"/>
    <w:multiLevelType w:val="hybridMultilevel"/>
    <w:tmpl w:val="0526DD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441F77"/>
    <w:multiLevelType w:val="hybridMultilevel"/>
    <w:tmpl w:val="B2E69586"/>
    <w:lvl w:tplc="97981F86" w:ilvl="0">
      <w:start w:val="17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FC"/>
    <w:rsid w:val="00070C2A"/>
    <w:rsid w:val="000972CD"/>
    <w:rsid w:val="000C7320"/>
    <w:rsid w:val="000F52CC"/>
    <w:rsid w:val="00135C6A"/>
    <w:rsid w:val="00143C57"/>
    <w:rsid w:val="0016182A"/>
    <w:rsid w:val="0019041C"/>
    <w:rsid w:val="001A64FA"/>
    <w:rsid w:val="001B0407"/>
    <w:rsid w:val="002128A4"/>
    <w:rsid w:val="00225306"/>
    <w:rsid w:val="00241D57"/>
    <w:rsid w:val="00252A07"/>
    <w:rsid w:val="002C0F78"/>
    <w:rsid w:val="003011BE"/>
    <w:rsid w:val="003372CF"/>
    <w:rsid w:val="003B43F0"/>
    <w:rsid w:val="004152E1"/>
    <w:rsid w:val="00462A49"/>
    <w:rsid w:val="00476349"/>
    <w:rsid w:val="004773FA"/>
    <w:rsid w:val="004D40A9"/>
    <w:rsid w:val="004F6E02"/>
    <w:rsid w:val="005039CC"/>
    <w:rsid w:val="00536BCD"/>
    <w:rsid w:val="0055364C"/>
    <w:rsid w:val="005E4B46"/>
    <w:rsid w:val="0062535A"/>
    <w:rsid w:val="006E502F"/>
    <w:rsid w:val="006F3FAA"/>
    <w:rsid w:val="00773A7D"/>
    <w:rsid w:val="00783620"/>
    <w:rsid w:val="00824489"/>
    <w:rsid w:val="00851BCA"/>
    <w:rsid w:val="00860D1C"/>
    <w:rsid w:val="00874246"/>
    <w:rsid w:val="00875832"/>
    <w:rsid w:val="00895B5A"/>
    <w:rsid w:val="00931337"/>
    <w:rsid w:val="009470AB"/>
    <w:rsid w:val="009A7E72"/>
    <w:rsid w:val="009F022C"/>
    <w:rsid w:val="00A217A3"/>
    <w:rsid w:val="00A802FC"/>
    <w:rsid w:val="00A90F19"/>
    <w:rsid w:val="00AC6D33"/>
    <w:rsid w:val="00AF760B"/>
    <w:rsid w:val="00B04484"/>
    <w:rsid w:val="00B47A64"/>
    <w:rsid w:val="00B73B39"/>
    <w:rsid w:val="00BD587E"/>
    <w:rsid w:val="00BE0D93"/>
    <w:rsid w:val="00C271A6"/>
    <w:rsid w:val="00C93CDB"/>
    <w:rsid w:val="00CC5CD1"/>
    <w:rsid w:val="00D523BC"/>
    <w:rsid w:val="00DE284A"/>
    <w:rsid w:val="00DE3B82"/>
    <w:rsid w:val="00E349E0"/>
    <w:rsid w:val="00E74644"/>
    <w:rsid w:val="00ED74B1"/>
    <w:rsid w:val="00F223CE"/>
    <w:rsid w:val="00F35D48"/>
    <w:rsid w:val="00F70FE0"/>
    <w:rsid w:val="00FC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cs="Tahoma" w:eastAsia="Times New Roman" w:hAnsi="Tahoma" w:ascii="Tahoma"/>
      <w:sz w:val="16"/>
      <w:szCs w:val="16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ascii="Tahoma" w:cs="Tahoma" w:eastAsia="Times New Roman" w:hAnsi="Tahoma"/>
      <w:sz w:val="16"/>
      <w:szCs w:val="16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>Boris Bulj</item>
      <item>HRVOJE KRALJIČKOVIĆ</item>
    </izvorni_sadrzaj>
    <derivirana_varijabla naziv="DomainObject.Predmet.OstaliListFormated_1">
      <item>Boris Bulj</item>
      <item>HRVOJE KRALJIČKOVIĆ</item>
    </derivirana_varijabla>
  </DomainObject.Predmet.OstaliListFormated>
  <DomainObject.Predmet.OstaliListFormatedOIB>
    <izvorni_sadrzaj>
      <item>Boris Bulj</item>
      <item>HRVOJE KRALJIČKOVIĆ, OIB 63875916042</item>
    </izvorni_sadrzaj>
    <derivirana_varijabla naziv="DomainObject.Predmet.OstaliListFormatedOIB_1">
      <item>Boris Bulj</item>
      <item>HRVOJE KRALJIČKOVIĆ, OIB 63875916042</item>
    </derivirana_varijabla>
  </DomainObject.Predmet.OstaliListFormatedOIB>
  <DomainObject.Predmet.OstaliListFormatedWithAdress>
    <izvorni_sadrzaj>
      <item>Boris Bulj</item>
      <item>HRVOJE KRALJIČKOVIĆ, Kninski trg 13, 10000 Zagreb</item>
    </izvorni_sadrzaj>
    <derivirana_varijabla naziv="DomainObject.Predmet.OstaliListFormatedWithAdress_1">
      <item>Boris Bulj</item>
      <item>HRVOJE KRALJIČKOVIĆ, Kninski trg 13, 10000 Zagreb</item>
    </derivirana_varijabla>
  </DomainObject.Predmet.OstaliListFormatedWithAdress>
  <DomainObject.Predmet.OstaliListFormatedWithAdressOIB>
    <izvorni_sadrzaj>
      <item>Boris Bulj</item>
      <item>HRVOJE KRALJIČKOVIĆ, OIB 63875916042, Kninski trg 13, 10000 Zagreb</item>
    </izvorni_sadrzaj>
    <derivirana_varijabla naziv="DomainObject.Predmet.OstaliListFormatedWithAdressOIB_1">
      <item>Boris Bulj</item>
      <item>HRVOJE KRALJIČKOVIĆ, OIB 63875916042, Kninski trg 13, 10000 Zagreb</item>
    </derivirana_varijabla>
  </DomainObject.Predmet.OstaliListFormatedWithAdressOIB>
  <DomainObject.Predmet.OstaliListNazivFormated>
    <izvorni_sadrzaj>
      <item>Boris Bulj</item>
      <item>HRVOJE KRALJIČKOVIĆ</item>
    </izvorni_sadrzaj>
    <derivirana_varijabla naziv="DomainObject.Predmet.OstaliListNazivFormated_1">
      <item>Boris Bulj</item>
      <item>HRVOJE KRALJIČKOVIĆ</item>
    </derivirana_varijabla>
  </DomainObject.Predmet.OstaliListNazivFormated>
  <DomainObject.Predmet.OstaliListNazivFormatedOIB>
    <izvorni_sadrzaj>
      <item>Boris Bulj</item>
      <item>HRVOJE KRALJIČKOVIĆ, OIB 63875916042</item>
    </izvorni_sadrzaj>
    <derivirana_varijabla naziv="DomainObject.Predmet.OstaliListNazivFormatedOIB_1">
      <item>Boris Bulj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  <item>Boris Bulj</item>
      <item>HRVOJE KRALJIČKOVIĆ</item>
    </izvorni_sadrzaj>
    <derivirana_varijabla naziv="DomainObject.Predmet.SudioniciListNaziv_1">
      <item>ANAMIL proizvodnja, trgovina i usluge d.o.o.</item>
      <item>ANAMIL proizvodnja, trgovina i usluge d.o.o.</item>
      <item>Milan Radišić</item>
      <item>Boris Bulj</item>
      <item>HRVOJE KRALJIČKOVIĆ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  <item>HRVOJE KRALJIČKOVIĆ, OIB 63875916042, Kninski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  <item>, OIB null</item>
      <item>, OIB 63875916042</item>
    </izvorni_sadrzaj>
    <derivirana_varijabla naziv="DomainObject.Predmet.SudioniciListNazivOIB_1">
      <item>, OIB 29315506757</item>
      <item>, OIB 29315506757</item>
      <item>, OIB 19221326034</item>
      <item>, OIB null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St-1864/2018-52</izvorni_sadrzaj>
    <derivirana_varijabla naziv="DomainObject.PredzadnjaOdlukaIzPredmeta.Oznaka_1">St-1864/2018-52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2147</properties:Characters>
  <properties:Lines>99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2019-04-10T09:22:00Z</dcterms:created>
  <dc:creator>Vinka Mihalinčić</dc:creator>
  <cp:lastModifiedBy>Vinka Mihalinčić</cp:lastModifiedBy>
  <cp:lastPrinted>2019-04-10T09:23:00Z</cp:lastPrinted>
  <dcterms:modified xmlns:xsi="http://www.w3.org/2001/XMLSchema-instance" xsi:type="dcterms:W3CDTF">2019-04-10T09:23:00Z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(St-1864-18-dopuna_i_ispravak_-_LAMERO.docx)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