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24ca" w14:paraId="53524ca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A310D5">
        <w:t>5872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A310D5">
        <w:rPr>
          <w:lang w:val="pt-BR"/>
        </w:rPr>
        <w:t>5 T j.d.o.o., Žejinci, Bregovita ulica 45, OIB:</w:t>
      </w:r>
      <w:r w:rsidR="00A310D5">
        <w:rPr>
          <w:rFonts w:cs="Arial" w:hAnsi="Arial" w:ascii="Arial"/>
        </w:rPr>
        <w:t xml:space="preserve"> </w:t>
      </w:r>
      <w:r w:rsidR="00A310D5">
        <w:t>90311566286</w:t>
      </w:r>
      <w:r w:rsidR="003C198B" w:rsidRPr="00F5405D">
        <w:rPr>
          <w:lang w:val="pt-BR"/>
        </w:rPr>
        <w:t xml:space="preserve">, </w:t>
      </w:r>
      <w:r w:rsidR="006C59BE">
        <w:rPr>
          <w:lang w:val="pt-BR"/>
        </w:rPr>
        <w:t>12</w:t>
      </w:r>
      <w:r w:rsidR="00B82617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3E12DE" w:rsidP="003E12DE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B1395F">
        <w:t>Grozdane Halambek, Žejinci, Bregovita ulica 45, OIB: 32952215791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B1395F">
        <w:t>5872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B1395F">
        <w:t>27</w:t>
      </w:r>
      <w:r w:rsidR="008D4E48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3E12DE" w:rsidP="003E12DE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B1395F">
        <w:t>Grozdana Halambek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DF4CCC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DF4CCC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3E12DE" w:rsidP="003E12DE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DF4CCC">
        <w:t>5872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DF4CCC">
        <w:t>St-5872/16 od 27.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DF4CCC">
        <w:t>5872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3E12DE">
        <w:t xml:space="preserve">Stečajnog zakona ("Narodne novine" broj 71/15; dalje SZ), 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9933D1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9933D1" w:rsidR="002D2245" w:rsidRPr="00F5405D">
      <w:pPr>
        <w:jc w:val="center"/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6C59BE">
        <w:t>12</w:t>
      </w:r>
      <w:r w:rsidR="00B82617">
        <w:t>. listopada</w:t>
      </w:r>
      <w:r w:rsidR="0039751D">
        <w:t xml:space="preserve"> 2018</w:t>
      </w:r>
      <w:r w:rsidR="009A56C5">
        <w:t>.</w:t>
      </w:r>
    </w:p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9933D1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7377FF">
        <w:t>, v.r.</w:t>
      </w:r>
    </w:p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7377FF" w:rsidP="006B708C" w:rsidR="007377FF"/>
    <w:p w:rsidRDefault="007377FF" w:rsidP="007377FF" w:rsidR="007377FF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7377FF" w:rsidP="007377FF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77F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A310D5">
      <w:t>5872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A2841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12DE"/>
    <w:rsid w:val="003E6DD7"/>
    <w:rsid w:val="00403E25"/>
    <w:rsid w:val="0045199A"/>
    <w:rsid w:val="004776CD"/>
    <w:rsid w:val="004A7355"/>
    <w:rsid w:val="004B1113"/>
    <w:rsid w:val="004B7F3F"/>
    <w:rsid w:val="004E5469"/>
    <w:rsid w:val="004E624A"/>
    <w:rsid w:val="004E6735"/>
    <w:rsid w:val="004F022B"/>
    <w:rsid w:val="005071FA"/>
    <w:rsid w:val="005406E5"/>
    <w:rsid w:val="00541F44"/>
    <w:rsid w:val="00555310"/>
    <w:rsid w:val="005640F5"/>
    <w:rsid w:val="00575C7A"/>
    <w:rsid w:val="005C571C"/>
    <w:rsid w:val="005E4DC8"/>
    <w:rsid w:val="005F5721"/>
    <w:rsid w:val="00615C84"/>
    <w:rsid w:val="0063051F"/>
    <w:rsid w:val="00666BA3"/>
    <w:rsid w:val="006743F7"/>
    <w:rsid w:val="00685A5E"/>
    <w:rsid w:val="006A079E"/>
    <w:rsid w:val="006A22C0"/>
    <w:rsid w:val="006B708C"/>
    <w:rsid w:val="006C199C"/>
    <w:rsid w:val="006C59BE"/>
    <w:rsid w:val="006E4475"/>
    <w:rsid w:val="007141AF"/>
    <w:rsid w:val="007377F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53F9C"/>
    <w:rsid w:val="00964B7F"/>
    <w:rsid w:val="009933D1"/>
    <w:rsid w:val="009A56C5"/>
    <w:rsid w:val="009B1899"/>
    <w:rsid w:val="00A310D5"/>
    <w:rsid w:val="00A34C9C"/>
    <w:rsid w:val="00A34F8C"/>
    <w:rsid w:val="00A45CFF"/>
    <w:rsid w:val="00A57A16"/>
    <w:rsid w:val="00A6657A"/>
    <w:rsid w:val="00A91331"/>
    <w:rsid w:val="00AE690B"/>
    <w:rsid w:val="00AF5E16"/>
    <w:rsid w:val="00B1395F"/>
    <w:rsid w:val="00B47261"/>
    <w:rsid w:val="00B639DE"/>
    <w:rsid w:val="00B82617"/>
    <w:rsid w:val="00B9670D"/>
    <w:rsid w:val="00BA7AA8"/>
    <w:rsid w:val="00C20295"/>
    <w:rsid w:val="00C515C3"/>
    <w:rsid w:val="00C7039E"/>
    <w:rsid w:val="00CE1064"/>
    <w:rsid w:val="00D345C9"/>
    <w:rsid w:val="00D41DD2"/>
    <w:rsid w:val="00D47D35"/>
    <w:rsid w:val="00D52D3B"/>
    <w:rsid w:val="00D74489"/>
    <w:rsid w:val="00DB06B8"/>
    <w:rsid w:val="00DD7B74"/>
    <w:rsid w:val="00DF4CCC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7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7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St-5872/2016-22</izvorni_sadrzaj>
    <derivirana_varijabla naziv="DomainObject.Predmet.OdlukaRjesenje.Oznaka_1">St-5872/2016-22</derivirana_varijabla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31. listopada 2017.</izvorni_sadrzaj>
    <derivirana_varijabla naziv="DomainObject.PredzadnjaOdlukaIzPredmeta.DatumDonosenjaOdluke_1">31. listopada 2017.</derivirana_varijabla>
  </DomainObject.PredzadnjaOdlukaIzPredmeta.DatumDonosenjaOdluke>
  <DomainObject.PredzadnjaOdlukaIzPredmeta.Oznaka>
    <izvorni_sadrzaj>St-5872/2016-25</izvorni_sadrzaj>
    <derivirana_varijabla naziv="DomainObject.PredzadnjaOdlukaIzPredmeta.Oznaka_1">St-5872/2016-25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2082</properties:Characters>
  <properties:Lines>59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2018-04-05T08:35:00Z</dcterms:created>
  <dc:creator>nmarkovic</dc:creator>
  <cp:lastModifiedBy>Katarina Drndelić</cp:lastModifiedBy>
  <cp:lastPrinted>2018-10-15T08:57:00Z</cp:lastPrinted>
  <dcterms:modified xmlns:xsi="http://www.w3.org/2001/XMLSchema-instance" xsi:type="dcterms:W3CDTF">2018-10-15T08:57:00Z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(5872-16.docx)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