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ccb87" w14:paraId="49ccb87" w:rsidRDefault="00641162" w:rsidP="003A27B0" w:rsidR="007C2004">
      <w:pPr>
        <w:ind w:left="360"/>
        <w:jc w:val="both"/>
        <w15:collapsed w:val="false"/>
        <w:rPr>
          <w:rFonts w:hAnsi="Times New Roman" w:ascii="Times New Roman"/>
          <w:szCs w:val="24"/>
        </w:rPr>
      </w:pPr>
      <w:bookmarkStart w:name="_GoBack" w:id="0"/>
      <w:bookmarkEnd w:id="0"/>
      <w:r w:rsidRPr="002B3B59">
        <w:rPr>
          <w:rFonts w:hAnsi="Times New Roman" w:ascii="Times New Roman"/>
          <w:szCs w:val="24"/>
        </w:rPr>
        <w:tab/>
      </w:r>
      <w:r w:rsidRPr="002B3B59">
        <w:rPr>
          <w:rFonts w:hAnsi="Times New Roman" w:ascii="Times New Roman"/>
          <w:szCs w:val="24"/>
        </w:rPr>
        <w:tab/>
      </w:r>
      <w:r w:rsidRPr="002B3B59">
        <w:rPr>
          <w:rFonts w:hAnsi="Times New Roman" w:ascii="Times New Roman"/>
          <w:szCs w:val="24"/>
        </w:rPr>
        <w:tab/>
        <w:t xml:space="preserve"> </w:t>
      </w:r>
      <w:r w:rsidR="00A521F5" w:rsidRPr="002B3B59">
        <w:rPr>
          <w:rFonts w:hAnsi="Times New Roman" w:ascii="Times New Roman"/>
          <w:szCs w:val="24"/>
        </w:rPr>
        <w:tab/>
      </w:r>
    </w:p>
    <w:p w:rsidRDefault="005E3DB8" w:rsidP="007C2004" w:rsidR="00641162">
      <w:pPr>
        <w:ind w:left="360"/>
        <w:jc w:val="center"/>
        <w:rPr>
          <w:rFonts w:hAnsi="Times New Roman" w:ascii="Times New Roman"/>
          <w:szCs w:val="24"/>
        </w:rPr>
      </w:pPr>
      <w:r>
        <w:rPr>
          <w:rFonts w:hAnsi="Times New Roman" w:ascii="Times New Roman"/>
          <w:szCs w:val="24"/>
        </w:rPr>
        <w:t>R E P U B L I KA  H R V A T S K A</w:t>
      </w:r>
    </w:p>
    <w:p w:rsidRDefault="005E3DB8" w:rsidP="005E3DB8" w:rsidR="005E3DB8" w:rsidRPr="002B3B59">
      <w:pPr>
        <w:jc w:val="center"/>
        <w:rPr>
          <w:rFonts w:hAnsi="Times New Roman" w:ascii="Times New Roman"/>
          <w:szCs w:val="24"/>
        </w:rPr>
      </w:pPr>
    </w:p>
    <w:p w:rsidRDefault="00641162" w:rsidP="00CE4168" w:rsidR="00A56ADE" w:rsidRPr="002B3B59">
      <w:pPr>
        <w:jc w:val="center"/>
        <w:rPr>
          <w:rFonts w:hAnsi="Times New Roman" w:ascii="Times New Roman"/>
          <w:szCs w:val="24"/>
        </w:rPr>
      </w:pPr>
      <w:r w:rsidRPr="00167765">
        <w:rPr>
          <w:rFonts w:hAnsi="Times New Roman" w:ascii="Times New Roman"/>
          <w:szCs w:val="24"/>
        </w:rPr>
        <w:t>R J E Š E N J E</w:t>
      </w:r>
    </w:p>
    <w:p w:rsidRDefault="002A2A02" w:rsidP="002A2A02" w:rsidR="002A2A02" w:rsidRPr="002B3B59">
      <w:pPr>
        <w:jc w:val="both"/>
        <w:rPr>
          <w:rFonts w:hAnsi="Times New Roman" w:ascii="Times New Roman"/>
          <w:szCs w:val="24"/>
        </w:rPr>
      </w:pPr>
    </w:p>
    <w:p w:rsidRDefault="002A2A02" w:rsidP="002A2A02" w:rsidR="008E5069" w:rsidRPr="008E5069">
      <w:pPr>
        <w:ind w:firstLine="720"/>
        <w:jc w:val="both"/>
        <w:rPr>
          <w:rFonts w:hAnsi="Times New Roman" w:ascii="Times New Roman"/>
          <w:szCs w:val="24"/>
        </w:rPr>
      </w:pPr>
      <w:r w:rsidRPr="008E5069">
        <w:rPr>
          <w:rFonts w:hAnsi="Times New Roman" w:ascii="Times New Roman"/>
          <w:szCs w:val="24"/>
        </w:rPr>
        <w:t xml:space="preserve">Trgovački sud u Zagrebu, </w:t>
      </w:r>
      <w:r w:rsidR="007C2004" w:rsidRPr="008E5069">
        <w:rPr>
          <w:rFonts w:hAnsi="Times New Roman" w:ascii="Times New Roman"/>
          <w:szCs w:val="24"/>
        </w:rPr>
        <w:t>po sucu pojedincu</w:t>
      </w:r>
      <w:r w:rsidRPr="008E5069">
        <w:rPr>
          <w:rFonts w:hAnsi="Times New Roman" w:ascii="Times New Roman"/>
          <w:szCs w:val="24"/>
        </w:rPr>
        <w:t xml:space="preserve"> Nevenki Siladi Rstić </w:t>
      </w:r>
      <w:r w:rsidR="00C72E09">
        <w:rPr>
          <w:rFonts w:hAnsi="Times New Roman" w:ascii="Times New Roman"/>
          <w:szCs w:val="24"/>
        </w:rPr>
        <w:t xml:space="preserve">u </w:t>
      </w:r>
      <w:r w:rsidR="003D029C">
        <w:rPr>
          <w:rFonts w:hAnsi="Times New Roman" w:ascii="Times New Roman"/>
          <w:szCs w:val="24"/>
        </w:rPr>
        <w:t xml:space="preserve">prethodnom </w:t>
      </w:r>
      <w:r w:rsidR="00C72E09">
        <w:rPr>
          <w:rFonts w:hAnsi="Times New Roman" w:ascii="Times New Roman"/>
          <w:szCs w:val="24"/>
        </w:rPr>
        <w:t xml:space="preserve">postupku nad dužnikom </w:t>
      </w:r>
      <w:r w:rsidR="00973E8A" w:rsidRPr="00873A88">
        <w:rPr>
          <w:rFonts w:hAnsi="Times New Roman" w:ascii="Times New Roman"/>
          <w:szCs w:val="24"/>
        </w:rPr>
        <w:t>MABA-PRINT d.d. za grafičko-izdavačku djelatnost, Brezje (Grad Sveta Nedjelja), Brezjanski put 33, OIB 12687282181</w:t>
      </w:r>
      <w:r w:rsidR="00167765" w:rsidRPr="008E5069">
        <w:rPr>
          <w:rFonts w:hAnsi="Times New Roman" w:ascii="Times New Roman"/>
          <w:szCs w:val="24"/>
        </w:rPr>
        <w:t xml:space="preserve">, </w:t>
      </w:r>
      <w:r w:rsidR="008E5069" w:rsidRPr="00AD7A75">
        <w:rPr>
          <w:rFonts w:hAnsi="Times New Roman" w:ascii="Times New Roman"/>
          <w:szCs w:val="24"/>
        </w:rPr>
        <w:t xml:space="preserve">dana </w:t>
      </w:r>
      <w:r w:rsidR="00973E8A">
        <w:rPr>
          <w:rFonts w:hAnsi="Times New Roman" w:ascii="Times New Roman"/>
          <w:szCs w:val="24"/>
        </w:rPr>
        <w:t>16</w:t>
      </w:r>
      <w:r w:rsidR="001745EF">
        <w:rPr>
          <w:rFonts w:hAnsi="Times New Roman" w:ascii="Times New Roman"/>
          <w:szCs w:val="24"/>
        </w:rPr>
        <w:t xml:space="preserve">. </w:t>
      </w:r>
      <w:r w:rsidR="00AD2007">
        <w:rPr>
          <w:rFonts w:hAnsi="Times New Roman" w:ascii="Times New Roman"/>
          <w:szCs w:val="24"/>
        </w:rPr>
        <w:t xml:space="preserve">studenog </w:t>
      </w:r>
      <w:r w:rsidR="00FB04B7" w:rsidRPr="00AD7A75">
        <w:rPr>
          <w:rFonts w:hAnsi="Times New Roman" w:ascii="Times New Roman"/>
          <w:szCs w:val="24"/>
        </w:rPr>
        <w:t xml:space="preserve"> </w:t>
      </w:r>
      <w:r w:rsidR="00C72E09" w:rsidRPr="00AD7A75">
        <w:rPr>
          <w:rFonts w:hAnsi="Times New Roman" w:ascii="Times New Roman"/>
          <w:szCs w:val="24"/>
        </w:rPr>
        <w:t>2017</w:t>
      </w:r>
      <w:r w:rsidRPr="00AD7A75">
        <w:rPr>
          <w:rFonts w:hAnsi="Times New Roman" w:ascii="Times New Roman"/>
          <w:szCs w:val="24"/>
        </w:rPr>
        <w:t>.</w:t>
      </w:r>
      <w:r w:rsidR="008E5069" w:rsidRPr="00AD7A75">
        <w:rPr>
          <w:rFonts w:hAnsi="Times New Roman" w:ascii="Times New Roman"/>
          <w:szCs w:val="24"/>
        </w:rPr>
        <w:t xml:space="preserve"> </w:t>
      </w:r>
      <w:r w:rsidR="008E5069" w:rsidRPr="008E5069">
        <w:rPr>
          <w:rFonts w:hAnsi="Times New Roman" w:ascii="Times New Roman"/>
          <w:szCs w:val="24"/>
        </w:rPr>
        <w:t>godine</w:t>
      </w:r>
    </w:p>
    <w:p w:rsidRDefault="002A2A02" w:rsidP="002A2A02" w:rsidR="00F47281">
      <w:pPr>
        <w:ind w:firstLine="720"/>
        <w:jc w:val="both"/>
        <w:rPr>
          <w:rFonts w:hAnsi="Times New Roman" w:ascii="Times New Roman"/>
          <w:szCs w:val="24"/>
        </w:rPr>
      </w:pPr>
      <w:r w:rsidRPr="002B3B59">
        <w:rPr>
          <w:rFonts w:hAnsi="Times New Roman" w:ascii="Times New Roman"/>
          <w:szCs w:val="24"/>
        </w:rPr>
        <w:t xml:space="preserve"> </w:t>
      </w:r>
    </w:p>
    <w:p w:rsidRDefault="00641162" w:rsidP="008E5069" w:rsidR="00641162" w:rsidRPr="00167765">
      <w:pPr>
        <w:jc w:val="center"/>
        <w:rPr>
          <w:rFonts w:hAnsi="Times New Roman" w:ascii="Times New Roman"/>
          <w:szCs w:val="24"/>
        </w:rPr>
      </w:pPr>
      <w:r w:rsidRPr="00167765">
        <w:rPr>
          <w:rFonts w:hAnsi="Times New Roman" w:ascii="Times New Roman"/>
          <w:szCs w:val="24"/>
        </w:rPr>
        <w:t>r i j e š i o      j e</w:t>
      </w:r>
    </w:p>
    <w:p w:rsidRDefault="00641162" w:rsidP="00641162" w:rsidR="00641162" w:rsidRPr="007C2004">
      <w:pPr>
        <w:jc w:val="both"/>
        <w:rPr>
          <w:rFonts w:hAnsi="Times New Roman" w:ascii="Times New Roman"/>
          <w:szCs w:val="24"/>
        </w:rPr>
      </w:pPr>
    </w:p>
    <w:p w:rsidRDefault="00D82F0F" w:rsidP="00F47281" w:rsidR="00EE7B31" w:rsidRPr="00F47281">
      <w:pPr>
        <w:numPr>
          <w:ilvl w:val="0"/>
          <w:numId w:val="2"/>
        </w:numPr>
        <w:ind w:hanging="709" w:left="709"/>
        <w:jc w:val="both"/>
        <w:rPr>
          <w:rFonts w:hAnsi="Times New Roman" w:ascii="Times New Roman"/>
          <w:szCs w:val="24"/>
          <w:u w:val="single"/>
        </w:rPr>
      </w:pPr>
      <w:r w:rsidRPr="007C2004">
        <w:rPr>
          <w:rFonts w:hAnsi="Times New Roman" w:ascii="Times New Roman"/>
          <w:szCs w:val="24"/>
        </w:rPr>
        <w:t>Otvara se stečajni postupak nad dužnikom</w:t>
      </w:r>
      <w:r w:rsidR="00784C09">
        <w:rPr>
          <w:rFonts w:hAnsi="Times New Roman" w:ascii="Times New Roman"/>
          <w:szCs w:val="24"/>
        </w:rPr>
        <w:t xml:space="preserve"> </w:t>
      </w:r>
      <w:r w:rsidR="008C5DFF" w:rsidRPr="00873A88">
        <w:rPr>
          <w:rFonts w:hAnsi="Times New Roman" w:ascii="Times New Roman"/>
          <w:szCs w:val="24"/>
        </w:rPr>
        <w:t>MABA-PRINT d.d. za grafičko-izdavačku djelatnost, Brezje (Grad Sveta Nedjelja), Brezjanski put 33, OIB 12687282181</w:t>
      </w:r>
      <w:r w:rsidR="008C5DFF">
        <w:rPr>
          <w:rFonts w:hAnsi="Times New Roman" w:ascii="Times New Roman"/>
          <w:szCs w:val="24"/>
        </w:rPr>
        <w:t>.</w:t>
      </w:r>
    </w:p>
    <w:p w:rsidRDefault="00F47281" w:rsidP="00F47281" w:rsidR="00F47281" w:rsidRPr="00F47281">
      <w:pPr>
        <w:ind w:left="709"/>
        <w:jc w:val="both"/>
        <w:rPr>
          <w:rFonts w:hAnsi="Times New Roman" w:ascii="Times New Roman"/>
          <w:szCs w:val="24"/>
        </w:rPr>
      </w:pPr>
    </w:p>
    <w:p w:rsidRDefault="00D82F0F" w:rsidP="007C2004" w:rsidR="00EE7B31" w:rsidRPr="00CD7B61">
      <w:pPr>
        <w:numPr>
          <w:ilvl w:val="0"/>
          <w:numId w:val="2"/>
        </w:numPr>
        <w:ind w:left="709"/>
        <w:jc w:val="both"/>
        <w:rPr>
          <w:rFonts w:hAnsi="Times New Roman" w:ascii="Times New Roman"/>
          <w:color w:val="FF0000"/>
          <w:szCs w:val="24"/>
        </w:rPr>
      </w:pPr>
      <w:r w:rsidRPr="007C2004">
        <w:rPr>
          <w:rFonts w:hAnsi="Times New Roman" w:ascii="Times New Roman"/>
          <w:szCs w:val="24"/>
        </w:rPr>
        <w:t>Za stečajnog upravitelja imenuje se</w:t>
      </w:r>
      <w:r w:rsidRPr="00C72E09">
        <w:rPr>
          <w:rFonts w:hAnsi="Times New Roman" w:ascii="Times New Roman"/>
          <w:szCs w:val="24"/>
        </w:rPr>
        <w:t xml:space="preserve"> </w:t>
      </w:r>
      <w:r w:rsidR="00F53CAA" w:rsidRPr="00F53CAA">
        <w:rPr>
          <w:rFonts w:hAnsi="Times New Roman" w:ascii="Times New Roman"/>
          <w:szCs w:val="24"/>
        </w:rPr>
        <w:t>Šmit-Sabolić Biserka, Crkvena 26, Kutina, OIB: 63081779137.</w:t>
      </w:r>
      <w:r w:rsidR="00F53CAA">
        <w:rPr>
          <w:rFonts w:cs="ArialMT" w:hAnsi="ArialMT" w:ascii="ArialMT"/>
          <w:sz w:val="14"/>
          <w:szCs w:val="14"/>
        </w:rPr>
        <w:t xml:space="preserve"> </w:t>
      </w:r>
    </w:p>
    <w:p w:rsidRDefault="0065029F" w:rsidP="0065029F" w:rsidR="0065029F">
      <w:pPr>
        <w:pStyle w:val="Odlomakpopisa"/>
        <w:rPr>
          <w:rFonts w:hAnsi="Times New Roman" w:ascii="Times New Roman"/>
          <w:szCs w:val="24"/>
          <w:u w:val="single"/>
        </w:rPr>
      </w:pPr>
    </w:p>
    <w:p w:rsidRDefault="00D82F0F" w:rsidP="00C72E09" w:rsidR="00D82F0F" w:rsidRPr="00C72E09">
      <w:pPr>
        <w:numPr>
          <w:ilvl w:val="0"/>
          <w:numId w:val="2"/>
        </w:numPr>
        <w:ind w:left="709"/>
        <w:jc w:val="both"/>
        <w:rPr>
          <w:rFonts w:hAnsi="Times New Roman" w:ascii="Times New Roman"/>
          <w:color w:val="FF0000"/>
          <w:szCs w:val="24"/>
        </w:rPr>
      </w:pPr>
      <w:r w:rsidRPr="00C13423">
        <w:rPr>
          <w:rFonts w:hAnsi="Times New Roman" w:ascii="Times New Roman"/>
          <w:szCs w:val="24"/>
        </w:rPr>
        <w:t xml:space="preserve">Pozivaju se vjerovnici viših isplatnih redova da u roku od </w:t>
      </w:r>
      <w:r w:rsidR="00592B50">
        <w:rPr>
          <w:rFonts w:hAnsi="Times New Roman" w:ascii="Times New Roman"/>
          <w:szCs w:val="24"/>
        </w:rPr>
        <w:t>60</w:t>
      </w:r>
      <w:r w:rsidRPr="00C13423">
        <w:rPr>
          <w:rFonts w:hAnsi="Times New Roman" w:ascii="Times New Roman"/>
          <w:szCs w:val="24"/>
        </w:rPr>
        <w:t xml:space="preserve"> dana od isteka osmog dana od dana objave oglasa o otvaranju stečajnog postupka </w:t>
      </w:r>
      <w:r w:rsidR="00784C09">
        <w:rPr>
          <w:rFonts w:hAnsi="Times New Roman" w:ascii="Times New Roman"/>
          <w:szCs w:val="24"/>
        </w:rPr>
        <w:t>na mrežnoj stranici e-Oglasna ploča Trgovačkog suda u Zagrebu</w:t>
      </w:r>
      <w:r w:rsidRPr="00C13423">
        <w:rPr>
          <w:rFonts w:hAnsi="Times New Roman" w:ascii="Times New Roman"/>
          <w:szCs w:val="24"/>
        </w:rPr>
        <w:t xml:space="preserve">, prijave svoje tražbine stečajnom upravitelju, na adresu stečajnog upravitelja </w:t>
      </w:r>
      <w:r w:rsidR="00F53CAA" w:rsidRPr="00F53CAA">
        <w:rPr>
          <w:rFonts w:hAnsi="Times New Roman" w:ascii="Times New Roman"/>
          <w:szCs w:val="24"/>
        </w:rPr>
        <w:t>Šmit-Sabolić Biserka, Crkvena 26, Kutina,</w:t>
      </w:r>
      <w:r w:rsidR="00F53CAA">
        <w:rPr>
          <w:rFonts w:hAnsi="Times New Roman" w:ascii="Times New Roman"/>
          <w:szCs w:val="24"/>
        </w:rPr>
        <w:t xml:space="preserve"> </w:t>
      </w:r>
      <w:r w:rsidRPr="00C72E09">
        <w:rPr>
          <w:rFonts w:hAnsi="Times New Roman" w:ascii="Times New Roman"/>
          <w:szCs w:val="24"/>
        </w:rPr>
        <w:t xml:space="preserve"> sukladno </w:t>
      </w:r>
      <w:r w:rsidR="00592B50" w:rsidRPr="00C72E09">
        <w:rPr>
          <w:rFonts w:hAnsi="Times New Roman" w:ascii="Times New Roman"/>
          <w:szCs w:val="24"/>
        </w:rPr>
        <w:t xml:space="preserve">odredbi čl. 129. i 257. Stečajnog zakona (NN 71/15) </w:t>
      </w:r>
      <w:r w:rsidRPr="00C72E09">
        <w:rPr>
          <w:rFonts w:hAnsi="Times New Roman" w:ascii="Times New Roman"/>
          <w:szCs w:val="24"/>
        </w:rPr>
        <w:t xml:space="preserve">i to u dva primjerka, zajedno sa ispravama iz kojih tražbina proizlazi i dokazom o uplati sudske pristojbe u iznosu od 2% od vrijednosti prijavljene tražbine (ali ne više od 500,00 kn) na žiro račun Državnog proračuna </w:t>
      </w:r>
      <w:r w:rsidR="00E42A21" w:rsidRPr="00C72E09">
        <w:rPr>
          <w:rFonts w:hAnsi="Times New Roman" w:ascii="Times New Roman"/>
          <w:szCs w:val="24"/>
        </w:rPr>
        <w:t>Republike Hrvatske</w:t>
      </w:r>
      <w:r w:rsidR="00E42A21" w:rsidRPr="00C72E09">
        <w:rPr>
          <w:rFonts w:hAnsi="Times New Roman" w:ascii="Times New Roman"/>
          <w:b/>
          <w:i/>
          <w:szCs w:val="24"/>
        </w:rPr>
        <w:t xml:space="preserve">, </w:t>
      </w:r>
      <w:r w:rsidR="00E42A21" w:rsidRPr="00C72E09">
        <w:rPr>
          <w:rFonts w:hAnsi="Times New Roman" w:ascii="Times New Roman"/>
          <w:szCs w:val="24"/>
        </w:rPr>
        <w:t>broj</w:t>
      </w:r>
      <w:r w:rsidR="00B92B18" w:rsidRPr="00C72E09">
        <w:rPr>
          <w:rFonts w:hAnsi="Times New Roman" w:ascii="Times New Roman"/>
          <w:b/>
          <w:i/>
          <w:szCs w:val="24"/>
        </w:rPr>
        <w:t xml:space="preserve"> IBAN: HR1210010051863000160, model 64, poziv na broj 5045-20735 -</w:t>
      </w:r>
      <w:r w:rsidR="008C5DFF">
        <w:rPr>
          <w:rFonts w:hAnsi="Times New Roman" w:ascii="Times New Roman"/>
          <w:b/>
          <w:i/>
          <w:szCs w:val="24"/>
        </w:rPr>
        <w:t>679716</w:t>
      </w:r>
      <w:r w:rsidR="003F65C8" w:rsidRPr="00C72E09">
        <w:rPr>
          <w:rFonts w:hAnsi="Times New Roman" w:ascii="Times New Roman"/>
          <w:b/>
          <w:i/>
          <w:szCs w:val="24"/>
        </w:rPr>
        <w:t xml:space="preserve">, </w:t>
      </w:r>
      <w:r w:rsidR="00E42A21" w:rsidRPr="00C72E09">
        <w:rPr>
          <w:rFonts w:hAnsi="Times New Roman" w:ascii="Times New Roman"/>
          <w:b/>
          <w:i/>
          <w:szCs w:val="24"/>
        </w:rPr>
        <w:t>opis plaćanja: Pristojbe iz predmeta St-</w:t>
      </w:r>
      <w:r w:rsidR="008C5DFF">
        <w:rPr>
          <w:rFonts w:hAnsi="Times New Roman" w:ascii="Times New Roman"/>
          <w:b/>
          <w:i/>
          <w:szCs w:val="24"/>
        </w:rPr>
        <w:t>6797/16</w:t>
      </w:r>
      <w:r w:rsidR="00E42A21" w:rsidRPr="00C72E09">
        <w:rPr>
          <w:rFonts w:hAnsi="Times New Roman" w:ascii="Times New Roman"/>
          <w:b/>
          <w:i/>
          <w:szCs w:val="24"/>
        </w:rPr>
        <w:t xml:space="preserve"> </w:t>
      </w:r>
    </w:p>
    <w:p w:rsidRDefault="00592B50" w:rsidP="00592B50" w:rsidR="00592B50" w:rsidRPr="0065029F">
      <w:pPr>
        <w:ind w:left="709"/>
        <w:jc w:val="both"/>
        <w:rPr>
          <w:rFonts w:hAnsi="Times New Roman" w:ascii="Times New Roman"/>
          <w:szCs w:val="24"/>
          <w:u w:val="single"/>
        </w:rPr>
      </w:pPr>
    </w:p>
    <w:p w:rsidRDefault="00592B50" w:rsidP="00AA33FD" w:rsidR="00592B50">
      <w:pPr>
        <w:ind w:firstLine="707" w:left="709"/>
        <w:jc w:val="both"/>
        <w:rPr>
          <w:rFonts w:hAnsi="Times New Roman" w:ascii="Times New Roman"/>
          <w:szCs w:val="24"/>
        </w:rPr>
      </w:pPr>
      <w:r>
        <w:rPr>
          <w:rFonts w:hAnsi="Times New Roman" w:ascii="Times New Roman"/>
          <w:szCs w:val="24"/>
        </w:rPr>
        <w:t>Prijava se stečajnom upravitelju podnosi na propisanom obrascu sukladno Pravilniku o sadržaju i obliku obrazaca na kojima se podnose podnesci u predstečajnom i stečajnom postupku (NN 107/15), a ista mora sadržavati podatke o identifikaciji vjerovnika, identifikaciji dužnika, pravnu osnovu i iznos tražbine u kunama, dokaz postojanja tražbine i naznaku o eventualnom postojanju ovršne isprave te naznaku o postojanju postupka pred sudom vezano za istu, s time da se uz prijavu moraju priložiti isprave iz kojih tražbina proizlazi odnosno kojima se ista dokazuje.</w:t>
      </w:r>
    </w:p>
    <w:p w:rsidRDefault="00592B50" w:rsidP="00AA33FD" w:rsidR="00592B50">
      <w:pPr>
        <w:ind w:firstLine="707" w:left="709"/>
        <w:jc w:val="both"/>
        <w:rPr>
          <w:rFonts w:hAnsi="Times New Roman" w:ascii="Times New Roman"/>
          <w:szCs w:val="24"/>
        </w:rPr>
      </w:pPr>
    </w:p>
    <w:p w:rsidRDefault="00592B50" w:rsidP="00AA33FD" w:rsidR="00592B50">
      <w:pPr>
        <w:ind w:firstLine="707" w:left="709"/>
        <w:jc w:val="both"/>
        <w:rPr>
          <w:rFonts w:hAnsi="Times New Roman" w:ascii="Times New Roman"/>
          <w:szCs w:val="24"/>
        </w:rPr>
      </w:pPr>
      <w:r>
        <w:rPr>
          <w:rFonts w:hAnsi="Times New Roman" w:ascii="Times New Roman"/>
          <w:szCs w:val="24"/>
        </w:rPr>
        <w:t>Prijave tražbina podnesene nakon isteka roka za prijavljivanje se odbacuju.</w:t>
      </w:r>
    </w:p>
    <w:p w:rsidRDefault="00EE7B31" w:rsidP="00D82F0F" w:rsidR="00EE7B31" w:rsidRPr="002B3B59">
      <w:pPr>
        <w:ind w:firstLine="720"/>
        <w:jc w:val="both"/>
        <w:rPr>
          <w:rFonts w:hAnsi="Times New Roman" w:ascii="Times New Roman"/>
          <w:szCs w:val="24"/>
        </w:rPr>
      </w:pPr>
    </w:p>
    <w:p w:rsidRDefault="00D82F0F" w:rsidP="00AA33FD" w:rsidR="00D82F0F">
      <w:pPr>
        <w:numPr>
          <w:ilvl w:val="0"/>
          <w:numId w:val="2"/>
        </w:numPr>
        <w:ind w:hanging="709" w:left="709"/>
        <w:jc w:val="both"/>
        <w:rPr>
          <w:rFonts w:hAnsi="Times New Roman" w:ascii="Times New Roman"/>
          <w:szCs w:val="24"/>
        </w:rPr>
      </w:pPr>
      <w:r w:rsidRPr="002B3B59">
        <w:rPr>
          <w:rFonts w:hAnsi="Times New Roman" w:ascii="Times New Roman"/>
          <w:szCs w:val="24"/>
        </w:rPr>
        <w:lastRenderedPageBreak/>
        <w:t xml:space="preserve">Stečajni upravitelj će sastaviti popis svih tražbina radnika i prijašnjih radnika dužnika dospjelih do otvaranja stečajnog postupka i to u bruto i neto iznosu te predočiti radnicima na potpis prijavu njihovih tražbina. Smatrat će se da je radnik svoju tražbinu prijavio u skladu s popisom koji je sastavio stečajni upravitelj, </w:t>
      </w:r>
      <w:r w:rsidR="00592B50">
        <w:rPr>
          <w:rFonts w:hAnsi="Times New Roman" w:ascii="Times New Roman"/>
          <w:szCs w:val="24"/>
        </w:rPr>
        <w:t>ako radnik nije sam podnio prijavu sukladno čl. 257. st. 3. i 4. SZ-a.</w:t>
      </w:r>
    </w:p>
    <w:p w:rsidRDefault="00EE7B31" w:rsidP="00EE7B31" w:rsidR="00EE7B31" w:rsidRPr="002B3B59">
      <w:pPr>
        <w:ind w:left="1080"/>
        <w:jc w:val="both"/>
        <w:rPr>
          <w:rFonts w:hAnsi="Times New Roman" w:ascii="Times New Roman"/>
          <w:szCs w:val="24"/>
        </w:rPr>
      </w:pPr>
    </w:p>
    <w:p w:rsidRDefault="00D82F0F" w:rsidP="00AA33FD" w:rsidR="00D82F0F">
      <w:pPr>
        <w:numPr>
          <w:ilvl w:val="0"/>
          <w:numId w:val="2"/>
        </w:numPr>
        <w:ind w:hanging="709" w:left="709"/>
        <w:jc w:val="both"/>
        <w:rPr>
          <w:rFonts w:hAnsi="Times New Roman" w:ascii="Times New Roman"/>
          <w:szCs w:val="24"/>
        </w:rPr>
      </w:pPr>
      <w:r w:rsidRPr="002B3B59">
        <w:rPr>
          <w:rFonts w:hAnsi="Times New Roman" w:ascii="Times New Roman"/>
          <w:szCs w:val="24"/>
        </w:rPr>
        <w:t xml:space="preserve">Pozivaju se razlučni i izlučni vjerovnici da u roku od </w:t>
      </w:r>
      <w:r w:rsidR="00592B50">
        <w:rPr>
          <w:rFonts w:hAnsi="Times New Roman" w:ascii="Times New Roman"/>
          <w:szCs w:val="24"/>
        </w:rPr>
        <w:t>60</w:t>
      </w:r>
      <w:r>
        <w:rPr>
          <w:rFonts w:hAnsi="Times New Roman" w:ascii="Times New Roman"/>
          <w:szCs w:val="24"/>
        </w:rPr>
        <w:t xml:space="preserve"> dana </w:t>
      </w:r>
      <w:r w:rsidRPr="002B3B59">
        <w:rPr>
          <w:rFonts w:hAnsi="Times New Roman" w:ascii="Times New Roman"/>
          <w:szCs w:val="24"/>
        </w:rPr>
        <w:t xml:space="preserve">od isteka osmog dana od dana objave oglasa o otvaranju stečajnog postupka </w:t>
      </w:r>
      <w:r w:rsidR="00784C09">
        <w:rPr>
          <w:rFonts w:hAnsi="Times New Roman" w:ascii="Times New Roman"/>
          <w:szCs w:val="24"/>
        </w:rPr>
        <w:t>na mrežnoj stranici e-Oglasna ploča Trgovačkog suda u Zagrebu</w:t>
      </w:r>
      <w:r w:rsidRPr="002B3B59">
        <w:rPr>
          <w:rFonts w:hAnsi="Times New Roman" w:ascii="Times New Roman"/>
          <w:szCs w:val="24"/>
        </w:rPr>
        <w:t>, obavijeste stečajnog upravitelja o svojim</w:t>
      </w:r>
      <w:r w:rsidR="00592B50">
        <w:rPr>
          <w:rFonts w:hAnsi="Times New Roman" w:ascii="Times New Roman"/>
          <w:szCs w:val="24"/>
        </w:rPr>
        <w:t xml:space="preserve"> razlučnim i izlučnim pravima, sukladno čl. 258. SZ-a.</w:t>
      </w:r>
      <w:r w:rsidRPr="002B3B59">
        <w:rPr>
          <w:rFonts w:hAnsi="Times New Roman" w:ascii="Times New Roman"/>
          <w:szCs w:val="24"/>
        </w:rPr>
        <w:t xml:space="preserve"> </w:t>
      </w:r>
    </w:p>
    <w:p w:rsidRDefault="00EE7B31" w:rsidP="00EE7B31" w:rsidR="00EE7B31" w:rsidRPr="002B3B59">
      <w:pPr>
        <w:jc w:val="both"/>
        <w:rPr>
          <w:rFonts w:hAnsi="Times New Roman" w:ascii="Times New Roman"/>
          <w:szCs w:val="24"/>
        </w:rPr>
      </w:pPr>
    </w:p>
    <w:p w:rsidRDefault="00D82F0F" w:rsidP="00AA33FD" w:rsidR="00D82F0F">
      <w:pPr>
        <w:numPr>
          <w:ilvl w:val="0"/>
          <w:numId w:val="2"/>
        </w:numPr>
        <w:ind w:hanging="709" w:left="709"/>
        <w:jc w:val="both"/>
        <w:rPr>
          <w:rFonts w:hAnsi="Times New Roman" w:ascii="Times New Roman"/>
          <w:szCs w:val="24"/>
        </w:rPr>
      </w:pPr>
      <w:r w:rsidRPr="002B3B59">
        <w:rPr>
          <w:rFonts w:hAnsi="Times New Roman" w:ascii="Times New Roman"/>
          <w:szCs w:val="24"/>
        </w:rPr>
        <w:t xml:space="preserve">Pozivaju se dužnici stečajnog dužnika da svoje obveze bez odgode ispunjavaju stečajnom upravitelju za stečajnog dužnika.  </w:t>
      </w:r>
    </w:p>
    <w:p w:rsidRDefault="00EE7B31" w:rsidP="00EE7B31" w:rsidR="00EE7B31">
      <w:pPr>
        <w:pStyle w:val="Odlomakpopisa"/>
        <w:rPr>
          <w:rFonts w:hAnsi="Times New Roman" w:ascii="Times New Roman"/>
          <w:szCs w:val="24"/>
        </w:rPr>
      </w:pPr>
    </w:p>
    <w:p w:rsidRDefault="00D82F0F" w:rsidP="00AA33FD" w:rsidR="00D82F0F">
      <w:pPr>
        <w:numPr>
          <w:ilvl w:val="0"/>
          <w:numId w:val="2"/>
        </w:numPr>
        <w:ind w:hanging="709" w:left="709"/>
        <w:jc w:val="both"/>
        <w:rPr>
          <w:rFonts w:hAnsi="Times New Roman" w:ascii="Times New Roman"/>
          <w:szCs w:val="24"/>
        </w:rPr>
      </w:pPr>
      <w:r w:rsidRPr="002B3B59">
        <w:rPr>
          <w:rFonts w:hAnsi="Times New Roman" w:ascii="Times New Roman"/>
          <w:szCs w:val="24"/>
        </w:rPr>
        <w:t xml:space="preserve">Stečajni postupak otvoren je s danom </w:t>
      </w:r>
      <w:r w:rsidR="008C5DFF">
        <w:rPr>
          <w:rFonts w:hAnsi="Times New Roman" w:ascii="Times New Roman"/>
          <w:szCs w:val="24"/>
          <w:u w:val="single"/>
        </w:rPr>
        <w:t>16</w:t>
      </w:r>
      <w:r w:rsidR="001745EF">
        <w:rPr>
          <w:rFonts w:hAnsi="Times New Roman" w:ascii="Times New Roman"/>
          <w:szCs w:val="24"/>
          <w:u w:val="single"/>
        </w:rPr>
        <w:t>. studenog</w:t>
      </w:r>
      <w:r w:rsidRPr="00AB2BB2">
        <w:rPr>
          <w:rFonts w:hAnsi="Times New Roman" w:ascii="Times New Roman"/>
          <w:szCs w:val="24"/>
          <w:u w:val="single"/>
        </w:rPr>
        <w:t xml:space="preserve"> </w:t>
      </w:r>
      <w:r w:rsidR="00C72E09" w:rsidRPr="00AB2BB2">
        <w:rPr>
          <w:rFonts w:hAnsi="Times New Roman" w:ascii="Times New Roman"/>
          <w:szCs w:val="24"/>
          <w:u w:val="single"/>
        </w:rPr>
        <w:t>2017</w:t>
      </w:r>
      <w:r w:rsidRPr="00AB2BB2">
        <w:rPr>
          <w:rFonts w:hAnsi="Times New Roman" w:ascii="Times New Roman"/>
          <w:szCs w:val="24"/>
          <w:u w:val="single"/>
        </w:rPr>
        <w:t xml:space="preserve">. godine u </w:t>
      </w:r>
      <w:r w:rsidR="001745EF">
        <w:rPr>
          <w:rFonts w:hAnsi="Times New Roman" w:ascii="Times New Roman"/>
          <w:szCs w:val="24"/>
          <w:u w:val="single"/>
        </w:rPr>
        <w:t>13,15</w:t>
      </w:r>
      <w:r w:rsidRPr="00AB2BB2">
        <w:rPr>
          <w:rFonts w:hAnsi="Times New Roman" w:ascii="Times New Roman"/>
          <w:szCs w:val="24"/>
          <w:u w:val="single"/>
        </w:rPr>
        <w:t xml:space="preserve"> sati</w:t>
      </w:r>
      <w:r w:rsidRPr="00AB2BB2">
        <w:rPr>
          <w:rFonts w:hAnsi="Times New Roman" w:ascii="Times New Roman"/>
          <w:szCs w:val="24"/>
        </w:rPr>
        <w:t xml:space="preserve">, kojeg </w:t>
      </w:r>
      <w:r w:rsidRPr="002B3B59">
        <w:rPr>
          <w:rFonts w:hAnsi="Times New Roman" w:ascii="Times New Roman"/>
          <w:szCs w:val="24"/>
        </w:rPr>
        <w:t xml:space="preserve">dana je oglas o otvaranju objavljen </w:t>
      </w:r>
      <w:r w:rsidR="00592B50">
        <w:rPr>
          <w:rFonts w:hAnsi="Times New Roman" w:ascii="Times New Roman"/>
          <w:szCs w:val="24"/>
        </w:rPr>
        <w:t>na mrežnoj stranici e-Oglasna ploča</w:t>
      </w:r>
      <w:r w:rsidR="00592B50" w:rsidRPr="002B3B59">
        <w:rPr>
          <w:rFonts w:hAnsi="Times New Roman" w:ascii="Times New Roman"/>
          <w:szCs w:val="24"/>
        </w:rPr>
        <w:t xml:space="preserve"> </w:t>
      </w:r>
      <w:r w:rsidR="00592B50">
        <w:rPr>
          <w:rFonts w:hAnsi="Times New Roman" w:ascii="Times New Roman"/>
          <w:szCs w:val="24"/>
        </w:rPr>
        <w:t>Trgovačkog suda u Zagrebu</w:t>
      </w:r>
      <w:r w:rsidR="00707625">
        <w:rPr>
          <w:rFonts w:hAnsi="Times New Roman" w:ascii="Times New Roman"/>
          <w:szCs w:val="24"/>
        </w:rPr>
        <w:t>, te dostaviti javnim  knjigama, upisnicima i očevidnicima.</w:t>
      </w:r>
    </w:p>
    <w:p w:rsidRDefault="00526810" w:rsidP="00AD2007" w:rsidR="00526810">
      <w:pPr>
        <w:jc w:val="both"/>
        <w:rPr>
          <w:rFonts w:hAnsi="Times New Roman" w:ascii="Times New Roman"/>
          <w:szCs w:val="24"/>
        </w:rPr>
      </w:pPr>
    </w:p>
    <w:p w:rsidRDefault="00D82F0F" w:rsidP="00AA33FD" w:rsidR="00D82F0F" w:rsidRPr="00F9463E">
      <w:pPr>
        <w:numPr>
          <w:ilvl w:val="0"/>
          <w:numId w:val="2"/>
        </w:numPr>
        <w:ind w:hanging="709" w:left="709"/>
        <w:jc w:val="both"/>
        <w:rPr>
          <w:rFonts w:hAnsi="Times New Roman" w:ascii="Times New Roman"/>
          <w:szCs w:val="24"/>
        </w:rPr>
      </w:pPr>
      <w:r w:rsidRPr="002B3B59">
        <w:rPr>
          <w:rFonts w:hAnsi="Times New Roman" w:ascii="Times New Roman"/>
          <w:szCs w:val="24"/>
        </w:rPr>
        <w:t>Ročište vjerovnika na kojem će se ispitati prijavljene tražbine</w:t>
      </w:r>
      <w:r w:rsidR="00592B50">
        <w:rPr>
          <w:rFonts w:hAnsi="Times New Roman" w:ascii="Times New Roman"/>
          <w:szCs w:val="24"/>
        </w:rPr>
        <w:t xml:space="preserve"> (ispitno ročište)</w:t>
      </w:r>
      <w:r w:rsidRPr="002B3B59">
        <w:rPr>
          <w:rFonts w:hAnsi="Times New Roman" w:ascii="Times New Roman"/>
          <w:szCs w:val="24"/>
        </w:rPr>
        <w:t xml:space="preserve"> određuje se za </w:t>
      </w:r>
      <w:r w:rsidRPr="00592B50">
        <w:rPr>
          <w:rFonts w:hAnsi="Times New Roman" w:ascii="Times New Roman"/>
          <w:szCs w:val="24"/>
        </w:rPr>
        <w:t xml:space="preserve">dan  </w:t>
      </w:r>
      <w:r w:rsidR="00672EE5">
        <w:rPr>
          <w:rFonts w:hAnsi="Times New Roman" w:ascii="Times New Roman"/>
          <w:b/>
          <w:szCs w:val="24"/>
          <w:u w:val="single"/>
        </w:rPr>
        <w:t>20. veljače</w:t>
      </w:r>
      <w:r w:rsidRPr="00F9463E">
        <w:rPr>
          <w:rFonts w:hAnsi="Times New Roman" w:ascii="Times New Roman"/>
          <w:b/>
          <w:szCs w:val="24"/>
          <w:u w:val="single"/>
        </w:rPr>
        <w:t xml:space="preserve"> </w:t>
      </w:r>
      <w:r w:rsidR="001745EF">
        <w:rPr>
          <w:rFonts w:hAnsi="Times New Roman" w:ascii="Times New Roman"/>
          <w:b/>
          <w:szCs w:val="24"/>
          <w:u w:val="single"/>
        </w:rPr>
        <w:t>2018</w:t>
      </w:r>
      <w:r w:rsidRPr="00F9463E">
        <w:rPr>
          <w:rFonts w:hAnsi="Times New Roman" w:ascii="Times New Roman"/>
          <w:b/>
          <w:szCs w:val="24"/>
          <w:u w:val="single"/>
        </w:rPr>
        <w:t xml:space="preserve">. godine u </w:t>
      </w:r>
      <w:r w:rsidR="001745EF">
        <w:rPr>
          <w:rFonts w:hAnsi="Times New Roman" w:ascii="Times New Roman"/>
          <w:b/>
          <w:szCs w:val="24"/>
          <w:u w:val="single"/>
        </w:rPr>
        <w:t>11,00</w:t>
      </w:r>
      <w:r w:rsidRPr="00F9463E">
        <w:rPr>
          <w:rFonts w:hAnsi="Times New Roman" w:ascii="Times New Roman"/>
          <w:szCs w:val="24"/>
        </w:rPr>
        <w:t xml:space="preserve"> sati</w:t>
      </w:r>
      <w:r w:rsidRPr="00F9463E">
        <w:rPr>
          <w:rFonts w:hAnsi="Times New Roman" w:ascii="Times New Roman"/>
          <w:b/>
          <w:szCs w:val="24"/>
        </w:rPr>
        <w:t xml:space="preserve"> </w:t>
      </w:r>
      <w:r w:rsidRPr="00F9463E">
        <w:rPr>
          <w:rFonts w:hAnsi="Times New Roman" w:ascii="Times New Roman"/>
          <w:szCs w:val="24"/>
        </w:rPr>
        <w:t>u prostorijama Trgovačkog suda u Zagrebu, soba 94/II  (dvorište suda)</w:t>
      </w:r>
    </w:p>
    <w:p w:rsidRDefault="00EE7B31" w:rsidP="00EE7B31" w:rsidR="00EE7B31" w:rsidRPr="00F9463E">
      <w:pPr>
        <w:jc w:val="both"/>
        <w:rPr>
          <w:rFonts w:hAnsi="Times New Roman" w:ascii="Times New Roman"/>
          <w:szCs w:val="24"/>
        </w:rPr>
      </w:pPr>
    </w:p>
    <w:p w:rsidRDefault="00D82F0F" w:rsidP="007A3F0F" w:rsidR="007A3F0F">
      <w:pPr>
        <w:numPr>
          <w:ilvl w:val="0"/>
          <w:numId w:val="2"/>
        </w:numPr>
        <w:ind w:hanging="709" w:left="709"/>
        <w:jc w:val="both"/>
        <w:rPr>
          <w:rFonts w:hAnsi="Times New Roman" w:ascii="Times New Roman"/>
          <w:szCs w:val="24"/>
        </w:rPr>
      </w:pPr>
      <w:r w:rsidRPr="00F9463E">
        <w:rPr>
          <w:rFonts w:hAnsi="Times New Roman" w:ascii="Times New Roman"/>
          <w:szCs w:val="24"/>
        </w:rPr>
        <w:t>Ročište vjerovnika na kojem će se na temelju Izvješća stečajnog upravitelja, odlučivati o daljnjem tijeku stečajnog postupka</w:t>
      </w:r>
      <w:r w:rsidR="00592B50" w:rsidRPr="00F9463E">
        <w:rPr>
          <w:rFonts w:hAnsi="Times New Roman" w:ascii="Times New Roman"/>
          <w:szCs w:val="24"/>
        </w:rPr>
        <w:t xml:space="preserve"> (Izvještajno ročište)</w:t>
      </w:r>
      <w:r w:rsidRPr="00F9463E">
        <w:rPr>
          <w:rFonts w:hAnsi="Times New Roman" w:ascii="Times New Roman"/>
          <w:szCs w:val="24"/>
        </w:rPr>
        <w:t xml:space="preserve"> određuje se isti dan i na istom mjestu u  </w:t>
      </w:r>
      <w:r w:rsidR="00672EE5">
        <w:rPr>
          <w:rFonts w:hAnsi="Times New Roman" w:ascii="Times New Roman"/>
          <w:b/>
          <w:szCs w:val="24"/>
          <w:u w:val="single"/>
        </w:rPr>
        <w:t xml:space="preserve">11,10 </w:t>
      </w:r>
      <w:r w:rsidRPr="00F9463E">
        <w:rPr>
          <w:rFonts w:hAnsi="Times New Roman" w:ascii="Times New Roman"/>
          <w:szCs w:val="24"/>
        </w:rPr>
        <w:t xml:space="preserve">sati. </w:t>
      </w:r>
    </w:p>
    <w:p w:rsidRDefault="008C5DFF" w:rsidP="008C5DFF" w:rsidR="008C5DFF">
      <w:pPr>
        <w:ind w:left="709"/>
        <w:jc w:val="both"/>
        <w:rPr>
          <w:rFonts w:hAnsi="Times New Roman" w:ascii="Times New Roman"/>
          <w:szCs w:val="24"/>
        </w:rPr>
      </w:pPr>
    </w:p>
    <w:p w:rsidRDefault="008C5DFF" w:rsidP="008C5DFF" w:rsidR="005E3456">
      <w:pPr>
        <w:numPr>
          <w:ilvl w:val="0"/>
          <w:numId w:val="2"/>
        </w:numPr>
        <w:ind w:hanging="709" w:left="709"/>
        <w:jc w:val="both"/>
        <w:rPr>
          <w:rFonts w:hAnsi="Times New Roman" w:ascii="Times New Roman"/>
          <w:szCs w:val="24"/>
        </w:rPr>
      </w:pPr>
      <w:r w:rsidRPr="00372C32">
        <w:rPr>
          <w:rFonts w:hAnsi="Times New Roman" w:ascii="Times New Roman"/>
          <w:szCs w:val="24"/>
        </w:rPr>
        <w:t>Rješenje o otvaranju stečajnog postupka upisat će se</w:t>
      </w:r>
      <w:r w:rsidR="005E3456">
        <w:rPr>
          <w:rFonts w:hAnsi="Times New Roman" w:ascii="Times New Roman"/>
          <w:szCs w:val="24"/>
        </w:rPr>
        <w:t xml:space="preserve">  u sudskom registru ovog suda</w:t>
      </w:r>
      <w:r w:rsidRPr="00372C32">
        <w:rPr>
          <w:rFonts w:hAnsi="Times New Roman" w:ascii="Times New Roman"/>
          <w:szCs w:val="24"/>
        </w:rPr>
        <w:t>, te će</w:t>
      </w:r>
      <w:r>
        <w:rPr>
          <w:rFonts w:hAnsi="Times New Roman" w:ascii="Times New Roman"/>
          <w:szCs w:val="24"/>
        </w:rPr>
        <w:t xml:space="preserve"> se dostaviti i Općinskom sudu Novi Zagreb – z.k. odjel Samobor</w:t>
      </w:r>
      <w:r w:rsidRPr="00372C32">
        <w:rPr>
          <w:rFonts w:hAnsi="Times New Roman" w:ascii="Times New Roman"/>
          <w:szCs w:val="24"/>
        </w:rPr>
        <w:t xml:space="preserve"> radi zabilježbe rješenja o otvaranju stečajnog postupka </w:t>
      </w:r>
      <w:r w:rsidR="005E3456">
        <w:rPr>
          <w:rFonts w:hAnsi="Times New Roman" w:ascii="Times New Roman"/>
          <w:szCs w:val="24"/>
        </w:rPr>
        <w:t xml:space="preserve">te se nalaže zemljišnom knjižnom odjelu izvršiti upis zabilježbe rješenja o otvaranju stečajnog postupka na nekretninama upisanim u: </w:t>
      </w:r>
    </w:p>
    <w:p w:rsidRDefault="005E3456" w:rsidP="005E3456" w:rsidR="005E3456">
      <w:pPr>
        <w:pStyle w:val="Odlomakpopisa"/>
        <w:numPr>
          <w:ilvl w:val="0"/>
          <w:numId w:val="9"/>
        </w:numPr>
        <w:jc w:val="both"/>
        <w:rPr>
          <w:rFonts w:hAnsi="Times New Roman" w:ascii="Times New Roman"/>
          <w:szCs w:val="24"/>
        </w:rPr>
      </w:pPr>
      <w:r w:rsidRPr="005E3456">
        <w:rPr>
          <w:rFonts w:hAnsi="Times New Roman" w:ascii="Times New Roman"/>
          <w:szCs w:val="24"/>
        </w:rPr>
        <w:t>z.k. ul. 2889</w:t>
      </w:r>
      <w:r>
        <w:rPr>
          <w:rFonts w:hAnsi="Times New Roman" w:ascii="Times New Roman"/>
          <w:szCs w:val="24"/>
        </w:rPr>
        <w:t xml:space="preserve"> </w:t>
      </w:r>
      <w:r w:rsidRPr="005E3456">
        <w:rPr>
          <w:rFonts w:hAnsi="Times New Roman" w:ascii="Times New Roman"/>
          <w:szCs w:val="24"/>
        </w:rPr>
        <w:t>k.o. Strmec Samoborski</w:t>
      </w:r>
      <w:r>
        <w:rPr>
          <w:rFonts w:hAnsi="Times New Roman" w:ascii="Times New Roman"/>
          <w:szCs w:val="24"/>
        </w:rPr>
        <w:t xml:space="preserve"> –</w:t>
      </w:r>
      <w:r w:rsidRPr="005E3456">
        <w:rPr>
          <w:rFonts w:hAnsi="Times New Roman" w:ascii="Times New Roman"/>
          <w:szCs w:val="24"/>
        </w:rPr>
        <w:t xml:space="preserve"> </w:t>
      </w:r>
      <w:r>
        <w:rPr>
          <w:rFonts w:hAnsi="Times New Roman" w:ascii="Times New Roman"/>
          <w:szCs w:val="24"/>
        </w:rPr>
        <w:t xml:space="preserve">14/55148 dijela </w:t>
      </w:r>
      <w:r w:rsidR="008C5DFF" w:rsidRPr="005E3456">
        <w:rPr>
          <w:rFonts w:hAnsi="Times New Roman" w:ascii="Times New Roman"/>
          <w:szCs w:val="24"/>
        </w:rPr>
        <w:t xml:space="preserve">kčbr. 6640/1 </w:t>
      </w:r>
      <w:r w:rsidR="007A4533" w:rsidRPr="005E3456">
        <w:rPr>
          <w:rFonts w:hAnsi="Times New Roman" w:ascii="Times New Roman"/>
          <w:szCs w:val="24"/>
        </w:rPr>
        <w:t xml:space="preserve">– Oranica </w:t>
      </w:r>
      <w:r>
        <w:rPr>
          <w:rFonts w:hAnsi="Times New Roman" w:ascii="Times New Roman"/>
          <w:szCs w:val="24"/>
        </w:rPr>
        <w:t>površine 55148 m2</w:t>
      </w:r>
    </w:p>
    <w:p w:rsidRDefault="007A4533" w:rsidP="005E3456" w:rsidR="005E3456">
      <w:pPr>
        <w:pStyle w:val="Odlomakpopisa"/>
        <w:numPr>
          <w:ilvl w:val="0"/>
          <w:numId w:val="9"/>
        </w:numPr>
        <w:jc w:val="both"/>
        <w:rPr>
          <w:rFonts w:hAnsi="Times New Roman" w:ascii="Times New Roman"/>
          <w:szCs w:val="24"/>
        </w:rPr>
      </w:pPr>
      <w:r w:rsidRPr="005E3456">
        <w:rPr>
          <w:rFonts w:hAnsi="Times New Roman" w:ascii="Times New Roman"/>
          <w:szCs w:val="24"/>
        </w:rPr>
        <w:t xml:space="preserve">z.k. ul. 2904 </w:t>
      </w:r>
      <w:r w:rsidR="005E3456">
        <w:rPr>
          <w:rFonts w:hAnsi="Times New Roman" w:ascii="Times New Roman"/>
          <w:szCs w:val="24"/>
        </w:rPr>
        <w:t xml:space="preserve">k.o. </w:t>
      </w:r>
      <w:r w:rsidR="005E3456" w:rsidRPr="005E3456">
        <w:rPr>
          <w:rFonts w:hAnsi="Times New Roman" w:ascii="Times New Roman"/>
          <w:szCs w:val="24"/>
        </w:rPr>
        <w:t xml:space="preserve"> Strmec Samoborski</w:t>
      </w:r>
      <w:r w:rsidR="005E3456">
        <w:rPr>
          <w:rFonts w:hAnsi="Times New Roman" w:ascii="Times New Roman"/>
          <w:szCs w:val="24"/>
        </w:rPr>
        <w:t xml:space="preserve"> – 881/8495 dijela </w:t>
      </w:r>
      <w:r w:rsidR="005E3456" w:rsidRPr="005E3456">
        <w:rPr>
          <w:rFonts w:hAnsi="Times New Roman" w:ascii="Times New Roman"/>
          <w:szCs w:val="24"/>
        </w:rPr>
        <w:t xml:space="preserve"> kčbr. 7048 – Put G</w:t>
      </w:r>
      <w:r w:rsidR="005E3456">
        <w:rPr>
          <w:rFonts w:hAnsi="Times New Roman" w:ascii="Times New Roman"/>
          <w:szCs w:val="24"/>
        </w:rPr>
        <w:t>rahorište, površine 8495 m2</w:t>
      </w:r>
    </w:p>
    <w:p w:rsidRDefault="005E3456" w:rsidP="005E3456" w:rsidR="008C5DFF" w:rsidRPr="005E3456">
      <w:pPr>
        <w:pStyle w:val="Odlomakpopisa"/>
        <w:numPr>
          <w:ilvl w:val="0"/>
          <w:numId w:val="9"/>
        </w:numPr>
        <w:jc w:val="both"/>
        <w:rPr>
          <w:rFonts w:hAnsi="Times New Roman" w:ascii="Times New Roman"/>
          <w:szCs w:val="24"/>
        </w:rPr>
      </w:pPr>
      <w:r>
        <w:rPr>
          <w:rFonts w:hAnsi="Times New Roman" w:ascii="Times New Roman"/>
          <w:szCs w:val="24"/>
        </w:rPr>
        <w:t xml:space="preserve">z.k. ul. 2903 </w:t>
      </w:r>
      <w:r w:rsidR="007A4533" w:rsidRPr="005E3456">
        <w:rPr>
          <w:rFonts w:hAnsi="Times New Roman" w:ascii="Times New Roman"/>
          <w:szCs w:val="24"/>
        </w:rPr>
        <w:t xml:space="preserve"> </w:t>
      </w:r>
      <w:r>
        <w:rPr>
          <w:rFonts w:hAnsi="Times New Roman" w:ascii="Times New Roman"/>
          <w:szCs w:val="24"/>
        </w:rPr>
        <w:t xml:space="preserve">k.o.  Strmec Samoborski – 1819/2339 dijela </w:t>
      </w:r>
      <w:r w:rsidR="007A4533" w:rsidRPr="005E3456">
        <w:rPr>
          <w:rFonts w:hAnsi="Times New Roman" w:ascii="Times New Roman"/>
          <w:szCs w:val="24"/>
        </w:rPr>
        <w:t>kčbr. 6662 – Oranica Grahorište</w:t>
      </w:r>
      <w:r>
        <w:rPr>
          <w:rFonts w:hAnsi="Times New Roman" w:ascii="Times New Roman"/>
          <w:szCs w:val="24"/>
        </w:rPr>
        <w:t>, površine 2339 m2</w:t>
      </w:r>
    </w:p>
    <w:p w:rsidRDefault="00707625" w:rsidP="00BE6B48" w:rsidR="00707625" w:rsidRPr="00FA2932">
      <w:pPr>
        <w:jc w:val="both"/>
        <w:rPr>
          <w:rFonts w:hAnsi="Times New Roman" w:ascii="Times New Roman"/>
          <w:szCs w:val="24"/>
        </w:rPr>
      </w:pPr>
    </w:p>
    <w:p w:rsidRDefault="00707625" w:rsidP="00D82F0F" w:rsidR="00D82F0F">
      <w:pPr>
        <w:jc w:val="center"/>
        <w:rPr>
          <w:rFonts w:hAnsi="Times New Roman" w:ascii="Times New Roman"/>
          <w:szCs w:val="24"/>
        </w:rPr>
      </w:pPr>
      <w:r>
        <w:rPr>
          <w:rFonts w:hAnsi="Times New Roman" w:ascii="Times New Roman"/>
          <w:szCs w:val="24"/>
        </w:rPr>
        <w:t>Obrazloženje</w:t>
      </w:r>
    </w:p>
    <w:p w:rsidRDefault="003A17C4" w:rsidP="00D82F0F" w:rsidR="003A17C4">
      <w:pPr>
        <w:jc w:val="center"/>
        <w:rPr>
          <w:rFonts w:hAnsi="Times New Roman" w:ascii="Times New Roman"/>
          <w:szCs w:val="24"/>
        </w:rPr>
      </w:pPr>
    </w:p>
    <w:p w:rsidRDefault="00707625" w:rsidP="00707625" w:rsidR="00707625">
      <w:pPr>
        <w:ind w:firstLine="720"/>
        <w:jc w:val="both"/>
        <w:rPr>
          <w:rFonts w:hAnsi="Times New Roman" w:ascii="Times New Roman"/>
          <w:szCs w:val="24"/>
        </w:rPr>
      </w:pPr>
      <w:r w:rsidRPr="00707625">
        <w:rPr>
          <w:rFonts w:hAnsi="Times New Roman" w:ascii="Times New Roman"/>
          <w:szCs w:val="24"/>
        </w:rPr>
        <w:t xml:space="preserve">Predlagatelj, Financijska agencija Regionalni centar Zagreb, podnijela je ovome sudu prijedlog za otvaranje stečajnog postupka nad gore navedenim dužnikom temeljem odredbe članka </w:t>
      </w:r>
      <w:r w:rsidR="00FA5C7F">
        <w:rPr>
          <w:rFonts w:hAnsi="Times New Roman" w:ascii="Times New Roman"/>
          <w:szCs w:val="24"/>
        </w:rPr>
        <w:t>110. stav 1. Stečajnog zakona ("Narodne novine" 71/15; dalje u tekstu SZ-a).</w:t>
      </w:r>
    </w:p>
    <w:p w:rsidRDefault="00707625" w:rsidP="00707625" w:rsidR="00707625">
      <w:pPr>
        <w:ind w:firstLine="720"/>
        <w:jc w:val="both"/>
        <w:rPr>
          <w:rFonts w:hAnsi="Times New Roman" w:ascii="Times New Roman"/>
          <w:szCs w:val="24"/>
        </w:rPr>
      </w:pPr>
      <w:r w:rsidRPr="00707625">
        <w:rPr>
          <w:rFonts w:hAnsi="Times New Roman" w:ascii="Times New Roman"/>
          <w:szCs w:val="24"/>
        </w:rPr>
        <w:t>Rješenjem ovog suda gornjeg broja pokre</w:t>
      </w:r>
      <w:r w:rsidR="00AE6886">
        <w:rPr>
          <w:rFonts w:hAnsi="Times New Roman" w:ascii="Times New Roman"/>
          <w:szCs w:val="24"/>
        </w:rPr>
        <w:t xml:space="preserve">nut je prethodni postupak dana </w:t>
      </w:r>
      <w:r w:rsidR="007A4533">
        <w:rPr>
          <w:rFonts w:hAnsi="Times New Roman" w:ascii="Times New Roman"/>
          <w:szCs w:val="24"/>
        </w:rPr>
        <w:t>16</w:t>
      </w:r>
      <w:r w:rsidR="00A322E4">
        <w:rPr>
          <w:rFonts w:hAnsi="Times New Roman" w:ascii="Times New Roman"/>
          <w:szCs w:val="24"/>
        </w:rPr>
        <w:t>. prosinca 2016</w:t>
      </w:r>
      <w:r w:rsidRPr="00707625">
        <w:rPr>
          <w:rFonts w:hAnsi="Times New Roman" w:ascii="Times New Roman"/>
          <w:szCs w:val="24"/>
        </w:rPr>
        <w:t>. temeljem o</w:t>
      </w:r>
      <w:r w:rsidR="00A322E4">
        <w:rPr>
          <w:rFonts w:hAnsi="Times New Roman" w:ascii="Times New Roman"/>
          <w:szCs w:val="24"/>
        </w:rPr>
        <w:t>dredbe čl. 115. SZ,</w:t>
      </w:r>
      <w:r w:rsidRPr="00707625">
        <w:rPr>
          <w:rFonts w:hAnsi="Times New Roman" w:ascii="Times New Roman"/>
          <w:szCs w:val="24"/>
        </w:rPr>
        <w:t xml:space="preserve"> naloženo dužniku dostaviti pisano izvješće o gospodarsko financijskom stanju te dostaviti </w:t>
      </w:r>
      <w:r w:rsidR="00A322E4">
        <w:rPr>
          <w:rFonts w:hAnsi="Times New Roman" w:ascii="Times New Roman"/>
          <w:szCs w:val="24"/>
        </w:rPr>
        <w:t xml:space="preserve">popis imovine i obveza dužnika. </w:t>
      </w:r>
    </w:p>
    <w:p w:rsidRDefault="00707625" w:rsidP="00707625" w:rsidR="00707625">
      <w:pPr>
        <w:ind w:firstLine="720"/>
        <w:jc w:val="both"/>
        <w:rPr>
          <w:rFonts w:hAnsi="Times New Roman" w:ascii="Times New Roman"/>
          <w:szCs w:val="24"/>
        </w:rPr>
      </w:pPr>
      <w:r w:rsidRPr="00707625">
        <w:rPr>
          <w:rFonts w:hAnsi="Times New Roman" w:ascii="Times New Roman"/>
          <w:szCs w:val="24"/>
        </w:rPr>
        <w:t xml:space="preserve">Tijekom prethodnog postupka predlagatelj se očitovao pismeno </w:t>
      </w:r>
      <w:r w:rsidR="00AE6886">
        <w:rPr>
          <w:rFonts w:hAnsi="Times New Roman" w:ascii="Times New Roman"/>
          <w:szCs w:val="24"/>
        </w:rPr>
        <w:t xml:space="preserve">dana </w:t>
      </w:r>
      <w:r w:rsidR="007A4533">
        <w:rPr>
          <w:rFonts w:hAnsi="Times New Roman" w:ascii="Times New Roman"/>
          <w:szCs w:val="24"/>
        </w:rPr>
        <w:t>22. svibnja 2017. (list 18</w:t>
      </w:r>
      <w:r w:rsidR="00AE6886">
        <w:rPr>
          <w:rFonts w:hAnsi="Times New Roman" w:ascii="Times New Roman"/>
          <w:szCs w:val="24"/>
        </w:rPr>
        <w:t xml:space="preserve"> spisa) </w:t>
      </w:r>
      <w:r w:rsidRPr="00707625">
        <w:rPr>
          <w:rFonts w:hAnsi="Times New Roman" w:ascii="Times New Roman"/>
          <w:szCs w:val="24"/>
        </w:rPr>
        <w:t xml:space="preserve">navodeći da ustraje kod prijedloga te da dužnik u Očevidniku redoslijeda osnova za plaćanje ima neizvršene osnove za plaćanje u neprekinutom razdoblju od preko </w:t>
      </w:r>
      <w:r w:rsidR="00AE6886">
        <w:rPr>
          <w:rFonts w:hAnsi="Times New Roman" w:ascii="Times New Roman"/>
          <w:szCs w:val="24"/>
        </w:rPr>
        <w:t>120</w:t>
      </w:r>
      <w:r w:rsidRPr="00707625">
        <w:rPr>
          <w:rFonts w:hAnsi="Times New Roman" w:ascii="Times New Roman"/>
          <w:szCs w:val="24"/>
        </w:rPr>
        <w:t xml:space="preserve"> dana u ukupnom </w:t>
      </w:r>
      <w:r>
        <w:rPr>
          <w:rFonts w:hAnsi="Times New Roman" w:ascii="Times New Roman"/>
          <w:szCs w:val="24"/>
        </w:rPr>
        <w:t>iznosu</w:t>
      </w:r>
      <w:r w:rsidR="00264F01">
        <w:rPr>
          <w:rFonts w:hAnsi="Times New Roman" w:ascii="Times New Roman"/>
          <w:szCs w:val="24"/>
        </w:rPr>
        <w:t xml:space="preserve"> od </w:t>
      </w:r>
      <w:r w:rsidR="00536277">
        <w:rPr>
          <w:rFonts w:hAnsi="Times New Roman" w:ascii="Times New Roman"/>
          <w:szCs w:val="24"/>
        </w:rPr>
        <w:t>548.473,91</w:t>
      </w:r>
      <w:r w:rsidRPr="00707625">
        <w:rPr>
          <w:rFonts w:hAnsi="Times New Roman" w:ascii="Times New Roman"/>
          <w:szCs w:val="24"/>
        </w:rPr>
        <w:t xml:space="preserve"> </w:t>
      </w:r>
      <w:r w:rsidR="00AE6886">
        <w:rPr>
          <w:rFonts w:hAnsi="Times New Roman" w:ascii="Times New Roman"/>
          <w:szCs w:val="24"/>
        </w:rPr>
        <w:t xml:space="preserve">kn na dan </w:t>
      </w:r>
      <w:r w:rsidR="00536277">
        <w:rPr>
          <w:rFonts w:hAnsi="Times New Roman" w:ascii="Times New Roman"/>
          <w:szCs w:val="24"/>
        </w:rPr>
        <w:t>23. studenog</w:t>
      </w:r>
      <w:r w:rsidR="00AE6886">
        <w:rPr>
          <w:rFonts w:hAnsi="Times New Roman" w:ascii="Times New Roman"/>
          <w:szCs w:val="24"/>
        </w:rPr>
        <w:t xml:space="preserve"> 2016</w:t>
      </w:r>
      <w:r w:rsidR="00264F01">
        <w:rPr>
          <w:rFonts w:hAnsi="Times New Roman" w:ascii="Times New Roman"/>
          <w:szCs w:val="24"/>
        </w:rPr>
        <w:t>.</w:t>
      </w:r>
    </w:p>
    <w:p w:rsidRDefault="00264F01" w:rsidP="00707625" w:rsidR="00264F01">
      <w:pPr>
        <w:ind w:firstLine="720"/>
        <w:jc w:val="both"/>
        <w:rPr>
          <w:rFonts w:hAnsi="Times New Roman" w:ascii="Times New Roman"/>
          <w:szCs w:val="24"/>
        </w:rPr>
      </w:pPr>
      <w:r w:rsidRPr="009175F4">
        <w:rPr>
          <w:rFonts w:hAnsi="Times New Roman" w:ascii="Times New Roman"/>
          <w:szCs w:val="24"/>
        </w:rPr>
        <w:lastRenderedPageBreak/>
        <w:t xml:space="preserve">Tijekom prethodnog postupka održana su oba ročišta </w:t>
      </w:r>
      <w:r w:rsidR="00A0625F" w:rsidRPr="009175F4">
        <w:rPr>
          <w:rFonts w:hAnsi="Times New Roman" w:ascii="Times New Roman"/>
          <w:szCs w:val="24"/>
        </w:rPr>
        <w:t xml:space="preserve"> sukladno odredbama čl.</w:t>
      </w:r>
      <w:r w:rsidRPr="009175F4">
        <w:rPr>
          <w:rFonts w:hAnsi="Times New Roman" w:ascii="Times New Roman"/>
          <w:szCs w:val="24"/>
        </w:rPr>
        <w:t>132. i 128. SZ</w:t>
      </w:r>
      <w:r w:rsidR="00536277">
        <w:rPr>
          <w:rFonts w:hAnsi="Times New Roman" w:ascii="Times New Roman"/>
          <w:szCs w:val="24"/>
        </w:rPr>
        <w:t>.</w:t>
      </w:r>
    </w:p>
    <w:p w:rsidRDefault="00536277" w:rsidP="00707625" w:rsidR="00536277">
      <w:pPr>
        <w:ind w:firstLine="720"/>
        <w:jc w:val="both"/>
        <w:rPr>
          <w:rFonts w:hAnsi="Times New Roman" w:ascii="Times New Roman"/>
          <w:szCs w:val="24"/>
        </w:rPr>
      </w:pPr>
      <w:r>
        <w:rPr>
          <w:rFonts w:hAnsi="Times New Roman" w:ascii="Times New Roman"/>
          <w:szCs w:val="24"/>
        </w:rPr>
        <w:t>Na</w:t>
      </w:r>
      <w:r w:rsidR="006F0424">
        <w:rPr>
          <w:rFonts w:hAnsi="Times New Roman" w:ascii="Times New Roman"/>
          <w:szCs w:val="24"/>
        </w:rPr>
        <w:t xml:space="preserve"> ročištu održanom 15</w:t>
      </w:r>
      <w:r>
        <w:rPr>
          <w:rFonts w:hAnsi="Times New Roman" w:ascii="Times New Roman"/>
          <w:szCs w:val="24"/>
        </w:rPr>
        <w:t>. studenog 2017. godine zakonski zastupnik dužnika naveo je da dužnik nije uspio prevladati financijsko gospodarsko stanje ste se stoga ne protivi otvaranju stečajnog postupka nad dužnikom, navodi da nema zaposlenih radnika, a da od imovine du</w:t>
      </w:r>
      <w:r w:rsidR="006F0424">
        <w:rPr>
          <w:rFonts w:hAnsi="Times New Roman" w:ascii="Times New Roman"/>
          <w:szCs w:val="24"/>
        </w:rPr>
        <w:t>žnik ima u vlasništvu nekretnin</w:t>
      </w:r>
      <w:r w:rsidR="0042698F">
        <w:rPr>
          <w:rFonts w:hAnsi="Times New Roman" w:ascii="Times New Roman"/>
          <w:szCs w:val="24"/>
        </w:rPr>
        <w:t>e navedenih</w:t>
      </w:r>
      <w:r w:rsidR="006F0424">
        <w:rPr>
          <w:rFonts w:hAnsi="Times New Roman" w:ascii="Times New Roman"/>
          <w:szCs w:val="24"/>
        </w:rPr>
        <w:t xml:space="preserve"> u točki X rješenja. </w:t>
      </w:r>
      <w:r>
        <w:rPr>
          <w:rFonts w:hAnsi="Times New Roman" w:ascii="Times New Roman"/>
          <w:szCs w:val="24"/>
        </w:rPr>
        <w:t xml:space="preserve"> </w:t>
      </w:r>
    </w:p>
    <w:p w:rsidRDefault="00A322E4" w:rsidP="00707625" w:rsidR="00A322E4">
      <w:pPr>
        <w:ind w:firstLine="720"/>
        <w:jc w:val="both"/>
        <w:rPr>
          <w:rFonts w:hAnsi="Times New Roman" w:ascii="Times New Roman"/>
          <w:szCs w:val="24"/>
        </w:rPr>
      </w:pPr>
      <w:r>
        <w:rPr>
          <w:rFonts w:hAnsi="Times New Roman" w:ascii="Times New Roman"/>
          <w:szCs w:val="24"/>
        </w:rPr>
        <w:t xml:space="preserve">Temeljem gore navedenog, a i uvidom u potvrdu FINE utvrđeno je da zbog stečajnog razloga – nesposobnosti za plaćanje postoje uvjeti za otvaranjem stečajnog postupka, a i uvjeti za vođenje istog, te je stoga odlučeno kao u izreci ovog rješenja temeljem odredbe čl. 129, 130 i 131 SZ-a. </w:t>
      </w:r>
    </w:p>
    <w:p w:rsidRDefault="00AE7980" w:rsidP="00AE7980" w:rsidR="003D029C">
      <w:pPr>
        <w:ind w:firstLine="720"/>
        <w:jc w:val="both"/>
        <w:rPr>
          <w:rFonts w:hAnsi="Times New Roman" w:ascii="Times New Roman"/>
        </w:rPr>
      </w:pPr>
      <w:r>
        <w:rPr>
          <w:rFonts w:hAnsi="Times New Roman" w:ascii="Times New Roman"/>
          <w:szCs w:val="24"/>
        </w:rPr>
        <w:t xml:space="preserve">Stečajni upravitelj je izabran i imenovan temeljem </w:t>
      </w:r>
      <w:r w:rsidRPr="00AE7980">
        <w:rPr>
          <w:rFonts w:hAnsi="Times New Roman" w:ascii="Times New Roman"/>
          <w:szCs w:val="24"/>
        </w:rPr>
        <w:t xml:space="preserve">odredbe </w:t>
      </w:r>
      <w:r w:rsidR="00C418B1">
        <w:rPr>
          <w:rFonts w:hAnsi="Times New Roman" w:ascii="Times New Roman"/>
        </w:rPr>
        <w:t>čl. 3. st.1</w:t>
      </w:r>
      <w:r w:rsidR="003D029C" w:rsidRPr="00AE7980">
        <w:rPr>
          <w:rFonts w:hAnsi="Times New Roman" w:ascii="Times New Roman"/>
        </w:rPr>
        <w:t>. Pravilnika o pretpostavkama i načinu izbora stečajnoga upravitelja metodom slučajnog odabira (NN  1</w:t>
      </w:r>
      <w:r w:rsidR="00C418B1">
        <w:rPr>
          <w:rFonts w:hAnsi="Times New Roman" w:ascii="Times New Roman"/>
        </w:rPr>
        <w:t xml:space="preserve">06/15) ,  čl.84 .st. 1 </w:t>
      </w:r>
      <w:r w:rsidR="003D029C" w:rsidRPr="00AE7980">
        <w:rPr>
          <w:rFonts w:hAnsi="Times New Roman" w:ascii="Times New Roman"/>
        </w:rPr>
        <w:t xml:space="preserve"> SZ</w:t>
      </w:r>
      <w:r w:rsidR="00C418B1">
        <w:rPr>
          <w:rFonts w:hAnsi="Times New Roman" w:ascii="Times New Roman"/>
        </w:rPr>
        <w:t xml:space="preserve"> i čl. 85 st. 1 SZ</w:t>
      </w:r>
      <w:r>
        <w:rPr>
          <w:rFonts w:hAnsi="Times New Roman" w:ascii="Times New Roman"/>
        </w:rPr>
        <w:t>.</w:t>
      </w:r>
    </w:p>
    <w:p w:rsidRDefault="003D029C" w:rsidP="001915DC" w:rsidR="003D029C">
      <w:pPr>
        <w:ind w:firstLine="720"/>
        <w:jc w:val="both"/>
        <w:rPr>
          <w:rFonts w:hAnsi="Times New Roman" w:ascii="Times New Roman"/>
          <w:szCs w:val="24"/>
        </w:rPr>
      </w:pPr>
    </w:p>
    <w:p w:rsidRDefault="00EE7B31" w:rsidP="00D82F0F" w:rsidR="00D82F0F" w:rsidRPr="001A0811">
      <w:pPr>
        <w:jc w:val="center"/>
        <w:rPr>
          <w:rFonts w:hAnsi="Times New Roman" w:ascii="Times New Roman"/>
          <w:szCs w:val="24"/>
        </w:rPr>
      </w:pPr>
      <w:r>
        <w:rPr>
          <w:rFonts w:hAnsi="Times New Roman" w:ascii="Times New Roman"/>
          <w:szCs w:val="24"/>
        </w:rPr>
        <w:t xml:space="preserve">U </w:t>
      </w:r>
      <w:r w:rsidRPr="00C01AF0">
        <w:rPr>
          <w:rFonts w:hAnsi="Times New Roman" w:ascii="Times New Roman"/>
          <w:szCs w:val="24"/>
        </w:rPr>
        <w:t xml:space="preserve">Zagrebu, </w:t>
      </w:r>
      <w:r w:rsidR="00536277">
        <w:rPr>
          <w:rFonts w:hAnsi="Times New Roman" w:ascii="Times New Roman"/>
          <w:szCs w:val="24"/>
        </w:rPr>
        <w:t>16</w:t>
      </w:r>
      <w:r w:rsidR="00955C0E">
        <w:rPr>
          <w:rFonts w:hAnsi="Times New Roman" w:ascii="Times New Roman"/>
          <w:szCs w:val="24"/>
        </w:rPr>
        <w:t xml:space="preserve">. studenog </w:t>
      </w:r>
      <w:r w:rsidR="00264F01" w:rsidRPr="001A0811">
        <w:rPr>
          <w:rFonts w:hAnsi="Times New Roman" w:ascii="Times New Roman"/>
          <w:szCs w:val="24"/>
        </w:rPr>
        <w:t>2017</w:t>
      </w:r>
      <w:r w:rsidR="00D82F0F" w:rsidRPr="001A0811">
        <w:rPr>
          <w:rFonts w:hAnsi="Times New Roman" w:ascii="Times New Roman"/>
          <w:szCs w:val="24"/>
        </w:rPr>
        <w:t>.</w:t>
      </w:r>
    </w:p>
    <w:p w:rsidRDefault="00D82F0F" w:rsidP="00D82F0F" w:rsidR="00D82F0F" w:rsidRPr="002B3B59">
      <w:pPr>
        <w:jc w:val="both"/>
        <w:rPr>
          <w:rFonts w:hAnsi="Times New Roman" w:ascii="Times New Roman"/>
          <w:szCs w:val="24"/>
        </w:rPr>
      </w:pPr>
      <w:r w:rsidRPr="00B80A16">
        <w:rPr>
          <w:rFonts w:hAnsi="Times New Roman" w:ascii="Times New Roman"/>
          <w:color w:val="FF0000"/>
          <w:szCs w:val="24"/>
        </w:rPr>
        <w:tab/>
      </w:r>
      <w:r w:rsidRPr="00B80A16">
        <w:rPr>
          <w:rFonts w:hAnsi="Times New Roman" w:ascii="Times New Roman"/>
          <w:color w:val="FF0000"/>
          <w:szCs w:val="24"/>
        </w:rPr>
        <w:tab/>
      </w:r>
      <w:r w:rsidRPr="00B80A16">
        <w:rPr>
          <w:rFonts w:hAnsi="Times New Roman" w:ascii="Times New Roman"/>
          <w:color w:val="FF0000"/>
          <w:szCs w:val="24"/>
        </w:rPr>
        <w:tab/>
      </w:r>
      <w:r w:rsidRPr="00B80A16">
        <w:rPr>
          <w:rFonts w:hAnsi="Times New Roman" w:ascii="Times New Roman"/>
          <w:color w:val="FF0000"/>
          <w:szCs w:val="24"/>
        </w:rPr>
        <w:tab/>
      </w:r>
      <w:r w:rsidRPr="00B80A16">
        <w:rPr>
          <w:rFonts w:hAnsi="Times New Roman" w:ascii="Times New Roman"/>
          <w:color w:val="FF0000"/>
          <w:szCs w:val="24"/>
        </w:rPr>
        <w:tab/>
      </w:r>
      <w:r w:rsidRPr="00B80A16">
        <w:rPr>
          <w:rFonts w:hAnsi="Times New Roman" w:ascii="Times New Roman"/>
          <w:color w:val="FF0000"/>
          <w:szCs w:val="24"/>
        </w:rPr>
        <w:tab/>
      </w:r>
      <w:r w:rsidRPr="00B80A16">
        <w:rPr>
          <w:rFonts w:hAnsi="Times New Roman" w:ascii="Times New Roman"/>
          <w:color w:val="FF0000"/>
          <w:szCs w:val="24"/>
        </w:rPr>
        <w:tab/>
      </w:r>
      <w:r w:rsidRPr="00B80A16">
        <w:rPr>
          <w:rFonts w:hAnsi="Times New Roman" w:ascii="Times New Roman"/>
          <w:color w:val="FF0000"/>
          <w:szCs w:val="24"/>
        </w:rPr>
        <w:tab/>
      </w:r>
      <w:r w:rsidRPr="00B80A16">
        <w:rPr>
          <w:rFonts w:hAnsi="Times New Roman" w:ascii="Times New Roman"/>
          <w:color w:val="FF0000"/>
          <w:szCs w:val="24"/>
        </w:rPr>
        <w:tab/>
      </w:r>
      <w:r w:rsidRPr="002B3B59">
        <w:rPr>
          <w:rFonts w:hAnsi="Times New Roman" w:ascii="Times New Roman"/>
          <w:szCs w:val="24"/>
        </w:rPr>
        <w:t xml:space="preserve">       </w:t>
      </w:r>
      <w:r w:rsidRPr="002B3B59">
        <w:rPr>
          <w:rFonts w:hAnsi="Times New Roman" w:ascii="Times New Roman"/>
          <w:szCs w:val="24"/>
        </w:rPr>
        <w:tab/>
      </w:r>
      <w:r w:rsidR="005155AA">
        <w:rPr>
          <w:rFonts w:hAnsi="Times New Roman" w:ascii="Times New Roman"/>
          <w:szCs w:val="24"/>
        </w:rPr>
        <w:t xml:space="preserve"> </w:t>
      </w:r>
      <w:r w:rsidRPr="002B3B59">
        <w:rPr>
          <w:rFonts w:hAnsi="Times New Roman" w:ascii="Times New Roman"/>
          <w:szCs w:val="24"/>
        </w:rPr>
        <w:t>SUDAC:</w:t>
      </w:r>
    </w:p>
    <w:p w:rsidRDefault="00D82F0F" w:rsidP="00D82F0F" w:rsidR="00D82F0F" w:rsidRPr="002B3B59">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sidRPr="002B3B59">
        <w:rPr>
          <w:rFonts w:hAnsi="Times New Roman" w:ascii="Times New Roman"/>
          <w:szCs w:val="24"/>
        </w:rPr>
        <w:tab/>
        <w:t xml:space="preserve"> </w:t>
      </w:r>
      <w:r w:rsidRPr="002B3B59">
        <w:rPr>
          <w:rFonts w:hAnsi="Times New Roman" w:ascii="Times New Roman"/>
          <w:szCs w:val="24"/>
        </w:rPr>
        <w:tab/>
      </w:r>
      <w:r w:rsidRPr="002B3B59">
        <w:rPr>
          <w:rFonts w:hAnsi="Times New Roman" w:ascii="Times New Roman"/>
          <w:szCs w:val="24"/>
        </w:rPr>
        <w:tab/>
      </w:r>
      <w:r w:rsidRPr="002B3B59">
        <w:rPr>
          <w:rFonts w:hAnsi="Times New Roman" w:ascii="Times New Roman"/>
          <w:szCs w:val="24"/>
        </w:rPr>
        <w:tab/>
      </w:r>
      <w:r>
        <w:rPr>
          <w:rFonts w:hAnsi="Times New Roman" w:ascii="Times New Roman"/>
          <w:szCs w:val="24"/>
        </w:rPr>
        <w:tab/>
        <w:t xml:space="preserve">           </w:t>
      </w:r>
      <w:r w:rsidRPr="002B3B59">
        <w:rPr>
          <w:rFonts w:hAnsi="Times New Roman" w:ascii="Times New Roman"/>
          <w:szCs w:val="24"/>
        </w:rPr>
        <w:tab/>
      </w:r>
      <w:r w:rsidR="003A17C4">
        <w:rPr>
          <w:rFonts w:hAnsi="Times New Roman" w:ascii="Times New Roman"/>
          <w:szCs w:val="24"/>
        </w:rPr>
        <w:t xml:space="preserve">Nevenka Siladi </w:t>
      </w:r>
      <w:r w:rsidRPr="002B3B59">
        <w:rPr>
          <w:rFonts w:hAnsi="Times New Roman" w:ascii="Times New Roman"/>
          <w:szCs w:val="24"/>
        </w:rPr>
        <w:t>Rstić</w:t>
      </w:r>
      <w:r w:rsidR="00331485">
        <w:rPr>
          <w:rFonts w:hAnsi="Times New Roman" w:ascii="Times New Roman"/>
          <w:szCs w:val="24"/>
        </w:rPr>
        <w:t>,v.r.</w:t>
      </w:r>
    </w:p>
    <w:p w:rsidRDefault="001915DC" w:rsidP="0086691F" w:rsidR="001915DC" w:rsidRPr="001915DC">
      <w:pPr>
        <w:jc w:val="both"/>
        <w:rPr>
          <w:rFonts w:hAnsi="Times New Roman" w:ascii="Times New Roman"/>
          <w:i/>
        </w:rPr>
      </w:pPr>
      <w:r w:rsidRPr="001915DC">
        <w:rPr>
          <w:rFonts w:hAnsi="Times New Roman" w:ascii="Times New Roman"/>
          <w:i/>
        </w:rPr>
        <w:t>Uputa o pravnom lijeku:</w:t>
      </w:r>
    </w:p>
    <w:p w:rsidRDefault="001915DC" w:rsidP="0086691F" w:rsidR="001915DC" w:rsidRPr="001915DC">
      <w:pPr>
        <w:jc w:val="both"/>
        <w:rPr>
          <w:rFonts w:hAnsi="Times New Roman" w:ascii="Times New Roman"/>
          <w:i/>
        </w:rPr>
      </w:pPr>
      <w:r w:rsidRPr="001915DC">
        <w:rPr>
          <w:rFonts w:hAnsi="Times New Roman" w:ascii="Times New Roman"/>
          <w:i/>
        </w:rPr>
        <w:t>Protiv ovog rješenja</w:t>
      </w:r>
      <w:r>
        <w:rPr>
          <w:rFonts w:hAnsi="Times New Roman" w:ascii="Times New Roman"/>
          <w:i/>
        </w:rPr>
        <w:t xml:space="preserve"> o otvaranju stečajnog postupka pravo na žalbu ima osoba ovlaštena za zastupanje dužnika po zakonu do dana nastupanja pravnih posljedica otvaranja stečajnog postupka i dužnik pojedinac (čl. 128. st. 8. SZ-a), a ista se podnosi</w:t>
      </w:r>
      <w:r w:rsidR="001A44F2">
        <w:rPr>
          <w:rFonts w:hAnsi="Times New Roman" w:ascii="Times New Roman"/>
          <w:i/>
        </w:rPr>
        <w:t xml:space="preserve"> ovome sudu</w:t>
      </w:r>
      <w:r w:rsidRPr="001915DC">
        <w:rPr>
          <w:rFonts w:hAnsi="Times New Roman" w:ascii="Times New Roman"/>
          <w:i/>
        </w:rPr>
        <w:t xml:space="preserve"> u roku od 8 dana od dana primitka rješenja, u 3 primjerka. O </w:t>
      </w:r>
      <w:r w:rsidR="001A44F2">
        <w:rPr>
          <w:rFonts w:hAnsi="Times New Roman" w:ascii="Times New Roman"/>
          <w:i/>
        </w:rPr>
        <w:t>žalbi</w:t>
      </w:r>
      <w:r w:rsidRPr="001915DC">
        <w:rPr>
          <w:rFonts w:hAnsi="Times New Roman" w:ascii="Times New Roman"/>
          <w:i/>
        </w:rPr>
        <w:t xml:space="preserve"> odlučuje Visoki trgovački sud RH</w:t>
      </w:r>
      <w:r w:rsidR="001A44F2">
        <w:rPr>
          <w:rFonts w:hAnsi="Times New Roman" w:ascii="Times New Roman"/>
          <w:i/>
        </w:rPr>
        <w:t>.</w:t>
      </w:r>
    </w:p>
    <w:p w:rsidRDefault="00042F06" w:rsidP="00D82F0F" w:rsidR="00042F06" w:rsidRPr="00CE4168">
      <w:pPr>
        <w:jc w:val="both"/>
        <w:rPr>
          <w:rFonts w:hAnsi="Times New Roman" w:ascii="Times New Roman"/>
          <w:szCs w:val="24"/>
        </w:rPr>
      </w:pPr>
    </w:p>
    <w:p w:rsidRDefault="00331485" w:rsidR="00331485" w:rsidRPr="00331485">
      <w:pPr>
        <w:rPr>
          <w:rFonts w:hAnsi="Times New Roman" w:ascii="Times New Roman"/>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331485">
        <w:rPr>
          <w:rFonts w:hAnsi="Times New Roman" w:ascii="Times New Roman"/>
          <w:szCs w:val="24"/>
        </w:rPr>
        <w:tab/>
      </w:r>
      <w:r w:rsidRPr="00331485">
        <w:rPr>
          <w:rFonts w:hAnsi="Times New Roman" w:ascii="Times New Roman"/>
          <w:szCs w:val="24"/>
        </w:rPr>
        <w:tab/>
      </w:r>
      <w:r w:rsidRPr="00331485">
        <w:rPr>
          <w:rFonts w:hAnsi="Times New Roman" w:ascii="Times New Roman"/>
          <w:szCs w:val="24"/>
        </w:rPr>
        <w:tab/>
      </w:r>
      <w:r w:rsidRPr="00331485">
        <w:rPr>
          <w:rFonts w:hAnsi="Times New Roman" w:ascii="Times New Roman"/>
        </w:rPr>
        <w:t>Za točnost otpravka-ovl.službenik</w:t>
      </w:r>
    </w:p>
    <w:p w:rsidRDefault="00331485" w:rsidP="00331485" w:rsidR="00331485" w:rsidRPr="00331485">
      <w:pPr>
        <w:ind w:firstLine="709" w:left="5672"/>
        <w:rPr>
          <w:rFonts w:hAnsi="Times New Roman" w:ascii="Times New Roman"/>
        </w:rPr>
      </w:pPr>
      <w:r w:rsidRPr="00331485">
        <w:rPr>
          <w:rFonts w:hAnsi="Times New Roman" w:ascii="Times New Roman"/>
        </w:rPr>
        <w:t>Vinka Mihalinčić</w:t>
      </w:r>
    </w:p>
    <w:p w:rsidRDefault="006C6237" w:rsidP="00331485" w:rsidR="0000447A" w:rsidRPr="003D184F">
      <w:pPr>
        <w:tabs>
          <w:tab w:pos="284" w:val="left"/>
        </w:tabs>
        <w:jc w:val="both"/>
        <w:rPr>
          <w:rFonts w:hAnsi="Times New Roman" w:ascii="Times New Roman"/>
          <w:szCs w:val="24"/>
        </w:rPr>
      </w:pPr>
      <w:r w:rsidRPr="003D184F">
        <w:rPr>
          <w:rFonts w:hAnsi="Times New Roman" w:ascii="Times New Roman"/>
          <w:szCs w:val="24"/>
        </w:rPr>
        <w:t xml:space="preserve"> </w:t>
      </w:r>
    </w:p>
    <w:sectPr w:rsidSect="00167765" w:rsidR="0000447A" w:rsidRPr="003D184F">
      <w:headerReference w:type="even" r:id="rId10"/>
      <w:headerReference w:type="default" r:id="rId11"/>
      <w:headerReference w:type="first" r:id="rId12"/>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1692" w:rsidR="00621692">
      <w:r>
        <w:separator/>
      </w:r>
    </w:p>
  </w:endnote>
  <w:endnote w:id="0" w:type="continuationSeparator">
    <w:p w:rsidRDefault="00621692" w:rsidR="006216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1692" w:rsidR="00621692">
      <w:r>
        <w:separator/>
      </w:r>
    </w:p>
  </w:footnote>
  <w:footnote w:id="0" w:type="continuationSeparator">
    <w:p w:rsidRDefault="00621692" w:rsidR="006216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464" w:rsidP="00A17012" w:rsidR="00B14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5E8D">
      <w:rPr>
        <w:rStyle w:val="Brojstranice"/>
        <w:noProof/>
      </w:rPr>
      <w:t>- 2 -</w:t>
    </w:r>
    <w:r>
      <w:rPr>
        <w:rStyle w:val="Brojstranice"/>
      </w:rPr>
      <w:fldChar w:fldCharType="end"/>
    </w:r>
  </w:p>
  <w:p w:rsidRDefault="00B14464" w:rsidR="00B14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464" w:rsidP="0051316A" w:rsidR="00B14464" w:rsidRPr="00932507">
    <w:pPr>
      <w:pStyle w:val="Zaglavlje"/>
      <w:framePr w:y="1" w:xAlign="center" w:vAnchor="text" w:hAnchor="margin" w:wrap="around"/>
      <w:rPr>
        <w:rStyle w:val="Brojstranice"/>
        <w:rFonts w:hAnsi="Times New Roman" w:ascii="Times New Roman"/>
      </w:rPr>
    </w:pPr>
    <w:r w:rsidRPr="00932507">
      <w:rPr>
        <w:rStyle w:val="Brojstranice"/>
        <w:rFonts w:hAnsi="Times New Roman" w:ascii="Times New Roman"/>
      </w:rPr>
      <w:fldChar w:fldCharType="begin"/>
    </w:r>
    <w:r w:rsidRPr="00932507">
      <w:rPr>
        <w:rStyle w:val="Brojstranice"/>
        <w:rFonts w:hAnsi="Times New Roman" w:ascii="Times New Roman"/>
      </w:rPr>
      <w:instrText xml:space="preserve">PAGE  </w:instrText>
    </w:r>
    <w:r w:rsidRPr="00932507">
      <w:rPr>
        <w:rStyle w:val="Brojstranice"/>
        <w:rFonts w:hAnsi="Times New Roman" w:ascii="Times New Roman"/>
      </w:rPr>
      <w:fldChar w:fldCharType="separate"/>
    </w:r>
    <w:r w:rsidR="00331485">
      <w:rPr>
        <w:rStyle w:val="Brojstranice"/>
        <w:rFonts w:hAnsi="Times New Roman" w:ascii="Times New Roman"/>
        <w:noProof/>
      </w:rPr>
      <w:t>- 3 -</w:t>
    </w:r>
    <w:r w:rsidRPr="00932507">
      <w:rPr>
        <w:rStyle w:val="Brojstranice"/>
        <w:rFonts w:hAnsi="Times New Roman" w:ascii="Times New Roman"/>
      </w:rPr>
      <w:fldChar w:fldCharType="end"/>
    </w:r>
  </w:p>
  <w:p w:rsidRDefault="003275E5" w:rsidP="00AD2007" w:rsidR="00B14464" w:rsidRPr="00B834B6">
    <w:pPr>
      <w:pStyle w:val="Zaglavlje"/>
      <w:framePr w:y="1" w:x="9010" w:vAnchor="text" w:hAnchor="page" w:wrap="around"/>
      <w:rPr>
        <w:rFonts w:hAnsi="Times New Roman" w:ascii="Times New Roman"/>
        <w:sz w:val="20"/>
      </w:rPr>
    </w:pPr>
    <w:r>
      <w:rPr>
        <w:rFonts w:hAnsi="Times New Roman" w:ascii="Times New Roman"/>
      </w:rPr>
      <w:t>47.</w:t>
    </w:r>
    <w:r w:rsidR="008E5069">
      <w:rPr>
        <w:rFonts w:hAnsi="Times New Roman" w:ascii="Times New Roman"/>
      </w:rPr>
      <w:t xml:space="preserve"> </w:t>
    </w:r>
    <w:r w:rsidR="00B14464">
      <w:rPr>
        <w:rFonts w:hAnsi="Times New Roman" w:ascii="Times New Roman"/>
      </w:rPr>
      <w:t>St-</w:t>
    </w:r>
    <w:r w:rsidR="008C5DFF">
      <w:rPr>
        <w:rFonts w:hAnsi="Times New Roman" w:ascii="Times New Roman"/>
      </w:rPr>
      <w:t>6797</w:t>
    </w:r>
    <w:r w:rsidR="00AD2007">
      <w:rPr>
        <w:rFonts w:hAnsi="Times New Roman" w:ascii="Times New Roman"/>
      </w:rPr>
      <w:t>/16-</w:t>
    </w:r>
    <w:r w:rsidR="0036393F">
      <w:rPr>
        <w:rFonts w:hAnsi="Times New Roman" w:ascii="Times New Roman"/>
      </w:rPr>
      <w:t>12</w:t>
    </w:r>
  </w:p>
  <w:p w:rsidRDefault="00B14464" w:rsidP="00A17012" w:rsidR="00B14464" w:rsidRPr="003F6AF1">
    <w:pPr>
      <w:jc w:val="both"/>
      <w:rPr>
        <w:rFonts w:hAnsi="Times New Roman" w:ascii="Times New Roman"/>
        <w:sz w:val="22"/>
        <w:szCs w:val="22"/>
      </w:rPr>
    </w:pPr>
  </w:p>
  <w:p w:rsidRDefault="00B14464" w:rsidP="00A17012" w:rsidR="00B14464">
    <w:pPr>
      <w:pStyle w:val="Zaglavlje"/>
      <w:ind w:right="360"/>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004" w:rsidP="00937CA5" w:rsidR="007C2004">
    <w:pPr>
      <w:pStyle w:val="Zaglavlje"/>
      <w:jc w:val="right"/>
      <w:rPr>
        <w:rFonts w:hAnsi="Times New Roman" w:ascii="Times New Roman"/>
        <w:szCs w:val="24"/>
      </w:rPr>
    </w:pPr>
  </w:p>
  <w:p w:rsidRDefault="007C2004" w:rsidP="00937CA5" w:rsidR="007C2004">
    <w:pPr>
      <w:pStyle w:val="Zaglavlje"/>
      <w:jc w:val="right"/>
      <w:rPr>
        <w:rFonts w:hAnsi="Times New Roman" w:ascii="Times New Roman"/>
        <w:szCs w:val="24"/>
      </w:rPr>
    </w:pPr>
  </w:p>
  <w:p w:rsidRDefault="00525CCA" w:rsidP="007C2004" w:rsidR="007C2004">
    <w:pPr>
      <w:pStyle w:val="Zaglavlje"/>
      <w:jc w:val="right"/>
      <w:rPr>
        <w:rFonts w:hAnsi="Times New Roman" w:ascii="Times New Roman"/>
        <w:sz w:val="20"/>
      </w:rPr>
    </w:pPr>
    <w:r>
      <w:rPr>
        <w:rFonts w:hAnsi="Times New Roman" w:ascii="Times New Roman"/>
        <w:szCs w:val="24"/>
      </w:rPr>
      <w:t>47.</w:t>
    </w:r>
    <w:r w:rsidR="008E5069">
      <w:rPr>
        <w:rFonts w:hAnsi="Times New Roman" w:ascii="Times New Roman"/>
        <w:szCs w:val="24"/>
      </w:rPr>
      <w:t xml:space="preserve"> </w:t>
    </w:r>
    <w:r w:rsidR="00B14464" w:rsidRPr="002B3B59">
      <w:rPr>
        <w:rFonts w:hAnsi="Times New Roman" w:ascii="Times New Roman"/>
        <w:szCs w:val="24"/>
      </w:rPr>
      <w:t>St-</w:t>
    </w:r>
    <w:r w:rsidR="00973E8A">
      <w:rPr>
        <w:rFonts w:hAnsi="Times New Roman" w:ascii="Times New Roman"/>
        <w:szCs w:val="24"/>
      </w:rPr>
      <w:t>6797/16</w:t>
    </w:r>
    <w:r w:rsidR="0036393F">
      <w:rPr>
        <w:rFonts w:hAnsi="Times New Roman" w:ascii="Times New Roman"/>
        <w:szCs w:val="24"/>
      </w:rPr>
      <w:t>-12</w:t>
    </w:r>
  </w:p>
  <w:p w:rsidRDefault="007C2004" w:rsidP="007C2004" w:rsidR="007C2004">
    <w:pPr>
      <w:pStyle w:val="Zaglavlje"/>
      <w:jc w:val="right"/>
      <w:rPr>
        <w:rFonts w:hAnsi="Times New Roman" w:ascii="Times New Roman"/>
        <w:sz w:val="20"/>
      </w:rPr>
    </w:pPr>
  </w:p>
  <w:p w:rsidRDefault="007C2004" w:rsidP="007C2004" w:rsidR="007C2004">
    <w:pPr>
      <w:pStyle w:val="Zaglavlje"/>
      <w:jc w:val="right"/>
      <w:rPr>
        <w:rFonts w:hAnsi="Times New Roman" w:ascii="Times New Roman"/>
        <w:sz w:val="20"/>
      </w:rPr>
    </w:pPr>
  </w:p>
  <w:p w:rsidRDefault="007C2004" w:rsidP="007C2004" w:rsidR="007C2004">
    <w:pPr>
      <w:pStyle w:val="Zaglavlje"/>
      <w:jc w:val="right"/>
      <w:rPr>
        <w:rFonts w:hAnsi="Times New Roman" w:ascii="Times New Roman"/>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C2004" w:rsidP="007C2004" w:rsidR="007C2004">
    <w:pPr>
      <w:pStyle w:val="Zaglavlje"/>
      <w:jc w:val="right"/>
      <w:rPr>
        <w:rFonts w:hAnsi="Times New Roman" w:ascii="Times New Roman"/>
      </w:rPr>
    </w:pPr>
  </w:p>
  <w:p w:rsidRDefault="007C2004" w:rsidP="00953077" w:rsidR="007C2004">
    <w:pPr>
      <w:pStyle w:val="Zaglavlje"/>
      <w:rPr>
        <w:rFonts w:hAnsi="Times New Roman" w:ascii="Times New Roman"/>
      </w:rPr>
    </w:pPr>
  </w:p>
  <w:p w:rsidRDefault="007C2004" w:rsidP="00953077" w:rsidR="007C2004">
    <w:pPr>
      <w:pStyle w:val="Zaglavlje"/>
      <w:rPr>
        <w:rFonts w:hAnsi="Times New Roman" w:ascii="Times New Roman"/>
      </w:rPr>
    </w:pPr>
  </w:p>
  <w:p w:rsidRDefault="007C2004" w:rsidP="00953077" w:rsidR="007C2004">
    <w:pPr>
      <w:pStyle w:val="Zaglavlje"/>
      <w:rPr>
        <w:rFonts w:hAnsi="Times New Roman" w:ascii="Times New Roman"/>
      </w:rPr>
    </w:pPr>
  </w:p>
  <w:p w:rsidRDefault="007C2004" w:rsidP="00953077" w:rsidR="007C2004">
    <w:pPr>
      <w:pStyle w:val="Zaglavlje"/>
      <w:rPr>
        <w:rFonts w:hAnsi="Times New Roman" w:ascii="Times New Roman"/>
      </w:rPr>
    </w:pPr>
  </w:p>
  <w:p w:rsidRDefault="007C2004" w:rsidP="000C42FE" w:rsidR="007C2004"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7C2004" w:rsidP="000C42FE" w:rsidR="007C2004" w:rsidRPr="00953077">
    <w:pPr>
      <w:pStyle w:val="Zaglavlje"/>
      <w:ind w:left="426"/>
      <w:rPr>
        <w:rFonts w:hAnsi="Times New Roman" w:ascii="Times New Roman"/>
      </w:rPr>
    </w:pPr>
    <w:r w:rsidRPr="00953077">
      <w:rPr>
        <w:rFonts w:hAnsi="Times New Roman" w:ascii="Times New Roman"/>
      </w:rPr>
      <w:t>Trgovački sud u Zagrebu</w:t>
    </w:r>
  </w:p>
  <w:p w:rsidRDefault="007C2004" w:rsidP="007C2004" w:rsidR="00E42A21" w:rsidRPr="00E42A21">
    <w:pPr>
      <w:pStyle w:val="Zaglavlje"/>
      <w:ind w:left="426"/>
      <w:rPr>
        <w:rFonts w:hAnsi="Times New Roman" w:ascii="Times New Roman"/>
        <w:szCs w:val="24"/>
      </w:rPr>
    </w:pPr>
    <w:r w:rsidRPr="00953077">
      <w:rPr>
        <w:rFonts w:hAnsi="Times New Roman" w:ascii="Times New Roman"/>
      </w:rPr>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E5AA5"/>
    <w:multiLevelType w:val="hybridMultilevel"/>
    <w:tmpl w:val="55AE68DC"/>
    <w:lvl w:tplc="B77EE980"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0E894653"/>
    <w:multiLevelType w:val="hybridMultilevel"/>
    <w:tmpl w:val="3D381592"/>
    <w:lvl w:tplc="FF62E67A"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3A074F6D"/>
    <w:multiLevelType w:val="hybridMultilevel"/>
    <w:tmpl w:val="263652B6"/>
    <w:lvl w:tplc="E8582A6E" w:ilvl="0">
      <w:start w:val="47"/>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4">
    <w:nsid w:val="4EE57F37"/>
    <w:multiLevelType w:val="hybridMultilevel"/>
    <w:tmpl w:val="46C8F51A"/>
    <w:lvl w:tplc="66069082"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5">
    <w:nsid w:val="56262750"/>
    <w:multiLevelType w:val="hybridMultilevel"/>
    <w:tmpl w:val="C2C0D69C"/>
    <w:lvl w:tplc="F08CED78" w:ilvl="0">
      <w:start w:val="47"/>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6">
    <w:nsid w:val="63E52560"/>
    <w:multiLevelType w:val="hybridMultilevel"/>
    <w:tmpl w:val="3AD43F96"/>
    <w:lvl w:tplc="86CA7F68" w:ilvl="0">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7">
    <w:nsid w:val="6F9C7F13"/>
    <w:multiLevelType w:val="hybridMultilevel"/>
    <w:tmpl w:val="6B226ABA"/>
    <w:lvl w:tplc="DD8A8EE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A01595B"/>
    <w:multiLevelType w:val="hybridMultilevel"/>
    <w:tmpl w:val="A536B66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8"/>
  </w:num>
  <w:num w:numId="4">
    <w:abstractNumId w:val="7"/>
  </w:num>
  <w:num w:numId="5">
    <w:abstractNumId w:val="4"/>
  </w:num>
  <w:num w:numId="6">
    <w:abstractNumId w:val="3"/>
  </w:num>
  <w:num w:numId="7">
    <w:abstractNumId w:val="6"/>
  </w:num>
  <w:num w:numId="8">
    <w:abstractNumId w:val="0"/>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47A"/>
    <w:rsid w:val="0000509A"/>
    <w:rsid w:val="000054EC"/>
    <w:rsid w:val="0000561A"/>
    <w:rsid w:val="0000725B"/>
    <w:rsid w:val="00017D6A"/>
    <w:rsid w:val="00020FA2"/>
    <w:rsid w:val="000215DD"/>
    <w:rsid w:val="000223F8"/>
    <w:rsid w:val="00033811"/>
    <w:rsid w:val="00033B90"/>
    <w:rsid w:val="00033E6B"/>
    <w:rsid w:val="00034039"/>
    <w:rsid w:val="000363A8"/>
    <w:rsid w:val="000426E9"/>
    <w:rsid w:val="00042F06"/>
    <w:rsid w:val="0004318F"/>
    <w:rsid w:val="000448CC"/>
    <w:rsid w:val="00045336"/>
    <w:rsid w:val="0004612F"/>
    <w:rsid w:val="00052441"/>
    <w:rsid w:val="00054622"/>
    <w:rsid w:val="0005693E"/>
    <w:rsid w:val="00057F89"/>
    <w:rsid w:val="00060DDC"/>
    <w:rsid w:val="0006406E"/>
    <w:rsid w:val="0006437D"/>
    <w:rsid w:val="00081EA1"/>
    <w:rsid w:val="00083A00"/>
    <w:rsid w:val="00085933"/>
    <w:rsid w:val="00086014"/>
    <w:rsid w:val="00093FFD"/>
    <w:rsid w:val="00097B9C"/>
    <w:rsid w:val="000A4C4F"/>
    <w:rsid w:val="000A58A5"/>
    <w:rsid w:val="000A5A2B"/>
    <w:rsid w:val="000A78D7"/>
    <w:rsid w:val="000B0692"/>
    <w:rsid w:val="000B18BB"/>
    <w:rsid w:val="000B2D35"/>
    <w:rsid w:val="000C0DC7"/>
    <w:rsid w:val="000C1A8A"/>
    <w:rsid w:val="000C61E4"/>
    <w:rsid w:val="000D2B7A"/>
    <w:rsid w:val="000D4B7B"/>
    <w:rsid w:val="000D4B7E"/>
    <w:rsid w:val="000D5E03"/>
    <w:rsid w:val="000D6D22"/>
    <w:rsid w:val="000E0825"/>
    <w:rsid w:val="000E19E7"/>
    <w:rsid w:val="000E32AE"/>
    <w:rsid w:val="000E5A38"/>
    <w:rsid w:val="000E6B90"/>
    <w:rsid w:val="0010110C"/>
    <w:rsid w:val="00103368"/>
    <w:rsid w:val="0010389E"/>
    <w:rsid w:val="00106318"/>
    <w:rsid w:val="001077A0"/>
    <w:rsid w:val="0010798E"/>
    <w:rsid w:val="00107BCC"/>
    <w:rsid w:val="001135E7"/>
    <w:rsid w:val="00117804"/>
    <w:rsid w:val="00120D51"/>
    <w:rsid w:val="00123CC1"/>
    <w:rsid w:val="00124D43"/>
    <w:rsid w:val="00131664"/>
    <w:rsid w:val="00132E9B"/>
    <w:rsid w:val="00134620"/>
    <w:rsid w:val="0013548D"/>
    <w:rsid w:val="001372D8"/>
    <w:rsid w:val="00137A38"/>
    <w:rsid w:val="00137BBA"/>
    <w:rsid w:val="00142AE6"/>
    <w:rsid w:val="0014346E"/>
    <w:rsid w:val="00154540"/>
    <w:rsid w:val="0015582A"/>
    <w:rsid w:val="00155CD5"/>
    <w:rsid w:val="00157B15"/>
    <w:rsid w:val="00157E41"/>
    <w:rsid w:val="00164151"/>
    <w:rsid w:val="001659A1"/>
    <w:rsid w:val="00167765"/>
    <w:rsid w:val="001716CF"/>
    <w:rsid w:val="001718FE"/>
    <w:rsid w:val="00171938"/>
    <w:rsid w:val="0017236D"/>
    <w:rsid w:val="00173271"/>
    <w:rsid w:val="001745EF"/>
    <w:rsid w:val="00180739"/>
    <w:rsid w:val="00181B94"/>
    <w:rsid w:val="00181E7C"/>
    <w:rsid w:val="0018718B"/>
    <w:rsid w:val="00187FAC"/>
    <w:rsid w:val="00190D32"/>
    <w:rsid w:val="001915DC"/>
    <w:rsid w:val="00192091"/>
    <w:rsid w:val="0019447F"/>
    <w:rsid w:val="00195DFE"/>
    <w:rsid w:val="001A0811"/>
    <w:rsid w:val="001A39F5"/>
    <w:rsid w:val="001A44F2"/>
    <w:rsid w:val="001A4D8C"/>
    <w:rsid w:val="001B09E8"/>
    <w:rsid w:val="001B16B9"/>
    <w:rsid w:val="001B2C56"/>
    <w:rsid w:val="001B7C99"/>
    <w:rsid w:val="001C2708"/>
    <w:rsid w:val="001C3CC8"/>
    <w:rsid w:val="001C44D4"/>
    <w:rsid w:val="001C6013"/>
    <w:rsid w:val="001D722A"/>
    <w:rsid w:val="001D7342"/>
    <w:rsid w:val="001E0192"/>
    <w:rsid w:val="001E280A"/>
    <w:rsid w:val="001E74FF"/>
    <w:rsid w:val="001F01CA"/>
    <w:rsid w:val="001F346B"/>
    <w:rsid w:val="001F42CD"/>
    <w:rsid w:val="001F5360"/>
    <w:rsid w:val="001F6CE4"/>
    <w:rsid w:val="001F7A5B"/>
    <w:rsid w:val="00200509"/>
    <w:rsid w:val="0020310C"/>
    <w:rsid w:val="00205159"/>
    <w:rsid w:val="002104E9"/>
    <w:rsid w:val="00212A5E"/>
    <w:rsid w:val="00212B6D"/>
    <w:rsid w:val="002135C9"/>
    <w:rsid w:val="0021790F"/>
    <w:rsid w:val="002203CB"/>
    <w:rsid w:val="00222B21"/>
    <w:rsid w:val="0022375B"/>
    <w:rsid w:val="00225132"/>
    <w:rsid w:val="00225B1C"/>
    <w:rsid w:val="00227DCA"/>
    <w:rsid w:val="0023062A"/>
    <w:rsid w:val="00233F52"/>
    <w:rsid w:val="00236D75"/>
    <w:rsid w:val="00242BF3"/>
    <w:rsid w:val="0025441F"/>
    <w:rsid w:val="002558D3"/>
    <w:rsid w:val="00262918"/>
    <w:rsid w:val="00264F01"/>
    <w:rsid w:val="002663B6"/>
    <w:rsid w:val="002702AA"/>
    <w:rsid w:val="0027078C"/>
    <w:rsid w:val="00272278"/>
    <w:rsid w:val="00272871"/>
    <w:rsid w:val="002753D5"/>
    <w:rsid w:val="00277565"/>
    <w:rsid w:val="00281274"/>
    <w:rsid w:val="00282F27"/>
    <w:rsid w:val="00284F76"/>
    <w:rsid w:val="00285EB9"/>
    <w:rsid w:val="00287DDF"/>
    <w:rsid w:val="002910B1"/>
    <w:rsid w:val="002915D1"/>
    <w:rsid w:val="00293BBC"/>
    <w:rsid w:val="00293E2C"/>
    <w:rsid w:val="002940FB"/>
    <w:rsid w:val="00295AA0"/>
    <w:rsid w:val="002A12CC"/>
    <w:rsid w:val="002A2A02"/>
    <w:rsid w:val="002A479C"/>
    <w:rsid w:val="002A6319"/>
    <w:rsid w:val="002B2E3C"/>
    <w:rsid w:val="002B3B59"/>
    <w:rsid w:val="002B4A74"/>
    <w:rsid w:val="002B7EC0"/>
    <w:rsid w:val="002C0667"/>
    <w:rsid w:val="002C1ADE"/>
    <w:rsid w:val="002C349E"/>
    <w:rsid w:val="002D0A57"/>
    <w:rsid w:val="002D13C8"/>
    <w:rsid w:val="002D39FD"/>
    <w:rsid w:val="002D61BB"/>
    <w:rsid w:val="002D7EA5"/>
    <w:rsid w:val="002E1D1B"/>
    <w:rsid w:val="002E239B"/>
    <w:rsid w:val="002E501D"/>
    <w:rsid w:val="002F05F6"/>
    <w:rsid w:val="002F2A18"/>
    <w:rsid w:val="002F4295"/>
    <w:rsid w:val="002F7A49"/>
    <w:rsid w:val="003002DC"/>
    <w:rsid w:val="003014C5"/>
    <w:rsid w:val="0030292E"/>
    <w:rsid w:val="00304FD4"/>
    <w:rsid w:val="00306C27"/>
    <w:rsid w:val="003114A1"/>
    <w:rsid w:val="003137CE"/>
    <w:rsid w:val="0032015E"/>
    <w:rsid w:val="00320A79"/>
    <w:rsid w:val="0032541B"/>
    <w:rsid w:val="00325721"/>
    <w:rsid w:val="00326A43"/>
    <w:rsid w:val="003275E5"/>
    <w:rsid w:val="0033008D"/>
    <w:rsid w:val="00331485"/>
    <w:rsid w:val="00331511"/>
    <w:rsid w:val="00333643"/>
    <w:rsid w:val="00340586"/>
    <w:rsid w:val="003405B9"/>
    <w:rsid w:val="00340ADE"/>
    <w:rsid w:val="00342539"/>
    <w:rsid w:val="00342913"/>
    <w:rsid w:val="00342933"/>
    <w:rsid w:val="00344DBD"/>
    <w:rsid w:val="003518E7"/>
    <w:rsid w:val="00351A7C"/>
    <w:rsid w:val="0036128E"/>
    <w:rsid w:val="0036393F"/>
    <w:rsid w:val="00367423"/>
    <w:rsid w:val="0037088A"/>
    <w:rsid w:val="00374AD2"/>
    <w:rsid w:val="00374FAC"/>
    <w:rsid w:val="003771A0"/>
    <w:rsid w:val="0037763C"/>
    <w:rsid w:val="00383B4B"/>
    <w:rsid w:val="00384561"/>
    <w:rsid w:val="0038673A"/>
    <w:rsid w:val="0039490B"/>
    <w:rsid w:val="00397F88"/>
    <w:rsid w:val="003A0DAE"/>
    <w:rsid w:val="003A1268"/>
    <w:rsid w:val="003A17C4"/>
    <w:rsid w:val="003A1A33"/>
    <w:rsid w:val="003A1D13"/>
    <w:rsid w:val="003A27B0"/>
    <w:rsid w:val="003A3871"/>
    <w:rsid w:val="003A3E3A"/>
    <w:rsid w:val="003A5318"/>
    <w:rsid w:val="003B2EC1"/>
    <w:rsid w:val="003B313C"/>
    <w:rsid w:val="003C3021"/>
    <w:rsid w:val="003C3B4D"/>
    <w:rsid w:val="003C43C0"/>
    <w:rsid w:val="003C5395"/>
    <w:rsid w:val="003C611C"/>
    <w:rsid w:val="003C6F68"/>
    <w:rsid w:val="003D029C"/>
    <w:rsid w:val="003D184F"/>
    <w:rsid w:val="003D3621"/>
    <w:rsid w:val="003D7728"/>
    <w:rsid w:val="003E001B"/>
    <w:rsid w:val="003E6003"/>
    <w:rsid w:val="003F0E59"/>
    <w:rsid w:val="003F260E"/>
    <w:rsid w:val="003F462E"/>
    <w:rsid w:val="003F65C8"/>
    <w:rsid w:val="003F6AF1"/>
    <w:rsid w:val="00402C63"/>
    <w:rsid w:val="00412375"/>
    <w:rsid w:val="00415CFD"/>
    <w:rsid w:val="004171A6"/>
    <w:rsid w:val="004245CD"/>
    <w:rsid w:val="0042698F"/>
    <w:rsid w:val="00427DC2"/>
    <w:rsid w:val="00432D08"/>
    <w:rsid w:val="004349C8"/>
    <w:rsid w:val="00435891"/>
    <w:rsid w:val="00436A60"/>
    <w:rsid w:val="00440A82"/>
    <w:rsid w:val="00441FA6"/>
    <w:rsid w:val="004421B0"/>
    <w:rsid w:val="004457F5"/>
    <w:rsid w:val="00445AF9"/>
    <w:rsid w:val="00447F42"/>
    <w:rsid w:val="00451BAF"/>
    <w:rsid w:val="00454952"/>
    <w:rsid w:val="004570FE"/>
    <w:rsid w:val="00460E3D"/>
    <w:rsid w:val="00460E56"/>
    <w:rsid w:val="00465B8D"/>
    <w:rsid w:val="00467488"/>
    <w:rsid w:val="00471302"/>
    <w:rsid w:val="00472FA0"/>
    <w:rsid w:val="00481B26"/>
    <w:rsid w:val="004869C6"/>
    <w:rsid w:val="00491B23"/>
    <w:rsid w:val="0049292B"/>
    <w:rsid w:val="004963AC"/>
    <w:rsid w:val="00496C00"/>
    <w:rsid w:val="004A4135"/>
    <w:rsid w:val="004A4A31"/>
    <w:rsid w:val="004B0D0A"/>
    <w:rsid w:val="004B1229"/>
    <w:rsid w:val="004B1CDB"/>
    <w:rsid w:val="004C1393"/>
    <w:rsid w:val="004C22F2"/>
    <w:rsid w:val="004C7461"/>
    <w:rsid w:val="004C7D4A"/>
    <w:rsid w:val="004D3096"/>
    <w:rsid w:val="004D55E7"/>
    <w:rsid w:val="004D641C"/>
    <w:rsid w:val="004E0855"/>
    <w:rsid w:val="004E0D86"/>
    <w:rsid w:val="004E66C8"/>
    <w:rsid w:val="004F34AD"/>
    <w:rsid w:val="004F3F9D"/>
    <w:rsid w:val="004F4030"/>
    <w:rsid w:val="00500144"/>
    <w:rsid w:val="005006A2"/>
    <w:rsid w:val="005072D1"/>
    <w:rsid w:val="00510B96"/>
    <w:rsid w:val="0051316A"/>
    <w:rsid w:val="00513886"/>
    <w:rsid w:val="0051411A"/>
    <w:rsid w:val="005142CF"/>
    <w:rsid w:val="005146CC"/>
    <w:rsid w:val="005155AA"/>
    <w:rsid w:val="0052071E"/>
    <w:rsid w:val="005213A8"/>
    <w:rsid w:val="00523867"/>
    <w:rsid w:val="00524033"/>
    <w:rsid w:val="00524796"/>
    <w:rsid w:val="005252EB"/>
    <w:rsid w:val="00525CCA"/>
    <w:rsid w:val="005267F2"/>
    <w:rsid w:val="00526810"/>
    <w:rsid w:val="0053136D"/>
    <w:rsid w:val="00533F88"/>
    <w:rsid w:val="00535B53"/>
    <w:rsid w:val="00536277"/>
    <w:rsid w:val="00537753"/>
    <w:rsid w:val="0054134F"/>
    <w:rsid w:val="00541E58"/>
    <w:rsid w:val="005443ED"/>
    <w:rsid w:val="00550408"/>
    <w:rsid w:val="00550DDC"/>
    <w:rsid w:val="0055535C"/>
    <w:rsid w:val="00556CF6"/>
    <w:rsid w:val="00557075"/>
    <w:rsid w:val="00561A7B"/>
    <w:rsid w:val="0056289D"/>
    <w:rsid w:val="0056298A"/>
    <w:rsid w:val="005720A2"/>
    <w:rsid w:val="0057308E"/>
    <w:rsid w:val="005759D9"/>
    <w:rsid w:val="005813C5"/>
    <w:rsid w:val="00581739"/>
    <w:rsid w:val="00582E07"/>
    <w:rsid w:val="005924E2"/>
    <w:rsid w:val="00592B50"/>
    <w:rsid w:val="00593301"/>
    <w:rsid w:val="00593584"/>
    <w:rsid w:val="005A1B05"/>
    <w:rsid w:val="005A296D"/>
    <w:rsid w:val="005A3DED"/>
    <w:rsid w:val="005A4774"/>
    <w:rsid w:val="005A6339"/>
    <w:rsid w:val="005A666E"/>
    <w:rsid w:val="005A7000"/>
    <w:rsid w:val="005A7501"/>
    <w:rsid w:val="005B3E72"/>
    <w:rsid w:val="005B4C8E"/>
    <w:rsid w:val="005B53F3"/>
    <w:rsid w:val="005B6879"/>
    <w:rsid w:val="005C40AE"/>
    <w:rsid w:val="005C4A04"/>
    <w:rsid w:val="005C64CB"/>
    <w:rsid w:val="005C7BDA"/>
    <w:rsid w:val="005D07C0"/>
    <w:rsid w:val="005D09C0"/>
    <w:rsid w:val="005D7AA9"/>
    <w:rsid w:val="005E083B"/>
    <w:rsid w:val="005E13C6"/>
    <w:rsid w:val="005E3456"/>
    <w:rsid w:val="005E3DB8"/>
    <w:rsid w:val="005E528E"/>
    <w:rsid w:val="005E778C"/>
    <w:rsid w:val="00600CAA"/>
    <w:rsid w:val="0060214D"/>
    <w:rsid w:val="00602209"/>
    <w:rsid w:val="00602370"/>
    <w:rsid w:val="00602F57"/>
    <w:rsid w:val="0061300C"/>
    <w:rsid w:val="00613D37"/>
    <w:rsid w:val="00616471"/>
    <w:rsid w:val="0061749D"/>
    <w:rsid w:val="00621692"/>
    <w:rsid w:val="00622AE8"/>
    <w:rsid w:val="00626377"/>
    <w:rsid w:val="006276E0"/>
    <w:rsid w:val="00632AD5"/>
    <w:rsid w:val="006339CC"/>
    <w:rsid w:val="00634DC4"/>
    <w:rsid w:val="006365D7"/>
    <w:rsid w:val="00636A27"/>
    <w:rsid w:val="00636D4D"/>
    <w:rsid w:val="006377E2"/>
    <w:rsid w:val="0064092A"/>
    <w:rsid w:val="00641162"/>
    <w:rsid w:val="006412EF"/>
    <w:rsid w:val="0065029F"/>
    <w:rsid w:val="00652FCA"/>
    <w:rsid w:val="00656B27"/>
    <w:rsid w:val="006637D6"/>
    <w:rsid w:val="00665BE0"/>
    <w:rsid w:val="006703C1"/>
    <w:rsid w:val="006726A9"/>
    <w:rsid w:val="00672EE5"/>
    <w:rsid w:val="00674259"/>
    <w:rsid w:val="00680573"/>
    <w:rsid w:val="00680867"/>
    <w:rsid w:val="00681038"/>
    <w:rsid w:val="0068290C"/>
    <w:rsid w:val="006829DB"/>
    <w:rsid w:val="00687EC6"/>
    <w:rsid w:val="00691C5C"/>
    <w:rsid w:val="00693577"/>
    <w:rsid w:val="00694166"/>
    <w:rsid w:val="00697794"/>
    <w:rsid w:val="006979A7"/>
    <w:rsid w:val="006A09F8"/>
    <w:rsid w:val="006A1C75"/>
    <w:rsid w:val="006A25D5"/>
    <w:rsid w:val="006A52D6"/>
    <w:rsid w:val="006A674C"/>
    <w:rsid w:val="006B01FB"/>
    <w:rsid w:val="006B055B"/>
    <w:rsid w:val="006B6F1D"/>
    <w:rsid w:val="006C0EBA"/>
    <w:rsid w:val="006C280A"/>
    <w:rsid w:val="006C2E44"/>
    <w:rsid w:val="006C32B1"/>
    <w:rsid w:val="006C61FB"/>
    <w:rsid w:val="006C6237"/>
    <w:rsid w:val="006D3A3A"/>
    <w:rsid w:val="006D472F"/>
    <w:rsid w:val="006F0424"/>
    <w:rsid w:val="006F23DF"/>
    <w:rsid w:val="006F6F67"/>
    <w:rsid w:val="00700CA7"/>
    <w:rsid w:val="007012A5"/>
    <w:rsid w:val="00704AE2"/>
    <w:rsid w:val="00706CE5"/>
    <w:rsid w:val="00707222"/>
    <w:rsid w:val="00707625"/>
    <w:rsid w:val="0071263A"/>
    <w:rsid w:val="00716992"/>
    <w:rsid w:val="00721192"/>
    <w:rsid w:val="00725962"/>
    <w:rsid w:val="00727354"/>
    <w:rsid w:val="00730A5A"/>
    <w:rsid w:val="00730E97"/>
    <w:rsid w:val="00732A86"/>
    <w:rsid w:val="00737152"/>
    <w:rsid w:val="00740628"/>
    <w:rsid w:val="00741C51"/>
    <w:rsid w:val="007452CA"/>
    <w:rsid w:val="007457C0"/>
    <w:rsid w:val="007460A0"/>
    <w:rsid w:val="00746D87"/>
    <w:rsid w:val="00746E52"/>
    <w:rsid w:val="00752928"/>
    <w:rsid w:val="00752EC9"/>
    <w:rsid w:val="007535F2"/>
    <w:rsid w:val="00754BDA"/>
    <w:rsid w:val="0075672D"/>
    <w:rsid w:val="007644FB"/>
    <w:rsid w:val="00764D91"/>
    <w:rsid w:val="007650F9"/>
    <w:rsid w:val="00770AED"/>
    <w:rsid w:val="00775266"/>
    <w:rsid w:val="0077554D"/>
    <w:rsid w:val="0077591B"/>
    <w:rsid w:val="007768AD"/>
    <w:rsid w:val="007814FB"/>
    <w:rsid w:val="007816FA"/>
    <w:rsid w:val="00781759"/>
    <w:rsid w:val="00783298"/>
    <w:rsid w:val="00784C09"/>
    <w:rsid w:val="00786F13"/>
    <w:rsid w:val="0079123E"/>
    <w:rsid w:val="007961E6"/>
    <w:rsid w:val="007A2767"/>
    <w:rsid w:val="007A2D2F"/>
    <w:rsid w:val="007A3EB6"/>
    <w:rsid w:val="007A3F0F"/>
    <w:rsid w:val="007A4533"/>
    <w:rsid w:val="007A501A"/>
    <w:rsid w:val="007A6379"/>
    <w:rsid w:val="007A69EF"/>
    <w:rsid w:val="007A6B5B"/>
    <w:rsid w:val="007B0F0D"/>
    <w:rsid w:val="007B182D"/>
    <w:rsid w:val="007B6044"/>
    <w:rsid w:val="007B6CA6"/>
    <w:rsid w:val="007B7C9B"/>
    <w:rsid w:val="007C03AF"/>
    <w:rsid w:val="007C2004"/>
    <w:rsid w:val="007C206E"/>
    <w:rsid w:val="007C4A63"/>
    <w:rsid w:val="007C53E7"/>
    <w:rsid w:val="007C65E7"/>
    <w:rsid w:val="007D211A"/>
    <w:rsid w:val="007D2AA9"/>
    <w:rsid w:val="007D6AF9"/>
    <w:rsid w:val="007E07B1"/>
    <w:rsid w:val="007F1D84"/>
    <w:rsid w:val="007F1E21"/>
    <w:rsid w:val="007F2207"/>
    <w:rsid w:val="007F4BA6"/>
    <w:rsid w:val="007F7513"/>
    <w:rsid w:val="0080015A"/>
    <w:rsid w:val="00801AB3"/>
    <w:rsid w:val="00802A45"/>
    <w:rsid w:val="00803557"/>
    <w:rsid w:val="00804626"/>
    <w:rsid w:val="00812D88"/>
    <w:rsid w:val="00813ECE"/>
    <w:rsid w:val="00815EB4"/>
    <w:rsid w:val="008162E0"/>
    <w:rsid w:val="0081742E"/>
    <w:rsid w:val="00817B5F"/>
    <w:rsid w:val="00827603"/>
    <w:rsid w:val="008303E6"/>
    <w:rsid w:val="0083059F"/>
    <w:rsid w:val="00831531"/>
    <w:rsid w:val="00831938"/>
    <w:rsid w:val="00834DFA"/>
    <w:rsid w:val="00837786"/>
    <w:rsid w:val="00840792"/>
    <w:rsid w:val="008438B3"/>
    <w:rsid w:val="0084437F"/>
    <w:rsid w:val="00852807"/>
    <w:rsid w:val="00853210"/>
    <w:rsid w:val="00855CC2"/>
    <w:rsid w:val="00860C7D"/>
    <w:rsid w:val="00863B92"/>
    <w:rsid w:val="00864394"/>
    <w:rsid w:val="00870F3E"/>
    <w:rsid w:val="008738A2"/>
    <w:rsid w:val="00873B7E"/>
    <w:rsid w:val="00874415"/>
    <w:rsid w:val="00875604"/>
    <w:rsid w:val="00883B61"/>
    <w:rsid w:val="008868AD"/>
    <w:rsid w:val="00891D83"/>
    <w:rsid w:val="00892C86"/>
    <w:rsid w:val="00893987"/>
    <w:rsid w:val="00893CD3"/>
    <w:rsid w:val="0089468E"/>
    <w:rsid w:val="00894B08"/>
    <w:rsid w:val="00896643"/>
    <w:rsid w:val="00897BCC"/>
    <w:rsid w:val="00897CDE"/>
    <w:rsid w:val="008A0268"/>
    <w:rsid w:val="008A192E"/>
    <w:rsid w:val="008B17A3"/>
    <w:rsid w:val="008B185C"/>
    <w:rsid w:val="008B3D7C"/>
    <w:rsid w:val="008B559E"/>
    <w:rsid w:val="008B55DE"/>
    <w:rsid w:val="008B5B0B"/>
    <w:rsid w:val="008C07B9"/>
    <w:rsid w:val="008C54BB"/>
    <w:rsid w:val="008C5DFF"/>
    <w:rsid w:val="008C624D"/>
    <w:rsid w:val="008C72FB"/>
    <w:rsid w:val="008C7A64"/>
    <w:rsid w:val="008D0AA7"/>
    <w:rsid w:val="008E2FDA"/>
    <w:rsid w:val="008E3A8B"/>
    <w:rsid w:val="008E5069"/>
    <w:rsid w:val="008E547D"/>
    <w:rsid w:val="008E575D"/>
    <w:rsid w:val="008F1073"/>
    <w:rsid w:val="008F23AB"/>
    <w:rsid w:val="008F6834"/>
    <w:rsid w:val="0090063D"/>
    <w:rsid w:val="00900AD1"/>
    <w:rsid w:val="00900ED7"/>
    <w:rsid w:val="009017F7"/>
    <w:rsid w:val="009023DB"/>
    <w:rsid w:val="00911B28"/>
    <w:rsid w:val="00912F97"/>
    <w:rsid w:val="00916877"/>
    <w:rsid w:val="009175F4"/>
    <w:rsid w:val="00920A62"/>
    <w:rsid w:val="009240BE"/>
    <w:rsid w:val="00925E1C"/>
    <w:rsid w:val="00931B5C"/>
    <w:rsid w:val="00931D14"/>
    <w:rsid w:val="00931EF3"/>
    <w:rsid w:val="00932507"/>
    <w:rsid w:val="00937CA5"/>
    <w:rsid w:val="00941B53"/>
    <w:rsid w:val="0094202C"/>
    <w:rsid w:val="00945AE8"/>
    <w:rsid w:val="00946240"/>
    <w:rsid w:val="009468B9"/>
    <w:rsid w:val="00955C0E"/>
    <w:rsid w:val="0095677C"/>
    <w:rsid w:val="00956E9E"/>
    <w:rsid w:val="009664C1"/>
    <w:rsid w:val="00970AA9"/>
    <w:rsid w:val="00971C38"/>
    <w:rsid w:val="00973E8A"/>
    <w:rsid w:val="009752B0"/>
    <w:rsid w:val="0097790D"/>
    <w:rsid w:val="00980D42"/>
    <w:rsid w:val="00986574"/>
    <w:rsid w:val="009866F4"/>
    <w:rsid w:val="00990AB1"/>
    <w:rsid w:val="009934F5"/>
    <w:rsid w:val="00996252"/>
    <w:rsid w:val="0099793A"/>
    <w:rsid w:val="009A0A00"/>
    <w:rsid w:val="009A1C90"/>
    <w:rsid w:val="009A4003"/>
    <w:rsid w:val="009A4DC6"/>
    <w:rsid w:val="009A6874"/>
    <w:rsid w:val="009B2AD7"/>
    <w:rsid w:val="009B2FE4"/>
    <w:rsid w:val="009B3778"/>
    <w:rsid w:val="009B68B7"/>
    <w:rsid w:val="009C17D2"/>
    <w:rsid w:val="009C3CD4"/>
    <w:rsid w:val="009C5253"/>
    <w:rsid w:val="009C5395"/>
    <w:rsid w:val="009C5FFB"/>
    <w:rsid w:val="009C6009"/>
    <w:rsid w:val="009C6250"/>
    <w:rsid w:val="009C6CFD"/>
    <w:rsid w:val="009D23E3"/>
    <w:rsid w:val="009D32B8"/>
    <w:rsid w:val="009E2458"/>
    <w:rsid w:val="009E33A4"/>
    <w:rsid w:val="009E52DE"/>
    <w:rsid w:val="009E5EC7"/>
    <w:rsid w:val="009F0176"/>
    <w:rsid w:val="009F187D"/>
    <w:rsid w:val="009F2492"/>
    <w:rsid w:val="00A0280D"/>
    <w:rsid w:val="00A0591B"/>
    <w:rsid w:val="00A0625F"/>
    <w:rsid w:val="00A13675"/>
    <w:rsid w:val="00A17012"/>
    <w:rsid w:val="00A17308"/>
    <w:rsid w:val="00A17689"/>
    <w:rsid w:val="00A22BFA"/>
    <w:rsid w:val="00A276F6"/>
    <w:rsid w:val="00A305F4"/>
    <w:rsid w:val="00A307D7"/>
    <w:rsid w:val="00A322E4"/>
    <w:rsid w:val="00A35239"/>
    <w:rsid w:val="00A36014"/>
    <w:rsid w:val="00A37D10"/>
    <w:rsid w:val="00A421CD"/>
    <w:rsid w:val="00A426BA"/>
    <w:rsid w:val="00A44171"/>
    <w:rsid w:val="00A44377"/>
    <w:rsid w:val="00A4640A"/>
    <w:rsid w:val="00A521F5"/>
    <w:rsid w:val="00A53351"/>
    <w:rsid w:val="00A56ADE"/>
    <w:rsid w:val="00A615C2"/>
    <w:rsid w:val="00A6318B"/>
    <w:rsid w:val="00A67709"/>
    <w:rsid w:val="00A71D26"/>
    <w:rsid w:val="00A7253A"/>
    <w:rsid w:val="00A75224"/>
    <w:rsid w:val="00A75BCE"/>
    <w:rsid w:val="00A80FE8"/>
    <w:rsid w:val="00A83A70"/>
    <w:rsid w:val="00A85943"/>
    <w:rsid w:val="00A86D02"/>
    <w:rsid w:val="00A87594"/>
    <w:rsid w:val="00A945A5"/>
    <w:rsid w:val="00A94C58"/>
    <w:rsid w:val="00AA2B60"/>
    <w:rsid w:val="00AA33FD"/>
    <w:rsid w:val="00AA4058"/>
    <w:rsid w:val="00AA60A7"/>
    <w:rsid w:val="00AA6A76"/>
    <w:rsid w:val="00AB2076"/>
    <w:rsid w:val="00AB2BB2"/>
    <w:rsid w:val="00AB762A"/>
    <w:rsid w:val="00AC63D9"/>
    <w:rsid w:val="00AC6DD8"/>
    <w:rsid w:val="00AD0F34"/>
    <w:rsid w:val="00AD1D83"/>
    <w:rsid w:val="00AD2007"/>
    <w:rsid w:val="00AD4212"/>
    <w:rsid w:val="00AD4785"/>
    <w:rsid w:val="00AD7A75"/>
    <w:rsid w:val="00AE0120"/>
    <w:rsid w:val="00AE0E9D"/>
    <w:rsid w:val="00AE3ADB"/>
    <w:rsid w:val="00AE6886"/>
    <w:rsid w:val="00AE7980"/>
    <w:rsid w:val="00AE7BD4"/>
    <w:rsid w:val="00AE7DF4"/>
    <w:rsid w:val="00AF4D18"/>
    <w:rsid w:val="00AF595B"/>
    <w:rsid w:val="00B0157F"/>
    <w:rsid w:val="00B05CD5"/>
    <w:rsid w:val="00B107F2"/>
    <w:rsid w:val="00B10806"/>
    <w:rsid w:val="00B124B3"/>
    <w:rsid w:val="00B14464"/>
    <w:rsid w:val="00B1783A"/>
    <w:rsid w:val="00B22DD3"/>
    <w:rsid w:val="00B2464E"/>
    <w:rsid w:val="00B2542A"/>
    <w:rsid w:val="00B26EC5"/>
    <w:rsid w:val="00B27B4B"/>
    <w:rsid w:val="00B3245D"/>
    <w:rsid w:val="00B33798"/>
    <w:rsid w:val="00B33891"/>
    <w:rsid w:val="00B34DDB"/>
    <w:rsid w:val="00B35266"/>
    <w:rsid w:val="00B37618"/>
    <w:rsid w:val="00B377E9"/>
    <w:rsid w:val="00B37884"/>
    <w:rsid w:val="00B4571B"/>
    <w:rsid w:val="00B5258F"/>
    <w:rsid w:val="00B53DA8"/>
    <w:rsid w:val="00B550A9"/>
    <w:rsid w:val="00B55483"/>
    <w:rsid w:val="00B611F1"/>
    <w:rsid w:val="00B660DB"/>
    <w:rsid w:val="00B721FC"/>
    <w:rsid w:val="00B753DD"/>
    <w:rsid w:val="00B7585A"/>
    <w:rsid w:val="00B75D50"/>
    <w:rsid w:val="00B777E6"/>
    <w:rsid w:val="00B778B4"/>
    <w:rsid w:val="00B80A16"/>
    <w:rsid w:val="00B81088"/>
    <w:rsid w:val="00B81F8A"/>
    <w:rsid w:val="00B834B6"/>
    <w:rsid w:val="00B842A9"/>
    <w:rsid w:val="00B8444E"/>
    <w:rsid w:val="00B86631"/>
    <w:rsid w:val="00B86FF5"/>
    <w:rsid w:val="00B92193"/>
    <w:rsid w:val="00B921BB"/>
    <w:rsid w:val="00B927D7"/>
    <w:rsid w:val="00B92B18"/>
    <w:rsid w:val="00B930C9"/>
    <w:rsid w:val="00BA642E"/>
    <w:rsid w:val="00BB2AA0"/>
    <w:rsid w:val="00BB7C97"/>
    <w:rsid w:val="00BC2223"/>
    <w:rsid w:val="00BC5D3E"/>
    <w:rsid w:val="00BD198F"/>
    <w:rsid w:val="00BE112F"/>
    <w:rsid w:val="00BE1901"/>
    <w:rsid w:val="00BE63A1"/>
    <w:rsid w:val="00BE6B48"/>
    <w:rsid w:val="00BE6C28"/>
    <w:rsid w:val="00BE7B7D"/>
    <w:rsid w:val="00BF158C"/>
    <w:rsid w:val="00BF26FC"/>
    <w:rsid w:val="00BF322F"/>
    <w:rsid w:val="00BF3CFD"/>
    <w:rsid w:val="00BF43B9"/>
    <w:rsid w:val="00BF5576"/>
    <w:rsid w:val="00BF664F"/>
    <w:rsid w:val="00BF6CB0"/>
    <w:rsid w:val="00BF70C5"/>
    <w:rsid w:val="00C01AAE"/>
    <w:rsid w:val="00C01AF0"/>
    <w:rsid w:val="00C02CBF"/>
    <w:rsid w:val="00C06448"/>
    <w:rsid w:val="00C13423"/>
    <w:rsid w:val="00C1476B"/>
    <w:rsid w:val="00C166E8"/>
    <w:rsid w:val="00C168EC"/>
    <w:rsid w:val="00C17E85"/>
    <w:rsid w:val="00C2759A"/>
    <w:rsid w:val="00C3516F"/>
    <w:rsid w:val="00C40B73"/>
    <w:rsid w:val="00C4110B"/>
    <w:rsid w:val="00C418B1"/>
    <w:rsid w:val="00C41D92"/>
    <w:rsid w:val="00C459D3"/>
    <w:rsid w:val="00C47687"/>
    <w:rsid w:val="00C51FE8"/>
    <w:rsid w:val="00C53BCA"/>
    <w:rsid w:val="00C62217"/>
    <w:rsid w:val="00C640D1"/>
    <w:rsid w:val="00C65179"/>
    <w:rsid w:val="00C65939"/>
    <w:rsid w:val="00C65A3B"/>
    <w:rsid w:val="00C661CC"/>
    <w:rsid w:val="00C677CE"/>
    <w:rsid w:val="00C7170D"/>
    <w:rsid w:val="00C72E09"/>
    <w:rsid w:val="00C73E29"/>
    <w:rsid w:val="00C754BD"/>
    <w:rsid w:val="00C82287"/>
    <w:rsid w:val="00C8299E"/>
    <w:rsid w:val="00C8798B"/>
    <w:rsid w:val="00C93B25"/>
    <w:rsid w:val="00C95290"/>
    <w:rsid w:val="00C966B9"/>
    <w:rsid w:val="00C9694A"/>
    <w:rsid w:val="00CB320F"/>
    <w:rsid w:val="00CC05B0"/>
    <w:rsid w:val="00CC0DDF"/>
    <w:rsid w:val="00CC1EBC"/>
    <w:rsid w:val="00CC2BED"/>
    <w:rsid w:val="00CC63E7"/>
    <w:rsid w:val="00CD4D24"/>
    <w:rsid w:val="00CD6410"/>
    <w:rsid w:val="00CD64CE"/>
    <w:rsid w:val="00CD6FD2"/>
    <w:rsid w:val="00CD7B61"/>
    <w:rsid w:val="00CE4168"/>
    <w:rsid w:val="00CE4C4A"/>
    <w:rsid w:val="00CE6185"/>
    <w:rsid w:val="00CE793D"/>
    <w:rsid w:val="00CF136E"/>
    <w:rsid w:val="00CF36C9"/>
    <w:rsid w:val="00D01FF9"/>
    <w:rsid w:val="00D10E27"/>
    <w:rsid w:val="00D12972"/>
    <w:rsid w:val="00D12E06"/>
    <w:rsid w:val="00D13334"/>
    <w:rsid w:val="00D144EC"/>
    <w:rsid w:val="00D1541D"/>
    <w:rsid w:val="00D16509"/>
    <w:rsid w:val="00D2254F"/>
    <w:rsid w:val="00D226F9"/>
    <w:rsid w:val="00D24AD6"/>
    <w:rsid w:val="00D26B32"/>
    <w:rsid w:val="00D31067"/>
    <w:rsid w:val="00D3316C"/>
    <w:rsid w:val="00D35C0C"/>
    <w:rsid w:val="00D3694B"/>
    <w:rsid w:val="00D370B4"/>
    <w:rsid w:val="00D37381"/>
    <w:rsid w:val="00D37E44"/>
    <w:rsid w:val="00D37ED3"/>
    <w:rsid w:val="00D4049A"/>
    <w:rsid w:val="00D406FB"/>
    <w:rsid w:val="00D41ECD"/>
    <w:rsid w:val="00D4431A"/>
    <w:rsid w:val="00D445F4"/>
    <w:rsid w:val="00D508F9"/>
    <w:rsid w:val="00D63135"/>
    <w:rsid w:val="00D64768"/>
    <w:rsid w:val="00D75C6C"/>
    <w:rsid w:val="00D812EF"/>
    <w:rsid w:val="00D82F0F"/>
    <w:rsid w:val="00D8532F"/>
    <w:rsid w:val="00D90465"/>
    <w:rsid w:val="00D91AA5"/>
    <w:rsid w:val="00DA09AC"/>
    <w:rsid w:val="00DA2D83"/>
    <w:rsid w:val="00DA5520"/>
    <w:rsid w:val="00DA737D"/>
    <w:rsid w:val="00DA7AB7"/>
    <w:rsid w:val="00DB5026"/>
    <w:rsid w:val="00DB6657"/>
    <w:rsid w:val="00DB7D0D"/>
    <w:rsid w:val="00DC0415"/>
    <w:rsid w:val="00DC1807"/>
    <w:rsid w:val="00DC33F6"/>
    <w:rsid w:val="00DC5E8D"/>
    <w:rsid w:val="00DC77A4"/>
    <w:rsid w:val="00DC7B9E"/>
    <w:rsid w:val="00DD19A3"/>
    <w:rsid w:val="00DD1AA1"/>
    <w:rsid w:val="00DD3F80"/>
    <w:rsid w:val="00DD5D18"/>
    <w:rsid w:val="00DD7399"/>
    <w:rsid w:val="00DE4A40"/>
    <w:rsid w:val="00DF190D"/>
    <w:rsid w:val="00DF4291"/>
    <w:rsid w:val="00DF4358"/>
    <w:rsid w:val="00DF5F2A"/>
    <w:rsid w:val="00E002FE"/>
    <w:rsid w:val="00E0330E"/>
    <w:rsid w:val="00E04AB6"/>
    <w:rsid w:val="00E12C44"/>
    <w:rsid w:val="00E1447B"/>
    <w:rsid w:val="00E1472C"/>
    <w:rsid w:val="00E151B6"/>
    <w:rsid w:val="00E15496"/>
    <w:rsid w:val="00E17DE5"/>
    <w:rsid w:val="00E20AFA"/>
    <w:rsid w:val="00E22A86"/>
    <w:rsid w:val="00E22D08"/>
    <w:rsid w:val="00E24C27"/>
    <w:rsid w:val="00E24EC9"/>
    <w:rsid w:val="00E25F59"/>
    <w:rsid w:val="00E3252B"/>
    <w:rsid w:val="00E32B58"/>
    <w:rsid w:val="00E371B1"/>
    <w:rsid w:val="00E3750D"/>
    <w:rsid w:val="00E40B2E"/>
    <w:rsid w:val="00E42A21"/>
    <w:rsid w:val="00E446E2"/>
    <w:rsid w:val="00E46416"/>
    <w:rsid w:val="00E50150"/>
    <w:rsid w:val="00E50C24"/>
    <w:rsid w:val="00E54B64"/>
    <w:rsid w:val="00E5638A"/>
    <w:rsid w:val="00E564EB"/>
    <w:rsid w:val="00E570DE"/>
    <w:rsid w:val="00E63032"/>
    <w:rsid w:val="00E63D27"/>
    <w:rsid w:val="00E66430"/>
    <w:rsid w:val="00E664AD"/>
    <w:rsid w:val="00E72DD7"/>
    <w:rsid w:val="00E75460"/>
    <w:rsid w:val="00E76158"/>
    <w:rsid w:val="00E81621"/>
    <w:rsid w:val="00E8210B"/>
    <w:rsid w:val="00E82669"/>
    <w:rsid w:val="00E84D8B"/>
    <w:rsid w:val="00E86A39"/>
    <w:rsid w:val="00E86C79"/>
    <w:rsid w:val="00E91B3B"/>
    <w:rsid w:val="00E91E37"/>
    <w:rsid w:val="00E94719"/>
    <w:rsid w:val="00E9579E"/>
    <w:rsid w:val="00E9779C"/>
    <w:rsid w:val="00EA0491"/>
    <w:rsid w:val="00EA4D0D"/>
    <w:rsid w:val="00EA7565"/>
    <w:rsid w:val="00EB01AE"/>
    <w:rsid w:val="00EB471E"/>
    <w:rsid w:val="00EC378B"/>
    <w:rsid w:val="00EC49EE"/>
    <w:rsid w:val="00ED360A"/>
    <w:rsid w:val="00ED5B21"/>
    <w:rsid w:val="00ED64A2"/>
    <w:rsid w:val="00ED791E"/>
    <w:rsid w:val="00EE0083"/>
    <w:rsid w:val="00EE05CD"/>
    <w:rsid w:val="00EE41E1"/>
    <w:rsid w:val="00EE7B31"/>
    <w:rsid w:val="00EF092F"/>
    <w:rsid w:val="00EF406E"/>
    <w:rsid w:val="00F00F91"/>
    <w:rsid w:val="00F05336"/>
    <w:rsid w:val="00F05D49"/>
    <w:rsid w:val="00F06F35"/>
    <w:rsid w:val="00F070A5"/>
    <w:rsid w:val="00F0765E"/>
    <w:rsid w:val="00F07721"/>
    <w:rsid w:val="00F07AC2"/>
    <w:rsid w:val="00F10530"/>
    <w:rsid w:val="00F12CCE"/>
    <w:rsid w:val="00F12F85"/>
    <w:rsid w:val="00F1659A"/>
    <w:rsid w:val="00F203E8"/>
    <w:rsid w:val="00F20EC5"/>
    <w:rsid w:val="00F2335D"/>
    <w:rsid w:val="00F25534"/>
    <w:rsid w:val="00F33D1B"/>
    <w:rsid w:val="00F33E42"/>
    <w:rsid w:val="00F3542F"/>
    <w:rsid w:val="00F369C4"/>
    <w:rsid w:val="00F41FB7"/>
    <w:rsid w:val="00F42934"/>
    <w:rsid w:val="00F47281"/>
    <w:rsid w:val="00F52311"/>
    <w:rsid w:val="00F524CA"/>
    <w:rsid w:val="00F53CAA"/>
    <w:rsid w:val="00F5584F"/>
    <w:rsid w:val="00F55D58"/>
    <w:rsid w:val="00F56463"/>
    <w:rsid w:val="00F61572"/>
    <w:rsid w:val="00F62973"/>
    <w:rsid w:val="00F631F4"/>
    <w:rsid w:val="00F75D6C"/>
    <w:rsid w:val="00F77713"/>
    <w:rsid w:val="00F80DB2"/>
    <w:rsid w:val="00F81BDE"/>
    <w:rsid w:val="00F82A23"/>
    <w:rsid w:val="00F82D63"/>
    <w:rsid w:val="00F84922"/>
    <w:rsid w:val="00F929ED"/>
    <w:rsid w:val="00F92C0E"/>
    <w:rsid w:val="00F9463E"/>
    <w:rsid w:val="00F94F55"/>
    <w:rsid w:val="00F95288"/>
    <w:rsid w:val="00FA271D"/>
    <w:rsid w:val="00FA2932"/>
    <w:rsid w:val="00FA5138"/>
    <w:rsid w:val="00FA5C7F"/>
    <w:rsid w:val="00FB04B7"/>
    <w:rsid w:val="00FB187A"/>
    <w:rsid w:val="00FB2885"/>
    <w:rsid w:val="00FB7D3F"/>
    <w:rsid w:val="00FC120F"/>
    <w:rsid w:val="00FE19F6"/>
    <w:rsid w:val="00FE76AC"/>
    <w:rsid w:val="00FF1C2F"/>
    <w:rsid w:val="00FF1D13"/>
    <w:rsid w:val="00FF463F"/>
    <w:rsid w:val="00FF6B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Uvuenotijeloteksta" w:type="paragraph">
    <w:name w:val="Body Text Indent"/>
    <w:basedOn w:val="Normal"/>
    <w:link w:val="UvuenotijelotekstaChar"/>
    <w:rsid w:val="00707222"/>
    <w:pPr>
      <w:ind w:left="720"/>
    </w:pPr>
    <w:rPr>
      <w:rFonts w:hAnsi="Times New Roman" w:ascii="Times New Roman"/>
      <w:szCs w:val="24"/>
    </w:rPr>
  </w:style>
  <w:style w:customStyle="true" w:styleId="UvuenotijelotekstaChar" w:type="character">
    <w:name w:val="Uvučeno tijelo teksta Char"/>
    <w:link w:val="Uvuenotijeloteksta"/>
    <w:rsid w:val="00D82F0F"/>
    <w:rPr>
      <w:sz w:val="24"/>
      <w:szCs w:val="24"/>
    </w:rPr>
  </w:style>
  <w:style w:styleId="Odlomakpopisa" w:type="paragraph">
    <w:name w:val="List Paragraph"/>
    <w:basedOn w:val="Normal"/>
    <w:uiPriority w:val="34"/>
    <w:qFormat/>
    <w:rsid w:val="00EE7B31"/>
    <w:pPr>
      <w:ind w:left="708"/>
    </w:pPr>
  </w:style>
  <w:style w:styleId="Tekstbalonia" w:type="paragraph">
    <w:name w:val="Balloon Text"/>
    <w:basedOn w:val="Normal"/>
    <w:link w:val="TekstbaloniaChar"/>
    <w:rsid w:val="004D3096"/>
    <w:rPr>
      <w:rFonts w:cs="Tahoma" w:hAnsi="Tahoma" w:ascii="Tahoma"/>
      <w:sz w:val="16"/>
      <w:szCs w:val="16"/>
    </w:rPr>
  </w:style>
  <w:style w:customStyle="true" w:styleId="TekstbaloniaChar" w:type="character">
    <w:name w:val="Tekst balončića Char"/>
    <w:link w:val="Tekstbalonia"/>
    <w:rsid w:val="004D3096"/>
    <w:rPr>
      <w:rFonts w:cs="Tahoma" w:hAnsi="Tahoma" w:ascii="Tahoma"/>
      <w:sz w:val="16"/>
      <w:szCs w:val="16"/>
      <w:lang w:val="en-GB"/>
    </w:rPr>
  </w:style>
  <w:style w:customStyle="true" w:styleId="ZaglavljeChar" w:type="character">
    <w:name w:val="Zaglavlje Char"/>
    <w:basedOn w:val="Zadanifontodlomka"/>
    <w:link w:val="Zaglavlje"/>
    <w:uiPriority w:val="99"/>
    <w:rsid w:val="007C2004"/>
    <w:rPr>
      <w:rFonts w:hAnsi="Arial" w:ascii="Arial"/>
      <w:sz w:val="24"/>
      <w:lang w:val="en-GB"/>
    </w:rPr>
  </w:style>
  <w:style w:styleId="Hiperveza" w:type="character">
    <w:name w:val="Hyperlink"/>
    <w:basedOn w:val="Zadanifontodlomka"/>
    <w:uiPriority w:val="99"/>
    <w:unhideWhenUsed/>
    <w:rsid w:val="001C44D4"/>
    <w:rPr>
      <w:b/>
      <w:bCs/>
      <w:strike w:val="false"/>
      <w:dstrike w:val="false"/>
      <w:color w:val="497FD7"/>
      <w:u w:val="none"/>
      <w:effect w:val="none"/>
      <w:shd w:fill="auto" w:color="auto" w:val="clear"/>
    </w:rPr>
  </w:style>
  <w:style w:styleId="Tekstrezerviranogmjesta" w:type="character">
    <w:name w:val="Placeholder Text"/>
    <w:basedOn w:val="Zadanifontodlomka"/>
    <w:uiPriority w:val="99"/>
    <w:semiHidden/>
    <w:rsid w:val="00331485"/>
    <w:rPr>
      <w:color w:val="808080"/>
      <w:bdr w:space="0" w:sz="0" w:color="auto" w:val="none"/>
      <w:shd w:fill="auto" w:color="auto" w:val="clear"/>
    </w:rPr>
  </w:style>
  <w:style w:customStyle="true" w:styleId="eSPISCCParagraphDefaultFont" w:type="character">
    <w:name w:val="eSPIS_CC_Paragraph Default Font"/>
    <w:basedOn w:val="Zadanifontodlomka"/>
    <w:rsid w:val="0033148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3148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3148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148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Uvuenotijeloteksta" w:type="paragraph">
    <w:name w:val="Body Text Indent"/>
    <w:basedOn w:val="Normal"/>
    <w:link w:val="UvuenotijelotekstaChar"/>
    <w:rsid w:val="00707222"/>
    <w:pPr>
      <w:ind w:left="720"/>
    </w:pPr>
    <w:rPr>
      <w:rFonts w:ascii="Times New Roman" w:hAnsi="Times New Roman"/>
      <w:szCs w:val="24"/>
    </w:rPr>
  </w:style>
  <w:style w:customStyle="1" w:styleId="UvuenotijelotekstaChar" w:type="character">
    <w:name w:val="Uvučeno tijelo teksta Char"/>
    <w:link w:val="Uvuenotijeloteksta"/>
    <w:rsid w:val="00D82F0F"/>
    <w:rPr>
      <w:sz w:val="24"/>
      <w:szCs w:val="24"/>
    </w:rPr>
  </w:style>
  <w:style w:styleId="Odlomakpopisa" w:type="paragraph">
    <w:name w:val="List Paragraph"/>
    <w:basedOn w:val="Normal"/>
    <w:uiPriority w:val="34"/>
    <w:qFormat/>
    <w:rsid w:val="00EE7B31"/>
    <w:pPr>
      <w:ind w:left="708"/>
    </w:pPr>
  </w:style>
  <w:style w:styleId="Tekstbalonia" w:type="paragraph">
    <w:name w:val="Balloon Text"/>
    <w:basedOn w:val="Normal"/>
    <w:link w:val="TekstbaloniaChar"/>
    <w:rsid w:val="004D3096"/>
    <w:rPr>
      <w:rFonts w:ascii="Tahoma" w:cs="Tahoma" w:hAnsi="Tahoma"/>
      <w:sz w:val="16"/>
      <w:szCs w:val="16"/>
    </w:rPr>
  </w:style>
  <w:style w:customStyle="1" w:styleId="TekstbaloniaChar" w:type="character">
    <w:name w:val="Tekst balončića Char"/>
    <w:link w:val="Tekstbalonia"/>
    <w:rsid w:val="004D3096"/>
    <w:rPr>
      <w:rFonts w:ascii="Tahoma" w:cs="Tahoma" w:hAnsi="Tahoma"/>
      <w:sz w:val="16"/>
      <w:szCs w:val="16"/>
      <w:lang w:val="en-GB"/>
    </w:rPr>
  </w:style>
  <w:style w:customStyle="1" w:styleId="ZaglavljeChar" w:type="character">
    <w:name w:val="Zaglavlje Char"/>
    <w:basedOn w:val="Zadanifontodlomka"/>
    <w:link w:val="Zaglavlje"/>
    <w:uiPriority w:val="99"/>
    <w:rsid w:val="007C2004"/>
    <w:rPr>
      <w:rFonts w:ascii="Arial" w:hAnsi="Arial"/>
      <w:sz w:val="24"/>
      <w:lang w:val="en-GB"/>
    </w:rPr>
  </w:style>
  <w:style w:styleId="Hiperveza" w:type="character">
    <w:name w:val="Hyperlink"/>
    <w:basedOn w:val="Zadanifontodlomka"/>
    <w:uiPriority w:val="99"/>
    <w:unhideWhenUsed/>
    <w:rsid w:val="001C44D4"/>
    <w:rPr>
      <w:b/>
      <w:bCs/>
      <w:strike w:val="0"/>
      <w:dstrike w:val="0"/>
      <w:color w:val="497FD7"/>
      <w:u w:val="none"/>
      <w:effect w:val="none"/>
      <w:shd w:color="auto" w:fill="auto" w:val="clear"/>
    </w:rPr>
  </w:style>
  <w:style w:styleId="Tekstrezerviranogmjesta" w:type="character">
    <w:name w:val="Placeholder Text"/>
    <w:basedOn w:val="Zadanifontodlomka"/>
    <w:uiPriority w:val="99"/>
    <w:semiHidden/>
    <w:rsid w:val="00331485"/>
    <w:rPr>
      <w:color w:val="808080"/>
      <w:bdr w:color="auto" w:space="0" w:sz="0" w:val="none"/>
      <w:shd w:color="auto" w:fill="auto" w:val="clear"/>
    </w:rPr>
  </w:style>
  <w:style w:customStyle="1" w:styleId="eSPISCCParagraphDefaultFont" w:type="character">
    <w:name w:val="eSPIS_CC_Paragraph Default Font"/>
    <w:basedOn w:val="Zadanifontodlomka"/>
    <w:rsid w:val="0033148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3148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3148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148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39291">
      <w:bodyDiv w:val="true"/>
      <w:marLeft w:val="0"/>
      <w:marRight w:val="0"/>
      <w:marTop w:val="0"/>
      <w:marBottom w:val="0"/>
      <w:divBdr>
        <w:top w:space="0" w:sz="0" w:color="auto" w:val="none"/>
        <w:left w:space="0" w:sz="0" w:color="auto" w:val="none"/>
        <w:bottom w:space="0" w:sz="0" w:color="auto" w:val="none"/>
        <w:right w:space="0" w:sz="0" w:color="auto" w:val="none"/>
      </w:divBdr>
    </w:div>
    <w:div w:id="853811340">
      <w:bodyDiv w:val="true"/>
      <w:marLeft w:val="0"/>
      <w:marRight w:val="0"/>
      <w:marTop w:val="0"/>
      <w:marBottom w:val="0"/>
      <w:divBdr>
        <w:top w:space="0" w:sz="0" w:color="auto" w:val="none"/>
        <w:left w:space="0" w:sz="0" w:color="auto" w:val="none"/>
        <w:bottom w:space="0" w:sz="0" w:color="auto" w:val="none"/>
        <w:right w:space="0" w:sz="0" w:color="auto" w:val="none"/>
      </w:divBdr>
    </w:div>
    <w:div w:id="1142960084">
      <w:bodyDiv w:val="true"/>
      <w:marLeft w:val="0"/>
      <w:marRight w:val="0"/>
      <w:marTop w:val="0"/>
      <w:marBottom w:val="0"/>
      <w:divBdr>
        <w:top w:space="0" w:sz="0" w:color="auto" w:val="none"/>
        <w:left w:space="0" w:sz="0" w:color="auto" w:val="none"/>
        <w:bottom w:space="0" w:sz="0" w:color="auto" w:val="none"/>
        <w:right w:space="0" w:sz="0" w:color="auto" w:val="none"/>
      </w:divBdr>
    </w:div>
    <w:div w:id="1179929329">
      <w:bodyDiv w:val="true"/>
      <w:marLeft w:val="0"/>
      <w:marRight w:val="0"/>
      <w:marTop w:val="0"/>
      <w:marBottom w:val="0"/>
      <w:divBdr>
        <w:top w:space="0" w:sz="0" w:color="auto" w:val="none"/>
        <w:left w:space="0" w:sz="0" w:color="auto" w:val="none"/>
        <w:bottom w:space="0" w:sz="0" w:color="auto" w:val="none"/>
        <w:right w:space="0" w:sz="0" w:color="auto" w:val="none"/>
      </w:divBdr>
      <w:divsChild>
        <w:div w:id="103775276">
          <w:marLeft w:val="0"/>
          <w:marRight w:val="0"/>
          <w:marTop w:val="0"/>
          <w:marBottom w:val="0"/>
          <w:divBdr>
            <w:top w:space="0" w:sz="0" w:color="auto" w:val="none"/>
            <w:left w:space="0" w:sz="0" w:color="auto" w:val="none"/>
            <w:bottom w:space="0" w:sz="0" w:color="auto" w:val="none"/>
            <w:right w:space="0" w:sz="0" w:color="auto" w:val="none"/>
          </w:divBdr>
          <w:divsChild>
            <w:div w:id="1422337761">
              <w:marLeft w:val="0"/>
              <w:marRight w:val="0"/>
              <w:marTop w:val="0"/>
              <w:marBottom w:val="0"/>
              <w:divBdr>
                <w:top w:space="0" w:sz="6" w:color="DDDDDD" w:val="single"/>
                <w:left w:space="0" w:sz="6" w:color="DDDDDD" w:val="single"/>
                <w:bottom w:space="0" w:sz="6" w:color="DDDDDD" w:val="single"/>
                <w:right w:space="0" w:sz="6" w:color="DDDDDD" w:val="single"/>
              </w:divBdr>
              <w:divsChild>
                <w:div w:id="546262097">
                  <w:marLeft w:val="150"/>
                  <w:marRight w:val="150"/>
                  <w:marTop w:val="0"/>
                  <w:marBottom w:val="150"/>
                  <w:divBdr>
                    <w:top w:space="0" w:sz="0" w:color="auto" w:val="none"/>
                    <w:left w:space="0" w:sz="0" w:color="auto" w:val="none"/>
                    <w:bottom w:space="0" w:sz="0" w:color="auto" w:val="none"/>
                    <w:right w:space="0" w:sz="0" w:color="auto" w:val="none"/>
                  </w:divBdr>
                  <w:divsChild>
                    <w:div w:id="357120335">
                      <w:marLeft w:val="0"/>
                      <w:marRight w:val="0"/>
                      <w:marTop w:val="0"/>
                      <w:marBottom w:val="0"/>
                      <w:divBdr>
                        <w:top w:space="0" w:sz="0" w:color="auto" w:val="none"/>
                        <w:left w:space="0" w:sz="0" w:color="auto" w:val="none"/>
                        <w:bottom w:space="0" w:sz="0" w:color="auto" w:val="none"/>
                        <w:right w:space="0" w:sz="0" w:color="auto" w:val="none"/>
                      </w:divBdr>
                      <w:divsChild>
                        <w:div w:id="249581067">
                          <w:marLeft w:val="0"/>
                          <w:marRight w:val="0"/>
                          <w:marTop w:val="0"/>
                          <w:marBottom w:val="0"/>
                          <w:divBdr>
                            <w:top w:space="0" w:sz="0" w:color="auto" w:val="none"/>
                            <w:left w:space="0" w:sz="0" w:color="auto" w:val="none"/>
                            <w:bottom w:space="0" w:sz="0" w:color="auto" w:val="none"/>
                            <w:right w:space="0" w:sz="0" w:color="auto" w:val="none"/>
                          </w:divBdr>
                          <w:divsChild>
                            <w:div w:id="1566843073">
                              <w:marLeft w:val="0"/>
                              <w:marRight w:val="0"/>
                              <w:marTop w:val="0"/>
                              <w:marBottom w:val="0"/>
                              <w:divBdr>
                                <w:top w:space="0" w:sz="0" w:color="auto" w:val="none"/>
                                <w:left w:space="0" w:sz="0" w:color="auto" w:val="none"/>
                                <w:bottom w:space="0" w:sz="0" w:color="auto" w:val="none"/>
                                <w:right w:space="0" w:sz="0" w:color="auto" w:val="none"/>
                              </w:divBdr>
                              <w:divsChild>
                                <w:div w:id="974682380">
                                  <w:marLeft w:val="0"/>
                                  <w:marRight w:val="0"/>
                                  <w:marTop w:val="0"/>
                                  <w:marBottom w:val="0"/>
                                  <w:divBdr>
                                    <w:top w:space="0" w:sz="0" w:color="auto" w:val="none"/>
                                    <w:left w:space="0" w:sz="0" w:color="auto" w:val="none"/>
                                    <w:bottom w:space="0" w:sz="0" w:color="auto" w:val="none"/>
                                    <w:right w:space="0" w:sz="0" w:color="auto" w:val="none"/>
                                  </w:divBdr>
                                  <w:divsChild>
                                    <w:div w:id="1784962193">
                                      <w:marLeft w:val="0"/>
                                      <w:marRight w:val="0"/>
                                      <w:marTop w:val="0"/>
                                      <w:marBottom w:val="0"/>
                                      <w:divBdr>
                                        <w:top w:space="0" w:sz="0" w:color="auto" w:val="none"/>
                                        <w:left w:space="0" w:sz="0" w:color="auto" w:val="none"/>
                                        <w:bottom w:space="0" w:sz="0" w:color="auto" w:val="none"/>
                                        <w:right w:space="0" w:sz="0" w:color="auto" w:val="none"/>
                                      </w:divBdr>
                                      <w:divsChild>
                                        <w:div w:id="19337365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678332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6797</izvorni_sadrzaj>
    <derivirana_varijabla naziv="DomainObject.Predmet.Broj_1">6797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St-6797/2016</izvorni_sadrzaj>
    <derivirana_varijabla naziv="DomainObject.Predmet.OznakaBroj_1">St-6797/2016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MABA-PRINT d.d. zastupanog po punomoćniku Arsen Dobrota; Anđela Šipić</izvorni_sadrzaj>
    <derivirana_varijabla naziv="DomainObject.Predmet.ProtustrankaFormated_1">  MABA-PRINT d.d. zastupanog po punomoćniku Arsen Dobrota; Anđela Šipić</derivirana_varijabla>
  </DomainObject.Predmet.ProtustrankaFormated>
  <DomainObject.Predmet.ProtustrankaFormatedOIB>
    <izvorni_sadrzaj>  MABA-PRINT d.d., OIB 12687282181 zastupanog po punomoćniku Arsen Dobrota; Anđela Šipić</izvorni_sadrzaj>
    <derivirana_varijabla naziv="DomainObject.Predmet.ProtustrankaFormatedOIB_1">  MABA-PRINT d.d., OIB 12687282181 zastupanog po punomoćniku Arsen Dobrota; Anđela Šipić</derivirana_varijabla>
  </DomainObject.Predmet.ProtustrankaFormatedOIB>
  <DomainObject.Predmet.ProtustrankaFormatedWithAdress>
    <izvorni_sadrzaj> MABA-PRINT d.d., Brezjanski put 33, 10431 Brezje zastupanog po punomoćniku Arsen Dobrota; Anđela Šipić</izvorni_sadrzaj>
    <derivirana_varijabla naziv="DomainObject.Predmet.ProtustrankaFormatedWithAdress_1"> MABA-PRINT d.d., Brezjanski put 33, 10431 Brezje zastupanog po punomoćniku Arsen Dobrota; Anđela Šipić</derivirana_varijabla>
  </DomainObject.Predmet.ProtustrankaFormatedWithAdress>
  <DomainObject.Predmet.ProtustrankaFormatedWithAdressOIB>
    <izvorni_sadrzaj> MABA-PRINT d.d., OIB 12687282181, Brezjanski put 33, 10431 Brezje zastupanog po punomoćniku Arsen Dobrota; Anđela Šipić</izvorni_sadrzaj>
    <derivirana_varijabla naziv="DomainObject.Predmet.ProtustrankaFormatedWithAdressOIB_1"> MABA-PRINT d.d., OIB 12687282181, Brezjanski put 33, 10431 Brezje zastupanog po punomoćniku Arsen Dobrota; Anđela Šipić</derivirana_varijabla>
  </DomainObject.Predmet.ProtustrankaFormatedWithAdressOIB>
  <DomainObject.Predmet.ProtustrankaWithAdress>
    <izvorni_sadrzaj>MABA-PRINT d.d. Brezjanski put 33, 10431 Brezje</izvorni_sadrzaj>
    <derivirana_varijabla naziv="DomainObject.Predmet.ProtustrankaWithAdress_1">MABA-PRINT d.d. Brezjanski put 33, 10431 Brezje</derivirana_varijabla>
  </DomainObject.Predmet.ProtustrankaWithAdress>
  <DomainObject.Predmet.ProtustrankaWithAdressOIB>
    <izvorni_sadrzaj>MABA-PRINT d.d., OIB 12687282181, Brezjanski put 33, 10431 Brezje</izvorni_sadrzaj>
    <derivirana_varijabla naziv="DomainObject.Predmet.ProtustrankaWithAdressOIB_1">MABA-PRINT d.d., OIB 12687282181, Brezjanski put 33, 10431 Brezje</derivirana_varijabla>
  </DomainObject.Predmet.ProtustrankaWithAdressOIB>
  <DomainObject.Predmet.ProtustrankaNazivFormated>
    <izvorni_sadrzaj>MABA-PRINT d.d.</izvorni_sadrzaj>
    <derivirana_varijabla naziv="DomainObject.Predmet.ProtustrankaNazivFormated_1">MABA-PRINT d.d.</derivirana_varijabla>
  </DomainObject.Predmet.ProtustrankaNazivFormated>
  <DomainObject.Predmet.ProtustrankaNazivFormatedOIB>
    <izvorni_sadrzaj>MABA-PRINT d.d., OIB 12687282181</izvorni_sadrzaj>
    <derivirana_varijabla naziv="DomainObject.Predmet.ProtustrankaNazivFormatedOIB_1">MABA-PRINT d.d., OIB 12687282181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MABA-PRINT d.d. zastupanog po punomoćniku Arsen Dobrota; Anđela Šipić</item>
    </izvorni_sadrzaj>
    <derivirana_varijabla naziv="DomainObject.Predmet.ProtuStrankaListFormated_1">
      <item>MABA-PRINT d.d. zastupanog po punomoćniku Arsen Dobrota; Anđela Šipić</item>
    </derivirana_varijabla>
  </DomainObject.Predmet.ProtuStrankaListFormated>
  <DomainObject.Predmet.ProtuStrankaListFormatedOIB>
    <izvorni_sadrzaj>
      <item>MABA-PRINT d.d., OIB 12687282181 zastupanog po punomoćniku Arsen Dobrota; Anđela Šipić</item>
    </izvorni_sadrzaj>
    <derivirana_varijabla naziv="DomainObject.Predmet.ProtuStrankaListFormatedOIB_1">
      <item>MABA-PRINT d.d., OIB 12687282181 zastupanog po punomoćniku Arsen Dobrota; Anđela Šipić</item>
    </derivirana_varijabla>
  </DomainObject.Predmet.ProtuStrankaListFormatedOIB>
  <DomainObject.Predmet.ProtuStrankaListFormatedWithAdress>
    <izvorni_sadrzaj>
      <item>MABA-PRINT d.d., Brezjanski put 33, 10431 Brezje zastupanog po punomoćniku Arsen Dobrota; Anđela Šipić</item>
    </izvorni_sadrzaj>
    <derivirana_varijabla naziv="DomainObject.Predmet.ProtuStrankaListFormatedWithAdress_1">
      <item>MABA-PRINT d.d., Brezjanski put 33, 10431 Brezje zastupanog po punomoćniku Arsen Dobrota; Anđela Šipić</item>
    </derivirana_varijabla>
  </DomainObject.Predmet.ProtuStrankaListFormatedWithAdress>
  <DomainObject.Predmet.ProtuStrankaListFormatedWithAdressOIB>
    <izvorni_sadrzaj>
      <item>MABA-PRINT d.d., OIB 12687282181, Brezjanski put 33, 10431 Brezje zastupanog po punomoćniku Arsen Dobrota; Anđela Šipić</item>
    </izvorni_sadrzaj>
    <derivirana_varijabla naziv="DomainObject.Predmet.ProtuStrankaListFormatedWithAdressOIB_1">
      <item>MABA-PRINT d.d., OIB 12687282181, Brezjanski put 33, 10431 Brezje zastupanog po punomoćniku Arsen Dobrota; Anđela Šipić</item>
    </derivirana_varijabla>
  </DomainObject.Predmet.ProtuStrankaListFormatedWithAdressOIB>
  <DomainObject.Predmet.ProtuStrankaListNazivFormated>
    <izvorni_sadrzaj>
      <item>MABA-PRINT d.d.</item>
    </izvorni_sadrzaj>
    <derivirana_varijabla naziv="DomainObject.Predmet.ProtuStrankaListNazivFormated_1">
      <item>MABA-PRINT d.d.</item>
    </derivirana_varijabla>
  </DomainObject.Predmet.ProtuStrankaListNazivFormated>
  <DomainObject.Predmet.ProtuStrankaListNazivFormatedOIB>
    <izvorni_sadrzaj>
      <item>MABA-PRINT d.d., OIB 12687282181</item>
    </izvorni_sadrzaj>
    <derivirana_varijabla naziv="DomainObject.Predmet.ProtuStrankaListNazivFormatedOIB_1">
      <item>MABA-PRINT d.d., OIB 12687282181</item>
    </derivirana_varijabla>
  </DomainObject.Predmet.ProtuStrankaListNazivFormatedOIB>
  <DomainObject.Predmet.OstaliListFormated>
    <izvorni_sadrzaj>
      <item>Arsen Dobrota punomoćnik sudionika u postupku MABA-PRINT d.d.</item>
      <item>Anđela Šipić punomoćnik sudionika u postupku MABA-PRINT d.d.</item>
    </izvorni_sadrzaj>
    <derivirana_varijabla naziv="DomainObject.Predmet.OstaliListFormated_1">
      <item>Arsen Dobrota punomoćnik sudionika u postupku MABA-PRINT d.d.</item>
      <item>Anđela Šipić punomoćnik sudionika u postupku MABA-PRINT d.d.</item>
    </derivirana_varijabla>
  </DomainObject.Predmet.OstaliListFormated>
  <DomainObject.Predmet.OstaliListFormatedOIB>
    <izvorni_sadrzaj>
      <item>Arsen Dobrota, OIB 88345360470 punomoćnik sudionika u postupku MABA-PRINT d.d.</item>
      <item>Anđela Šipić, OIB 32151358453 punomoćnik sudionika u postupku MABA-PRINT d.d.</item>
    </izvorni_sadrzaj>
    <derivirana_varijabla naziv="DomainObject.Predmet.OstaliListFormatedOIB_1">
      <item>Arsen Dobrota, OIB 88345360470 punomoćnik sudionika u postupku MABA-PRINT d.d.</item>
      <item>Anđela Šipić, OIB 32151358453 punomoćnik sudionika u postupku MABA-PRINT d.d.</item>
    </derivirana_varijabla>
  </DomainObject.Predmet.OstaliListFormatedOIB>
  <DomainObject.Predmet.OstaliListFormatedWithAdress>
    <izvorni_sadrzaj>
      <item>Arsen Dobrota, Donji Zbilj 2, 49216 Donji Zbilj punomoćnik sudionika u postupku MABA-PRINT d.d.</item>
      <item>Anđela Šipić, Aleja Antuna Augustinčića 3, 10000 Zagreb punomoćnik sudionika u postupku MABA-PRINT d.d.</item>
    </izvorni_sadrzaj>
    <derivirana_varijabla naziv="DomainObject.Predmet.OstaliListFormatedWithAdress_1">
      <item>Arsen Dobrota, Donji Zbilj 2, 49216 Donji Zbilj punomoćnik sudionika u postupku MABA-PRINT d.d.</item>
      <item>Anđela Šipić, Aleja Antuna Augustinčića 3, 10000 Zagreb punomoćnik sudionika u postupku MABA-PRINT d.d.</item>
    </derivirana_varijabla>
  </DomainObject.Predmet.OstaliListFormatedWithAdress>
  <DomainObject.Predmet.OstaliListFormatedWithAdressOIB>
    <izvorni_sadrzaj>
      <item>Arsen Dobrota, OIB 88345360470, Donji Zbilj 2, 49216 Donji Zbilj punomoćnik sudionika u postupku MABA-PRINT d.d.</item>
      <item>Anđela Šipić, OIB 32151358453, Aleja Antuna Augustinčića 3, 10000 Zagreb punomoćnik sudionika u postupku MABA-PRINT d.d.</item>
    </izvorni_sadrzaj>
    <derivirana_varijabla naziv="DomainObject.Predmet.OstaliListFormatedWithAdressOIB_1">
      <item>Arsen Dobrota, OIB 88345360470, Donji Zbilj 2, 49216 Donji Zbilj punomoćnik sudionika u postupku MABA-PRINT d.d.</item>
      <item>Anđela Šipić, OIB 32151358453, Aleja Antuna Augustinčića 3, 10000 Zagreb punomoćnik sudionika u postupku MABA-PRINT d.d.</item>
    </derivirana_varijabla>
  </DomainObject.Predmet.OstaliListFormatedWithAdressOIB>
  <DomainObject.Predmet.OstaliListNazivFormated>
    <izvorni_sadrzaj>
      <item>Arsen Dobrota</item>
      <item>Anđela Šipić</item>
    </izvorni_sadrzaj>
    <derivirana_varijabla naziv="DomainObject.Predmet.OstaliListNazivFormated_1">
      <item>Arsen Dobrota</item>
      <item>Anđela Šipić</item>
    </derivirana_varijabla>
  </DomainObject.Predmet.OstaliListNazivFormated>
  <DomainObject.Predmet.OstaliListNazivFormatedOIB>
    <izvorni_sadrzaj>
      <item>Arsen Dobrota, OIB 88345360470</item>
      <item>Anđela Šipić, OIB 32151358453</item>
    </izvorni_sadrzaj>
    <derivirana_varijabla naziv="DomainObject.Predmet.OstaliListNazivFormatedOIB_1">
      <item>Arsen Dobrota, OIB 88345360470</item>
      <item>Anđela Šipić, OIB 32151358453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MABA-PRINT d.d.</izvorni_sadrzaj>
    <derivirana_varijabla naziv="DomainObject.Predmet.ProtustrankaIDrugi_1">MABA-PRINT d.d.</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MABA-PRINT d.d., OIB 12687282181, Brezjanski put 33, 10431 Brezje</izvorni_sadrzaj>
    <derivirana_varijabla naziv="DomainObject.Predmet.ProtustrankaIDrugiAdressOIB_1">MABA-PRINT d.d., OIB 12687282181, Brezjanski put 33, 10431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MABA-PRINT d.d.</item>
      <item>Arsen Dobrota</item>
      <item>Anđela Šipić</item>
    </izvorni_sadrzaj>
    <derivirana_varijabla naziv="DomainObject.Predmet.SudioniciListNaziv_1">
      <item>FINA Regionalni centar Zagreb</item>
      <item>MABA-PRINT d.d.</item>
      <item>Arsen Dobrota</item>
      <item>Anđela Šipić</item>
    </derivirana_varijabla>
  </DomainObject.Predmet.SudioniciListNaziv>
  <DomainObject.Predmet.SudioniciListAdressOIB>
    <izvorni_sadrzaj>
      <item>FINA Regionalni centar Zagreb, OIB 85821130368, Trg svibanjskih žrtava 1995. 1,10000 Zagreb</item>
      <item>MABA-PRINT d.d., OIB 12687282181, Brezjanski put 33,10431 Brezje</item>
      <item>Arsen Dobrota, OIB 88345360470, Donji Zbilj 2,49216 Donji Zbilj</item>
      <item>Anđela Šipić, OIB 32151358453, Aleja Antuna Augustinčića 3,10000 Zagreb</item>
    </izvorni_sadrzaj>
    <derivirana_varijabla naziv="DomainObject.Predmet.SudioniciListAdressOIB_1">
      <item>FINA Regionalni centar Zagreb, OIB 85821130368, Trg svibanjskih žrtava 1995. 1,10000 Zagreb</item>
      <item>MABA-PRINT d.d., OIB 12687282181, Brezjanski put 33,10431 Brezje</item>
      <item>Arsen Dobrota, OIB 88345360470, Donji Zbilj 2,49216 Donji Zbilj</item>
      <item>Anđela Šipić, OIB 32151358453, Aleja Antuna Augustinčića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12687282181</item>
      <item>, OIB 88345360470</item>
      <item>, OIB 32151358453</item>
    </izvorni_sadrzaj>
    <derivirana_varijabla naziv="DomainObject.Predmet.SudioniciListNazivOIB_1">
      <item>, OIB 85821130368</item>
      <item>, OIB 12687282181</item>
      <item>, OIB 88345360470</item>
      <item>, OIB 32151358453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178E89-DA39-4D9B-964B-511D2A7951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5386</properties:Characters>
  <properties:Lines>114</properties:Lines>
  <properties:Paragraphs>34</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2017-11-16T08:40:00Z</dcterms:created>
  <dc:creator>rsticn</dc:creator>
  <cp:lastModifiedBy>Vinka Mihalinčić</cp:lastModifiedBy>
  <cp:lastPrinted>2017-11-16T09:04:00Z</cp:lastPrinted>
  <dcterms:modified xmlns:xsi="http://www.w3.org/2001/XMLSchema-instance" xsi:type="dcterms:W3CDTF">2017-11-16T10:39:00Z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