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0896" w14:paraId="ef60896" w:rsidRDefault="00847F93" w:rsidP="00BA188E" w:rsidR="00847F93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Stečajni dužnik: </w:t>
      </w:r>
    </w:p>
    <w:p w:rsidRDefault="002B48D8" w:rsidP="00BA188E" w:rsidR="00847F93" w:rsidRPr="00847F93">
      <w:pPr>
        <w:jc w:val="both"/>
        <w:rPr>
          <w:b/>
        </w:rPr>
      </w:pPr>
      <w:r>
        <w:rPr>
          <w:b/>
        </w:rPr>
        <w:t>EFFECTIO d.o.o. u stečaju, Jalkovec, Varaždinska ulica 1, Odvojak 11</w:t>
      </w:r>
    </w:p>
    <w:p w:rsidRDefault="00847F93" w:rsidP="00BA188E" w:rsidR="00847F93">
      <w:pPr>
        <w:jc w:val="both"/>
        <w:rPr>
          <w:b/>
        </w:rPr>
      </w:pPr>
    </w:p>
    <w:p w:rsidRDefault="00847F93" w:rsidP="00BA188E" w:rsidR="00847F93">
      <w:pPr>
        <w:jc w:val="both"/>
        <w:rPr>
          <w:b/>
        </w:rPr>
      </w:pPr>
    </w:p>
    <w:p w:rsidRDefault="00847F93" w:rsidP="00BA188E" w:rsidR="00847F93">
      <w:pPr>
        <w:jc w:val="both"/>
        <w:rPr>
          <w:b/>
        </w:rPr>
      </w:pPr>
    </w:p>
    <w:p w:rsidRDefault="00847F93" w:rsidP="00847F93" w:rsidR="00BA188E">
      <w:pPr>
        <w:jc w:val="center"/>
        <w:rPr>
          <w:b/>
        </w:rPr>
      </w:pPr>
      <w:r>
        <w:rPr>
          <w:b/>
        </w:rPr>
        <w:t>TABLICA ISPITANIH TRAŽBINA</w:t>
      </w:r>
    </w:p>
    <w:p w:rsidRDefault="002B48D8" w:rsidP="00847F93" w:rsidR="002B48D8">
      <w:pPr>
        <w:jc w:val="center"/>
        <w:rPr>
          <w:b/>
        </w:rPr>
      </w:pPr>
    </w:p>
    <w:p w:rsidRDefault="00847F93" w:rsidP="00BA188E" w:rsidR="00847F93">
      <w:pPr>
        <w:jc w:val="both"/>
        <w:rPr>
          <w:b/>
        </w:rPr>
      </w:pPr>
    </w:p>
    <w:p w:rsidRDefault="002B48D8" w:rsidP="00BA188E" w:rsidR="002B48D8">
      <w:pPr>
        <w:jc w:val="both"/>
        <w:rPr>
          <w:b/>
        </w:rPr>
      </w:pPr>
    </w:p>
    <w:p w:rsidRDefault="00197FBD" w:rsidP="00BA188E" w:rsidR="00BA188E" w:rsidRPr="009909B8">
      <w:pPr>
        <w:spacing w:lineRule="auto" w:line="288"/>
        <w:rPr>
          <w:b/>
          <w:u w:val="single"/>
        </w:rPr>
      </w:pPr>
      <w:r>
        <w:rPr>
          <w:b/>
          <w:u w:val="single"/>
        </w:rPr>
        <w:t>I</w:t>
      </w:r>
      <w:r w:rsidR="00BA188E" w:rsidRPr="009909B8">
        <w:rPr>
          <w:b/>
          <w:u w:val="single"/>
        </w:rPr>
        <w:t xml:space="preserve">I VIŠI ISPLATNI RED </w:t>
      </w:r>
    </w:p>
    <w:p w:rsidRDefault="00991306" w:rsidR="00991306"/>
    <w:p w:rsidRDefault="00C154C0" w:rsidR="00C154C0"/>
    <w:tbl>
      <w:tblPr>
        <w:tblW w:type="dxa" w:w="8330"/>
        <w:tblLayout w:type="fixed"/>
        <w:tblLook w:val="0000" w:noVBand="0" w:noHBand="0" w:lastColumn="0" w:firstColumn="0" w:lastRow="0" w:firstRow="0"/>
      </w:tblPr>
      <w:tblGrid>
        <w:gridCol w:w="817"/>
        <w:gridCol w:w="2359"/>
        <w:gridCol w:w="1185"/>
        <w:gridCol w:w="1276"/>
        <w:gridCol w:w="1275"/>
        <w:gridCol w:w="1418"/>
      </w:tblGrid>
      <w:tr w:rsidTr="000A461A" w:rsidR="00197FBD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197FBD" w:rsidP="000A461A" w:rsidR="00197FBD" w:rsidRPr="00001C5A">
            <w:pPr>
              <w:rPr>
                <w:b/>
                <w:sz w:val="18"/>
              </w:rPr>
            </w:pPr>
            <w:r w:rsidRPr="00001C5A">
              <w:rPr>
                <w:b/>
                <w:sz w:val="18"/>
              </w:rPr>
              <w:t>HP – Hrvatska pošta d.d. Zagreb</w:t>
            </w:r>
          </w:p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sz w:val="18"/>
              </w:rPr>
              <w:t>Jurišićeva 13, Zagreb</w:t>
            </w:r>
          </w:p>
        </w:tc>
        <w:tc>
          <w:tcPr>
            <w:tcW w:type="dxa" w:w="1185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1.373,39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197FBD" w:rsidP="000A461A" w:rsidR="00197FBD" w:rsidRPr="00C0298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1.373,39</w:t>
            </w: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Drugi viši isplatni red</w:t>
            </w:r>
          </w:p>
        </w:tc>
      </w:tr>
      <w:tr w:rsidTr="000A461A" w:rsidR="00197FBD">
        <w:tc>
          <w:tcPr>
            <w:tcW w:type="dxa" w:w="817"/>
            <w:tcBorders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</w:tc>
        <w:tc>
          <w:tcPr>
            <w:tcW w:type="dxa" w:w="2359"/>
            <w:tcBorders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Konerg d.o.o. Zagreb</w:t>
            </w:r>
          </w:p>
          <w:p w:rsidRDefault="00197FBD" w:rsidP="000A461A" w:rsidR="00197FBD">
            <w:pPr>
              <w:rPr>
                <w:sz w:val="18"/>
              </w:rPr>
            </w:pPr>
            <w:r w:rsidRPr="008E036C">
              <w:rPr>
                <w:sz w:val="18"/>
              </w:rPr>
              <w:t>Bulatova 27, Zagreb</w:t>
            </w:r>
          </w:p>
          <w:p w:rsidRDefault="00197FBD" w:rsidP="000A461A" w:rsidR="00197FBD">
            <w:pPr>
              <w:rPr>
                <w:b/>
                <w:sz w:val="18"/>
              </w:rPr>
            </w:pPr>
          </w:p>
        </w:tc>
        <w:tc>
          <w:tcPr>
            <w:tcW w:type="dxa" w:w="1185"/>
            <w:tcBorders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57.250,00</w:t>
            </w:r>
          </w:p>
        </w:tc>
        <w:tc>
          <w:tcPr>
            <w:tcW w:type="dxa" w:w="1276"/>
            <w:tcBorders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</w:p>
        </w:tc>
        <w:tc>
          <w:tcPr>
            <w:tcW w:type="dxa" w:w="1275"/>
            <w:tcBorders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 w:rsidRPr="00C0298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57.250,00</w:t>
            </w:r>
          </w:p>
        </w:tc>
        <w:tc>
          <w:tcPr>
            <w:tcW w:type="dxa" w:w="1418"/>
            <w:tcBorders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Drugi viši isplatni red</w:t>
            </w:r>
          </w:p>
        </w:tc>
      </w:tr>
      <w:tr w:rsidTr="000A461A" w:rsidR="00197FBD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197FBD" w:rsidP="000A461A" w:rsidR="00197FBD" w:rsidRPr="007E0C41">
            <w:pPr>
              <w:rPr>
                <w:b/>
                <w:sz w:val="18"/>
              </w:rPr>
            </w:pPr>
            <w:r w:rsidRPr="007E0C41">
              <w:rPr>
                <w:b/>
                <w:sz w:val="18"/>
              </w:rPr>
              <w:t>Velebit osiguranje d.d. Zagreb</w:t>
            </w:r>
          </w:p>
          <w:p w:rsidRDefault="00197FBD" w:rsidP="000A461A" w:rsidR="00197FBD">
            <w:pPr>
              <w:rPr>
                <w:sz w:val="18"/>
              </w:rPr>
            </w:pPr>
            <w:r>
              <w:rPr>
                <w:sz w:val="18"/>
              </w:rPr>
              <w:t>Savska 144a, Zagreb</w:t>
            </w:r>
          </w:p>
        </w:tc>
        <w:tc>
          <w:tcPr>
            <w:tcW w:type="dxa" w:w="1185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2.549,86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197FBD" w:rsidP="000A461A" w:rsidR="00197FBD" w:rsidRPr="00C0298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2.549,86</w:t>
            </w: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Drugi viši isplatni red</w:t>
            </w:r>
          </w:p>
        </w:tc>
      </w:tr>
      <w:tr w:rsidTr="000A461A" w:rsidR="00197FBD">
        <w:tc>
          <w:tcPr>
            <w:tcW w:type="dxa" w:w="817"/>
            <w:tcBorders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</w:tc>
        <w:tc>
          <w:tcPr>
            <w:tcW w:type="dxa" w:w="2359"/>
            <w:tcBorders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sz w:val="18"/>
              </w:rPr>
            </w:pPr>
            <w:r w:rsidRPr="007E0C41">
              <w:rPr>
                <w:b/>
                <w:sz w:val="18"/>
              </w:rPr>
              <w:t>Suvlasnici zgrade u Zagrebu, Ilica 75 zastupani po Gradskom stambeno-komunalnom gospodarstvu d.o.o. Zagreb,</w:t>
            </w:r>
            <w:r>
              <w:rPr>
                <w:sz w:val="18"/>
              </w:rPr>
              <w:t xml:space="preserve"> Savska c. 1</w:t>
            </w:r>
          </w:p>
          <w:p w:rsidRDefault="00197FBD" w:rsidP="000A461A" w:rsidR="00197FBD">
            <w:pPr>
              <w:rPr>
                <w:b/>
                <w:sz w:val="18"/>
              </w:rPr>
            </w:pPr>
          </w:p>
        </w:tc>
        <w:tc>
          <w:tcPr>
            <w:tcW w:type="dxa" w:w="1185"/>
            <w:tcBorders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5.756,90</w:t>
            </w:r>
          </w:p>
        </w:tc>
        <w:tc>
          <w:tcPr>
            <w:tcW w:type="dxa" w:w="1276"/>
            <w:tcBorders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</w:p>
        </w:tc>
        <w:tc>
          <w:tcPr>
            <w:tcW w:type="dxa" w:w="1275"/>
            <w:tcBorders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 w:rsidRPr="00C0298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5.756,90</w:t>
            </w:r>
          </w:p>
        </w:tc>
        <w:tc>
          <w:tcPr>
            <w:tcW w:type="dxa" w:w="1418"/>
            <w:tcBorders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Drugi viši isplatni red</w:t>
            </w:r>
          </w:p>
        </w:tc>
      </w:tr>
      <w:tr w:rsidTr="000A461A" w:rsidR="00197FBD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Grad Zagreb</w:t>
            </w:r>
          </w:p>
          <w:p w:rsidRDefault="00197FBD" w:rsidP="000A461A" w:rsidR="00197FBD">
            <w:pPr>
              <w:rPr>
                <w:sz w:val="18"/>
              </w:rPr>
            </w:pPr>
            <w:r w:rsidRPr="007E0C41">
              <w:rPr>
                <w:sz w:val="18"/>
              </w:rPr>
              <w:t>Trg Stjepana Radića 1, Zagreb</w:t>
            </w:r>
          </w:p>
          <w:p w:rsidRDefault="00197FBD" w:rsidP="000A461A" w:rsidR="00197FBD" w:rsidRPr="009B67FE">
            <w:pPr>
              <w:rPr>
                <w:sz w:val="18"/>
              </w:rPr>
            </w:pPr>
          </w:p>
        </w:tc>
        <w:tc>
          <w:tcPr>
            <w:tcW w:type="dxa" w:w="118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3.041,64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 w:rsidRPr="00C0298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3.041,64</w:t>
            </w: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Drugi viši isplatni red</w:t>
            </w:r>
          </w:p>
        </w:tc>
      </w:tr>
      <w:tr w:rsidTr="000A461A" w:rsidR="00197FBD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6.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 w:rsidRPr="0041143C">
            <w:pPr>
              <w:rPr>
                <w:b/>
                <w:sz w:val="18"/>
              </w:rPr>
            </w:pPr>
            <w:r w:rsidRPr="0041143C">
              <w:rPr>
                <w:b/>
                <w:sz w:val="18"/>
              </w:rPr>
              <w:t>HEP-Opskrba d.o.o. Zagreb</w:t>
            </w:r>
          </w:p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sz w:val="18"/>
              </w:rPr>
              <w:t>Ulica grada Vukovara 37</w:t>
            </w:r>
          </w:p>
        </w:tc>
        <w:tc>
          <w:tcPr>
            <w:tcW w:type="dxa" w:w="118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246,80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 w:rsidRPr="00C0298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246,80</w:t>
            </w: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Drugi viši isplatni red</w:t>
            </w:r>
          </w:p>
        </w:tc>
      </w:tr>
      <w:tr w:rsidTr="000A461A" w:rsidR="00197FBD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7.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 w:rsidRPr="0041143C">
            <w:pPr>
              <w:rPr>
                <w:b/>
                <w:sz w:val="18"/>
              </w:rPr>
            </w:pPr>
            <w:r w:rsidRPr="0041143C">
              <w:rPr>
                <w:b/>
                <w:sz w:val="18"/>
              </w:rPr>
              <w:t>Erste card club d.o.o. Zagreb</w:t>
            </w:r>
          </w:p>
          <w:p w:rsidRDefault="00197FBD" w:rsidP="000A461A" w:rsidR="00197FBD">
            <w:pPr>
              <w:rPr>
                <w:sz w:val="18"/>
              </w:rPr>
            </w:pPr>
            <w:r>
              <w:rPr>
                <w:sz w:val="18"/>
              </w:rPr>
              <w:t>Praška 5, Zagreb</w:t>
            </w:r>
          </w:p>
          <w:p w:rsidRDefault="00197FBD" w:rsidP="000A461A" w:rsidR="00197FBD" w:rsidRPr="0041143C">
            <w:pPr>
              <w:rPr>
                <w:b/>
                <w:sz w:val="18"/>
              </w:rPr>
            </w:pPr>
            <w:r>
              <w:rPr>
                <w:sz w:val="18"/>
              </w:rPr>
              <w:t>Zastupan po Odvjetničkom društvu Hanžeković &amp; partneri d.o.o. Zagreb, Radnička cesta 22</w:t>
            </w:r>
          </w:p>
        </w:tc>
        <w:tc>
          <w:tcPr>
            <w:tcW w:type="dxa" w:w="118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119.022,98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 w:rsidRPr="00C0298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119.022,98</w:t>
            </w: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Drugi viši isplatni red</w:t>
            </w:r>
          </w:p>
        </w:tc>
      </w:tr>
      <w:tr w:rsidTr="000A461A" w:rsidR="00197FBD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8.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 w:rsidRPr="00567BFB">
            <w:pPr>
              <w:rPr>
                <w:b/>
                <w:sz w:val="18"/>
              </w:rPr>
            </w:pPr>
            <w:r w:rsidRPr="00567BFB">
              <w:rPr>
                <w:b/>
                <w:sz w:val="18"/>
              </w:rPr>
              <w:t>Erste factoring d.o.o. Zagreb</w:t>
            </w:r>
          </w:p>
          <w:p w:rsidRDefault="00197FBD" w:rsidP="000A461A" w:rsidR="00197FBD">
            <w:pPr>
              <w:rPr>
                <w:sz w:val="18"/>
              </w:rPr>
            </w:pPr>
            <w:r>
              <w:rPr>
                <w:sz w:val="18"/>
              </w:rPr>
              <w:t>Ivana Lučića 2, Zagreb</w:t>
            </w:r>
          </w:p>
          <w:p w:rsidRDefault="00197FBD" w:rsidP="000A461A" w:rsidR="00197FBD" w:rsidRPr="0041143C">
            <w:pPr>
              <w:rPr>
                <w:b/>
                <w:sz w:val="18"/>
              </w:rPr>
            </w:pPr>
            <w:r>
              <w:rPr>
                <w:sz w:val="18"/>
              </w:rPr>
              <w:t>Zastupan po Odvjetniku Tomislavu Čavić, Zagreb, Ulica grada Vukovara269D</w:t>
            </w:r>
          </w:p>
        </w:tc>
        <w:tc>
          <w:tcPr>
            <w:tcW w:type="dxa" w:w="118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639.399,38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 w:rsidRPr="00C0298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639.399,38</w:t>
            </w: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Drugi viši isplatni red</w:t>
            </w:r>
          </w:p>
        </w:tc>
      </w:tr>
      <w:tr w:rsidTr="000A461A" w:rsidR="00197FBD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9.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sz w:val="18"/>
              </w:rPr>
            </w:pPr>
            <w:r w:rsidRPr="00567BFB">
              <w:rPr>
                <w:b/>
                <w:sz w:val="18"/>
              </w:rPr>
              <w:t>Hrvatske vode, Vodnogospodarski odjel za gornju Savu</w:t>
            </w:r>
            <w:r>
              <w:rPr>
                <w:sz w:val="18"/>
              </w:rPr>
              <w:t xml:space="preserve">, Zagreb, </w:t>
            </w:r>
          </w:p>
          <w:p w:rsidRDefault="00197FBD" w:rsidP="000A461A" w:rsidR="00197FBD" w:rsidRPr="00567BFB">
            <w:pPr>
              <w:rPr>
                <w:b/>
                <w:sz w:val="18"/>
              </w:rPr>
            </w:pPr>
            <w:r>
              <w:rPr>
                <w:sz w:val="18"/>
              </w:rPr>
              <w:t>Ulica grada Vukovara271/VIII</w:t>
            </w:r>
          </w:p>
        </w:tc>
        <w:tc>
          <w:tcPr>
            <w:tcW w:type="dxa" w:w="118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725,10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 w:rsidRPr="00C0298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725,10</w:t>
            </w: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Drugi viši isplatni red</w:t>
            </w:r>
          </w:p>
        </w:tc>
      </w:tr>
      <w:tr w:rsidTr="000A461A" w:rsidR="00197FBD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10.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Republika Hrvatska – Ministarstvo financija, Porezna uprava, Područni ured Sjeverna Hrvatska, </w:t>
            </w:r>
          </w:p>
          <w:p w:rsidRDefault="00197FBD" w:rsidP="000A461A" w:rsidR="00197FBD" w:rsidRPr="00567BFB">
            <w:pPr>
              <w:rPr>
                <w:b/>
                <w:sz w:val="18"/>
              </w:rPr>
            </w:pPr>
            <w:r w:rsidRPr="00BD1178">
              <w:rPr>
                <w:sz w:val="18"/>
              </w:rPr>
              <w:t>zastupana po Županijskom državnom odvjetništvu u Varaždinu</w:t>
            </w:r>
          </w:p>
        </w:tc>
        <w:tc>
          <w:tcPr>
            <w:tcW w:type="dxa" w:w="118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2. isp.red.</w:t>
            </w:r>
          </w:p>
          <w:p w:rsidRDefault="00197FBD" w:rsidP="000A461A" w:rsidR="00197FB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808.919,68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2. isp.red.</w:t>
            </w:r>
          </w:p>
          <w:p w:rsidRDefault="00197FBD" w:rsidP="000A461A" w:rsidR="00197FBD" w:rsidRPr="00C0298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808.919,68</w:t>
            </w: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Drugi viši isplatni red </w:t>
            </w:r>
          </w:p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</w:t>
            </w:r>
          </w:p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Razlučno pravo </w:t>
            </w:r>
          </w:p>
          <w:p w:rsidRDefault="00197FBD" w:rsidP="000A461A" w:rsidR="00197FBD">
            <w:pPr>
              <w:rPr>
                <w:b/>
                <w:sz w:val="18"/>
              </w:rPr>
            </w:pPr>
          </w:p>
        </w:tc>
      </w:tr>
      <w:tr w:rsidTr="000A461A" w:rsidR="00197FBD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11.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Sperbank banka d.d. Dunajska cesta 128A, Ljubljana, Slovenija (ranije Banka Volksbank d.d.) </w:t>
            </w:r>
          </w:p>
          <w:p w:rsidRDefault="00197FBD" w:rsidP="000A461A" w:rsidR="00197FBD" w:rsidRPr="00567BFB">
            <w:pPr>
              <w:rPr>
                <w:b/>
                <w:sz w:val="18"/>
              </w:rPr>
            </w:pPr>
            <w:r>
              <w:rPr>
                <w:sz w:val="18"/>
              </w:rPr>
              <w:t>Zastupana po Odvjetničkom društvu Penezić i Kožul d.o.o. Bužanova 4, Zagreb</w:t>
            </w:r>
          </w:p>
        </w:tc>
        <w:tc>
          <w:tcPr>
            <w:tcW w:type="dxa" w:w="118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2.793.109,16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 w:rsidRPr="00C0298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2.793.109,16</w:t>
            </w: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Drugi viši isplatni red </w:t>
            </w:r>
          </w:p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</w:t>
            </w:r>
          </w:p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Razlučno pravo </w:t>
            </w:r>
          </w:p>
          <w:p w:rsidRDefault="00197FBD" w:rsidP="000A461A" w:rsidR="00197FBD">
            <w:pPr>
              <w:rPr>
                <w:b/>
                <w:sz w:val="18"/>
              </w:rPr>
            </w:pPr>
          </w:p>
        </w:tc>
      </w:tr>
      <w:tr w:rsidTr="000A461A" w:rsidR="00197FBD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12.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Sperbank d.d. Zagreb,</w:t>
            </w:r>
          </w:p>
          <w:p w:rsidRDefault="00197FBD" w:rsidP="000A461A" w:rsidR="00197FBD" w:rsidRPr="00567BFB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Varšavska 9</w:t>
            </w:r>
          </w:p>
        </w:tc>
        <w:tc>
          <w:tcPr>
            <w:tcW w:type="dxa" w:w="118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1.091,66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 w:rsidRPr="00C0298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1.091,66</w:t>
            </w: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Drugi viši isplatni red</w:t>
            </w:r>
          </w:p>
        </w:tc>
      </w:tr>
      <w:tr w:rsidTr="000A461A" w:rsidR="00197FBD">
        <w:trPr>
          <w:trHeight w:val="1240"/>
        </w:trPr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13.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Allianz Zagreb d.d. </w:t>
            </w:r>
          </w:p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Heinzelova 70, Zagreb</w:t>
            </w:r>
          </w:p>
          <w:p w:rsidRDefault="00197FBD" w:rsidP="000A461A" w:rsidR="00197FBD" w:rsidRPr="00567BFB">
            <w:pPr>
              <w:rPr>
                <w:b/>
                <w:sz w:val="18"/>
              </w:rPr>
            </w:pPr>
            <w:r w:rsidRPr="00063FBA">
              <w:rPr>
                <w:sz w:val="18"/>
              </w:rPr>
              <w:t xml:space="preserve">Zastupan po Odvjetničkom društvu Hanžeković &amp; partneri d.o.o. </w:t>
            </w:r>
            <w:r>
              <w:rPr>
                <w:sz w:val="18"/>
              </w:rPr>
              <w:t xml:space="preserve"> Radnička cesta 22, P.P. 300 10002 Zagreb</w:t>
            </w:r>
          </w:p>
        </w:tc>
        <w:tc>
          <w:tcPr>
            <w:tcW w:type="dxa" w:w="118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12.944,14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 w:rsidRPr="00C0298D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12.944,14</w:t>
            </w: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197FBD" w:rsidP="000A461A" w:rsidR="00197FBD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Drugi viši isplatni red</w:t>
            </w:r>
          </w:p>
        </w:tc>
      </w:tr>
    </w:tbl>
    <w:p w:rsidRDefault="002B48D8" w:rsidR="002B48D8"/>
    <w:p w:rsidRDefault="002B48D8" w:rsidR="002B48D8"/>
    <w:p w:rsidRDefault="002B48D8" w:rsidR="002B48D8"/>
    <w:p w:rsidRDefault="002B48D8" w:rsidR="00847F93">
      <w:r>
        <w:t>U Varaždinu, 25</w:t>
      </w:r>
      <w:r w:rsidR="00847F93">
        <w:t>. studenog 2015.</w:t>
      </w:r>
      <w:r w:rsidR="00847F93">
        <w:tab/>
      </w:r>
      <w:r w:rsidR="00847F93">
        <w:tab/>
      </w:r>
      <w:r w:rsidR="00847F93">
        <w:tab/>
      </w:r>
      <w:r w:rsidR="00847F93">
        <w:tab/>
      </w:r>
      <w:r w:rsidR="00847F93">
        <w:tab/>
        <w:t xml:space="preserve">      </w:t>
      </w:r>
    </w:p>
    <w:p w:rsidRDefault="002B48D8" w:rsidR="002B48D8"/>
    <w:p w:rsidRDefault="00847F93" w:rsidP="00847F93" w:rsidR="00847F93">
      <w:pPr>
        <w:ind w:left="6372"/>
      </w:pPr>
      <w:r>
        <w:t xml:space="preserve">       Stečajni sudac: </w:t>
      </w:r>
    </w:p>
    <w:p w:rsidRDefault="00847F93" w:rsidR="00847F93"/>
    <w:p w:rsidRDefault="00847F93" w:rsidR="00847F93"/>
    <w:p w:rsidRDefault="00847F93" w:rsidP="00847F93" w:rsidR="00847F93" w:rsidRPr="00C154C0">
      <w:pPr>
        <w:ind w:firstLine="708" w:left="5664"/>
      </w:pPr>
      <w:r>
        <w:t>Ksenija Flack-Makitan</w:t>
      </w:r>
    </w:p>
    <w:sectPr w:rsidSect="00197FBD" w:rsidR="00847F93" w:rsidRPr="00C154C0">
      <w:headerReference w:type="default" r:id="rId8"/>
      <w:headerReference w:type="first" r:id="rId9"/>
      <w:pgSz w:h="15840" w:w="12240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E33" w:rsidP="00847F93" w:rsidR="00440E33">
      <w:r>
        <w:separator/>
      </w:r>
    </w:p>
  </w:endnote>
  <w:endnote w:id="0" w:type="continuationSeparator">
    <w:p w:rsidRDefault="00440E33" w:rsidP="00847F93" w:rsidR="00440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E33" w:rsidP="00847F93" w:rsidR="00440E33">
      <w:r>
        <w:separator/>
      </w:r>
    </w:p>
  </w:footnote>
  <w:footnote w:id="0" w:type="continuationSeparator">
    <w:p w:rsidRDefault="00440E33" w:rsidP="00847F93" w:rsidR="00440E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F93" w:rsidR="00847F9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7D48">
      <w:rPr>
        <w:noProof/>
      </w:rPr>
      <w:t>2</w:t>
    </w:r>
    <w:r>
      <w:fldChar w:fldCharType="end"/>
    </w:r>
  </w:p>
  <w:p w:rsidRDefault="00847F93" w:rsidR="00847F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F93" w:rsidP="00847F93" w:rsidR="00847F93">
    <w:pPr>
      <w:pStyle w:val="Zaglavlje"/>
      <w:ind w:firstLine="3828" w:left="2544"/>
    </w:pPr>
    <w:r>
      <w:t>Poslovni broj: 5 St-</w:t>
    </w:r>
    <w:r w:rsidR="00197FBD">
      <w:t>8/15-29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88E"/>
    <w:rsid w:val="000A461A"/>
    <w:rsid w:val="00101722"/>
    <w:rsid w:val="00197FBD"/>
    <w:rsid w:val="002B48D8"/>
    <w:rsid w:val="002C41D7"/>
    <w:rsid w:val="003D17E5"/>
    <w:rsid w:val="00440E33"/>
    <w:rsid w:val="00496947"/>
    <w:rsid w:val="00707D48"/>
    <w:rsid w:val="0076037A"/>
    <w:rsid w:val="00815FBB"/>
    <w:rsid w:val="00847F93"/>
    <w:rsid w:val="008D6E75"/>
    <w:rsid w:val="00976B45"/>
    <w:rsid w:val="00991306"/>
    <w:rsid w:val="00BA188E"/>
    <w:rsid w:val="00C154C0"/>
    <w:rsid w:val="00C16348"/>
    <w:rsid w:val="00C32F3C"/>
    <w:rsid w:val="00D02C91"/>
    <w:rsid w:val="00DC24C9"/>
    <w:rsid w:val="00F2323D"/>
    <w:rsid w:val="00FE7ED4"/>
    <w:rsid w:val="00FF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7F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47F93"/>
    <w:rPr>
      <w:sz w:val="24"/>
      <w:szCs w:val="24"/>
    </w:rPr>
  </w:style>
  <w:style w:styleId="Podnoje" w:type="paragraph">
    <w:name w:val="footer"/>
    <w:basedOn w:val="Normal"/>
    <w:link w:val="PodnojeChar"/>
    <w:rsid w:val="00847F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47F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7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D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D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D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D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7F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47F93"/>
    <w:rPr>
      <w:sz w:val="24"/>
      <w:szCs w:val="24"/>
    </w:rPr>
  </w:style>
  <w:style w:styleId="Podnoje" w:type="paragraph">
    <w:name w:val="footer"/>
    <w:basedOn w:val="Normal"/>
    <w:link w:val="PodnojeChar"/>
    <w:rsid w:val="00847F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47F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7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D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D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D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D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562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453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759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016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38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20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362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382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951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67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71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73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56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129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85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542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073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662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36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17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EFFECTIO d.o.o. za proizvodnju, trgovinu i promet</izvorni_sadrzaj>
    <derivirana_varijabla naziv="DomainObject.Predmet.ProtustrankaFormated_1">  EFFECTIO d.o.o. za proizvodnju, trgovinu i promet</derivirana_varijabla>
  </DomainObject.Predmet.ProtustrankaFormated>
  <DomainObject.Predmet.ProtustrankaFormatedOIB>
    <izvorni_sadrzaj>  EFFECTIO d.o.o. za proizvodnju, trgovinu i promet, OIB 27833344323</izvorni_sadrzaj>
    <derivirana_varijabla naziv="DomainObject.Predmet.ProtustrankaFormatedOIB_1">  EFFECTIO d.o.o. za proizvodnju, trgovinu i promet, OIB 27833344323</derivirana_varijabla>
  </DomainObject.Predmet.ProtustrankaFormatedOIB>
  <DomainObject.Predmet.ProtustrankaFormatedWithAdress>
    <izvorni_sadrzaj> EFFECTIO d.o.o. za proizvodnju, trgovinu i promet, Varaždinska ulica I. odvojak 11, 42000 Jalkovec</izvorni_sadrzaj>
    <derivirana_varijabla naziv="DomainObject.Predmet.ProtustrankaFormatedWithAdress_1"> EFFECTIO d.o.o. za proizvodnju, trgovinu i promet, Varaždinska ulica I. odvojak 11, 42000 Jalkovec</derivirana_varijabla>
  </DomainObject.Predmet.ProtustrankaFormatedWithAdress>
  <DomainObject.Predmet.ProtustrankaFormatedWithAdressOIB>
    <izvorni_sadrzaj> EFFECTIO d.o.o. za proizvodnju, trgovinu i promet, OIB 27833344323, Varaždinska ulica I. odvojak 11, 42000 Jalkovec</izvorni_sadrzaj>
    <derivirana_varijabla naziv="DomainObject.Predmet.ProtustrankaFormatedWithAdressOIB_1"> EFFECTIO d.o.o. za proizvodnju, trgovinu i promet, OIB 27833344323, Varaždinska ulica I. odvojak 11, 42000 Jalkovec</derivirana_varijabla>
  </DomainObject.Predmet.ProtustrankaFormatedWithAdressOIB>
  <DomainObject.Predmet.ProtustrankaWithAdress>
    <izvorni_sadrzaj>EFFECTIO d.o.o. za proizvodnju, trgovinu i promet Varaždinska ulica I. odvojak 11, 42000 Jalkovec</izvorni_sadrzaj>
    <derivirana_varijabla naziv="DomainObject.Predmet.ProtustrankaWithAdress_1">EFFECTIO d.o.o. za proizvodnju, trgovinu i promet Varaždinska ulica I. odvojak 11, 42000 Jalkovec</derivirana_varijabla>
  </DomainObject.Predmet.ProtustrankaWithAdress>
  <DomainObject.Predmet.ProtustrankaWithAdressOIB>
    <izvorni_sadrzaj>EFFECTIO d.o.o. za proizvodnju, trgovinu i promet, OIB 27833344323, Varaždinska ulica I. odvojak 11, 42000 Jalkovec</izvorni_sadrzaj>
    <derivirana_varijabla naziv="DomainObject.Predmet.ProtustrankaWithAdressOIB_1">EFFECTIO d.o.o. za proizvodnju, trgovinu i promet, OIB 27833344323, Varaždinska ulica I. odvojak 11, 42000 Jalkovec</derivirana_varijabla>
  </DomainObject.Predmet.ProtustrankaWithAdressOIB>
  <DomainObject.Predmet.ProtustrankaNazivFormated>
    <izvorni_sadrzaj>EFFECTIO d.o.o. za proizvodnju, trgovinu i promet</izvorni_sadrzaj>
    <derivirana_varijabla naziv="DomainObject.Predmet.ProtustrankaNazivFormated_1">EFFECTIO d.o.o. za proizvodnju, trgovinu i promet</derivirana_varijabla>
  </DomainObject.Predmet.ProtustrankaNazivFormated>
  <DomainObject.Predmet.ProtustrankaNazivFormatedOIB>
    <izvorni_sadrzaj>EFFECTIO d.o.o. za proizvodnju, trgovinu i promet, OIB 27833344323</izvorni_sadrzaj>
    <derivirana_varijabla naziv="DomainObject.Predmet.ProtustrankaNazivFormatedOIB_1">EFFECTIO d.o.o. za proizvodnju, trgovinu i promet,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</item>
    </izvorni_sadrzaj>
    <derivirana_varijabla naziv="DomainObject.Predmet.ProtuStrankaListFormated_1">
      <item>EFFECTIO d.o.o. za proizvodnju, trgovinu i promet</item>
    </derivirana_varijabla>
  </DomainObject.Predmet.ProtuStrankaListFormated>
  <DomainObject.Predmet.ProtuStrankaListFormatedOIB>
    <izvorni_sadrzaj>
      <item>EFFECTIO d.o.o. za proizvodnju, trgovinu i promet, OIB 27833344323</item>
    </izvorni_sadrzaj>
    <derivirana_varijabla naziv="DomainObject.Predmet.ProtuStrankaListFormatedOIB_1">
      <item>EFFECTIO d.o.o. za proizvodnju, trgovinu i promet, OIB 27833344323</item>
    </derivirana_varijabla>
  </DomainObject.Predmet.ProtuStrankaListFormatedOIB>
  <DomainObject.Predmet.ProtuStrankaListFormatedWithAdress>
    <izvorni_sadrzaj>
      <item>EFFECTIO d.o.o. za proizvodnju, trgovinu i promet, Varaždinska ulica I. odvojak 11, 42000 Jalkovec</item>
    </izvorni_sadrzaj>
    <derivirana_varijabla naziv="DomainObject.Predmet.ProtuStrankaListFormatedWithAdress_1">
      <item>EFFECTIO d.o.o. za proizvodnju, trgovinu i promet,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promet, OIB 27833344323, Varaždinska ulica I. odvojak 11, 42000 Jalkovec</item>
    </izvorni_sadrzaj>
    <derivirana_varijabla naziv="DomainObject.Predmet.ProtuStrankaListFormatedWithAdressOIB_1">
      <item>EFFECTIO d.o.o. za proizvodnju, trgovinu i promet,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</item>
    </izvorni_sadrzaj>
    <derivirana_varijabla naziv="DomainObject.Predmet.ProtuStrankaListNazivFormated_1">
      <item>EFFECTIO d.o.o. za proizvodnju, trgovinu i promet</item>
    </derivirana_varijabla>
  </DomainObject.Predmet.ProtuStrankaListNazivFormated>
  <DomainObject.Predmet.ProtuStrankaListNazivFormatedOIB>
    <izvorni_sadrzaj>
      <item>EFFECTIO d.o.o. za proizvodnju, trgovinu i promet, OIB 27833344323</item>
    </izvorni_sadrzaj>
    <derivirana_varijabla naziv="DomainObject.Predmet.ProtuStrankaListNazivFormatedOIB_1">
      <item>EFFECTIO d.o.o. za proizvodnju, trgovinu i promet,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</izvorni_sadrzaj>
    <derivirana_varijabla naziv="DomainObject.Predmet.ProtustrankaIDrugi_1">EFFECTIO d.o.o. za proizvodnju, trgovinu i promet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promet, OIB 27833344323, Varaždinska ulica I. odvojak 11, 42000 Jalkovec</izvorni_sadrzaj>
    <derivirana_varijabla naziv="DomainObject.Predmet.ProtustrankaIDrugiAdressOIB_1">EFFECTIO d.o.o. za proizvodnju, trgovinu i promet,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</izvorni_sadrzaj>
    <derivirana_varijabla naziv="DomainObject.Predmet.SudioniciListNaziv_1"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</izvorni_sadrzaj>
    <derivirana_varijabla naziv="DomainObject.Predmet.SudioniciListAdressOIB_1"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1781</properties:Characters>
  <properties:Lines>172</properties:Lines>
  <properties:Paragraphs>93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I/ Utvrđuju se osnovanim slijedeće tražbine: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2015-11-25T11:18:00Z</dcterms:created>
  <dc:creator>Ursulin</dc:creator>
  <cp:lastModifiedBy>Lea Rogina</cp:lastModifiedBy>
  <cp:lastPrinted>2015-11-25T11:15:00Z</cp:lastPrinted>
  <dcterms:modified xmlns:xsi="http://www.w3.org/2001/XMLSchema-instance" xsi:type="dcterms:W3CDTF">2015-11-25T11:18:00Z</dcterms:modified>
  <cp:revision>3</cp:revision>
  <dc:title>I/ Utvrđuju se osnovanim slijedeće tražbine: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