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5dae" w14:paraId="92e5dae" w:rsidRDefault="000D04A8" w:rsidP="000D04A8" w:rsidR="000D04A8" w:rsidRPr="00534CFE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34CFE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534CF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CF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0D04A8" w:rsidP="000D04A8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</w:p>
    <w:p w:rsidRDefault="000D04A8" w:rsidP="000D04A8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0D04A8" w:rsidP="000A1C0A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     52000 PAZIN, Dršćevka 1 </w:t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534CFE">
        <w:rPr>
          <w:rFonts w:cs="Times New Roman" w:hAnsi="Times New Roman" w:ascii="Times New Roman"/>
          <w:sz w:val="24"/>
          <w:szCs w:val="24"/>
        </w:rPr>
        <w:tab/>
        <w:t xml:space="preserve">       </w:t>
      </w:r>
    </w:p>
    <w:p w:rsidRDefault="000A1C0A" w:rsidP="000A1C0A" w:rsidR="000A1C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54E" w:rsidP="000A1C0A" w:rsidR="0076354E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534C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D04A8" w:rsidP="000D04A8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534C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D04A8" w:rsidP="000D04A8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ab/>
        <w:t xml:space="preserve">Trgovački sud u Pazinu, po </w:t>
      </w:r>
      <w:r w:rsidR="000A1C0A" w:rsidRPr="00534CFE">
        <w:rPr>
          <w:rFonts w:cs="Times New Roman" w:hAnsi="Times New Roman" w:ascii="Times New Roman"/>
          <w:sz w:val="24"/>
          <w:szCs w:val="24"/>
        </w:rPr>
        <w:t>su</w:t>
      </w:r>
      <w:r w:rsidR="00D0435F" w:rsidRPr="00534CFE">
        <w:rPr>
          <w:rFonts w:cs="Times New Roman" w:hAnsi="Times New Roman" w:ascii="Times New Roman"/>
          <w:sz w:val="24"/>
          <w:szCs w:val="24"/>
        </w:rPr>
        <w:t>cu Damiru Rabaru</w:t>
      </w:r>
      <w:r w:rsidR="000A1C0A" w:rsidRPr="00534CFE">
        <w:rPr>
          <w:rFonts w:cs="Times New Roman" w:hAnsi="Times New Roman" w:ascii="Times New Roman"/>
          <w:sz w:val="24"/>
          <w:szCs w:val="24"/>
        </w:rPr>
        <w:t xml:space="preserve">, </w:t>
      </w:r>
      <w:r w:rsidRPr="00534CFE">
        <w:rPr>
          <w:rFonts w:cs="Times New Roman" w:hAnsi="Times New Roman" w:ascii="Times New Roman"/>
          <w:sz w:val="24"/>
          <w:szCs w:val="24"/>
        </w:rPr>
        <w:t>po prijedlogu FINE, R</w:t>
      </w:r>
      <w:r w:rsidR="000A1C0A" w:rsidRPr="00534CFE">
        <w:rPr>
          <w:rFonts w:cs="Times New Roman" w:hAnsi="Times New Roman" w:ascii="Times New Roman"/>
          <w:sz w:val="24"/>
          <w:szCs w:val="24"/>
        </w:rPr>
        <w:t xml:space="preserve">egionalni centar </w:t>
      </w:r>
      <w:r w:rsidRPr="00534CFE">
        <w:rPr>
          <w:rFonts w:cs="Times New Roman" w:hAnsi="Times New Roman" w:ascii="Times New Roman"/>
          <w:sz w:val="24"/>
          <w:szCs w:val="24"/>
        </w:rPr>
        <w:t xml:space="preserve">Rijeka, Nagodbeno vijeće: RI03, Pula, Giardini 5, radi otvaranja stečajnog postupka nad imovinom </w:t>
      </w:r>
      <w:r w:rsidR="000A1C0A" w:rsidRPr="00534CFE">
        <w:rPr>
          <w:rFonts w:cs="Times New Roman" w:hAnsi="Times New Roman" w:ascii="Times New Roman"/>
          <w:sz w:val="24"/>
          <w:szCs w:val="24"/>
        </w:rPr>
        <w:t xml:space="preserve">dužnika </w:t>
      </w:r>
      <w:r w:rsidR="00D0435F" w:rsidRPr="00534CFE">
        <w:rPr>
          <w:rFonts w:cs="Times New Roman" w:hAnsi="Times New Roman" w:ascii="Times New Roman"/>
          <w:sz w:val="24"/>
          <w:szCs w:val="24"/>
        </w:rPr>
        <w:t>MANUEL PIŠĆAK, vl. obrta MP-TAXI POREČ, Poreč, Kate Pejnović 6, OIB: 06862432199</w:t>
      </w:r>
      <w:r w:rsidRPr="00534CFE">
        <w:rPr>
          <w:rFonts w:cs="Times New Roman" w:hAnsi="Times New Roman" w:ascii="Times New Roman"/>
          <w:sz w:val="24"/>
          <w:szCs w:val="24"/>
        </w:rPr>
        <w:t xml:space="preserve">, </w:t>
      </w:r>
      <w:r w:rsidR="0076354E">
        <w:rPr>
          <w:rFonts w:cs="Times New Roman" w:hAnsi="Times New Roman" w:ascii="Times New Roman"/>
          <w:sz w:val="24"/>
          <w:szCs w:val="24"/>
        </w:rPr>
        <w:t>13. svibnja 2016.</w:t>
      </w:r>
    </w:p>
    <w:p w:rsidRDefault="000A1C0A" w:rsidP="000D04A8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534CFE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</w:r>
      <w:r w:rsidRPr="00534CFE">
        <w:rPr>
          <w:rFonts w:cs="Times New Roman" w:hAnsi="Times New Roman" w:ascii="Times New Roman"/>
          <w:sz w:val="24"/>
          <w:szCs w:val="24"/>
        </w:rPr>
        <w:tab/>
        <w:t xml:space="preserve">     r i j e š i o   j e</w:t>
      </w:r>
    </w:p>
    <w:p w:rsidRDefault="000D04A8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ab/>
        <w:t xml:space="preserve">Odbacuje se prijedlog za otvaranjem stečajnog postupka od 30. prosinca 2015. godine kao nedopušten. </w:t>
      </w:r>
    </w:p>
    <w:p w:rsidRDefault="000A1C0A" w:rsidP="000D04A8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D04A8" w:rsidRPr="00534C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Obrazloženje</w:t>
      </w:r>
    </w:p>
    <w:p w:rsidRDefault="000A1C0A" w:rsidP="000A1C0A" w:rsidR="000A1C0A" w:rsidRPr="00534C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534C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Podneskom od 30. prosinca 2015. godine FINA je dostavila prijedlog za pokretanjem stečajnog postupka nad dužnikom pojedincem </w:t>
      </w:r>
      <w:r w:rsidR="00D0435F" w:rsidRPr="00534CFE">
        <w:rPr>
          <w:rFonts w:cs="Times New Roman" w:hAnsi="Times New Roman" w:ascii="Times New Roman"/>
          <w:sz w:val="24"/>
          <w:szCs w:val="24"/>
        </w:rPr>
        <w:t>MANUELOM PIŠĆAKom, vl. obrta MP-TAXI POREČ, Poreč, Kate Pejnović 6, OIB: 06862432199</w:t>
      </w:r>
      <w:r w:rsidRPr="00534CFE">
        <w:rPr>
          <w:rFonts w:cs="Times New Roman" w:hAnsi="Times New Roman" w:ascii="Times New Roman"/>
          <w:sz w:val="24"/>
          <w:szCs w:val="24"/>
        </w:rPr>
        <w:t>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ab/>
      </w:r>
      <w:r w:rsidR="00D0435F" w:rsidRPr="00534CFE">
        <w:rPr>
          <w:rFonts w:cs="Times New Roman" w:hAnsi="Times New Roman" w:ascii="Times New Roman"/>
          <w:sz w:val="24"/>
          <w:szCs w:val="24"/>
        </w:rPr>
        <w:t>Prijedlog nije dopušten</w:t>
      </w:r>
      <w:r w:rsidRPr="00534CFE">
        <w:rPr>
          <w:rFonts w:cs="Times New Roman" w:hAnsi="Times New Roman" w:ascii="Times New Roman"/>
          <w:sz w:val="24"/>
          <w:szCs w:val="24"/>
        </w:rPr>
        <w:t>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</w:rPr>
        <w:tab/>
        <w:t>Odredbom čl. 109. st. 7. Stečajnog zakona (Narodne novine broj 71/15) propisano je da</w:t>
      </w:r>
      <w:r w:rsidR="002D2B5A" w:rsidRPr="00534CFE">
        <w:rPr>
          <w:rFonts w:cs="Times New Roman" w:hAnsi="Times New Roman" w:ascii="Times New Roman"/>
          <w:sz w:val="24"/>
          <w:szCs w:val="24"/>
        </w:rPr>
        <w:t xml:space="preserve"> je</w:t>
      </w:r>
      <w:r w:rsidRPr="00534CFE">
        <w:rPr>
          <w:rFonts w:cs="Times New Roman" w:hAnsi="Times New Roman" w:ascii="Times New Roman"/>
          <w:sz w:val="24"/>
          <w:szCs w:val="24"/>
        </w:rPr>
        <w:t xml:space="preserve"> p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rijedlog za otvaranje stečajnoga postupka nad imovinom dužnika pojedinca ovlašten podnijeti samo osobno dužnik pojedinac.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Slijedom navedenog, kako je prijedlog za otvaranjem stečajnog postupka podnesen od strane neovlaštene osobe to je istoga valjalo odbaciti.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U konkretnom slučaju s</w:t>
      </w:r>
      <w:r w:rsidR="002D2B5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ud smatra da nema mjesta primje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ni čl. 49. st. 2. Zakona o financijskom poslovanju i predstečajnoj nagodbi (Narodne novine broj 108/12, 114/12, 81/13</w:t>
      </w:r>
      <w:r w:rsidR="002D2B5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,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dalje: ZFPPN), a temeljem kojeg je FINA pokrenula ovaj postupak. Naime, tom je odredbom propisana dužnost FINE da pokrene stečajni postupak, kada postoje uvjeti za njegovo pokretanj</w:t>
      </w:r>
      <w:r w:rsidR="002D2B5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e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, a kada je postupak predstečajne nagodbe okončan odbacivanjem prijedloga za predstečajnu nagodbu.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D2B5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</w:r>
      <w:r w:rsidR="000A1C0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Međutim, u trenutku kada je FINA podnijela prijedlog za pokretanjem stečajnog postupka navedena odredba nije više bila na snazi budući je novi Stečajni zakon (Narodne novine broj 71/15), koji je stupio na snagu 01. rujna 2015. godine, čl. 445. st. 2., propisao prestanak važenja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između ostalog, i čl. 49. ZFPPN, </w:t>
      </w:r>
      <w:r w:rsidR="000A1C0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danom njegova stupanja na snagu.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ab/>
        <w:t>Postupak predstečajne nagodbe okončan je rješenjem o odbacivanju klasa: UP</w:t>
      </w:r>
      <w:r w:rsidR="00534CFE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I/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110/07/1</w:t>
      </w:r>
      <w:r w:rsidR="00534CFE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3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-01/</w:t>
      </w:r>
      <w:r w:rsidR="00534CFE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5135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od </w:t>
      </w:r>
      <w:r w:rsidR="00534CFE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11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. prosinca 2015. godine. Kako u tom trenutku nije više na snazi bila odredba čl. 49. st. 2. ZFPPN to FINA nije bila dužna (ni ovlaštena) pokrenuti ovaj postupak.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Dužnost FINE ne proizlazi ni iz odredbe čl. 442. st. 1. Stečajnog zakona (Narodne novine broj 71/15), a kojim je propisano da će se postupci predstečajne nagodbe pokrenuti na temelju Zakona o financijskom poslovanju i predstečajnoj nagodbi (Narodne novine</w:t>
      </w:r>
      <w:r w:rsidR="00956A2E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br</w:t>
      </w:r>
      <w:r w:rsidR="00956A2E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oj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108/12, 144/12, 81/13 i 112/13) dovršit</w:t>
      </w:r>
      <w:r w:rsidR="002D2B5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prema odredbama toga Zakona jer u trenutku kada je FINA podnijela prijedlog za pokretanjem ovog postupka, postupak predstečajne nagodbe je </w:t>
      </w:r>
      <w:r w:rsidR="002D2B5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bio 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dovršen. Prijedlog za pokretanje stečajnog postupka iz čl. 49. st. 2. ZFPPN nije prijedlog koji se podnašao </w:t>
      </w:r>
      <w:r w:rsidR="007622D3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u postup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k</w:t>
      </w:r>
      <w:r w:rsidR="007622D3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u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predstečajne nagodbe i nije bio dio tog postupka već se </w:t>
      </w:r>
      <w:r w:rsidR="007622D3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taj prijedlog 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podnašao nakon što bi postupak predstečajne nagodbe bio dovršen.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Slijedom navedenog, prijedlog FINE za pokretanjem postupka predstečajne nagodbe valjalo je odbaciti kao nedopuštenog</w:t>
      </w:r>
      <w:r w:rsidR="002D2B5A"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jer je podnesen od strane neovlaštene osobe</w:t>
      </w:r>
      <w:r w:rsidRPr="00534CFE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0A1C0A" w:rsidP="000A1C0A" w:rsidR="000A1C0A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D04A8" w:rsidP="000A1C0A" w:rsidR="000D04A8" w:rsidRPr="00534C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U Pazinu, </w:t>
      </w:r>
      <w:r w:rsidR="0076354E">
        <w:rPr>
          <w:rFonts w:cs="Times New Roman" w:hAnsi="Times New Roman" w:ascii="Times New Roman"/>
          <w:sz w:val="24"/>
          <w:szCs w:val="24"/>
        </w:rPr>
        <w:t>13</w:t>
      </w:r>
      <w:r w:rsidR="000A1C0A" w:rsidRPr="00534CFE">
        <w:rPr>
          <w:rFonts w:cs="Times New Roman" w:hAnsi="Times New Roman" w:ascii="Times New Roman"/>
          <w:sz w:val="24"/>
          <w:szCs w:val="24"/>
        </w:rPr>
        <w:t xml:space="preserve">. </w:t>
      </w:r>
      <w:r w:rsidR="00534CFE" w:rsidRPr="00534CFE">
        <w:rPr>
          <w:rFonts w:cs="Times New Roman" w:hAnsi="Times New Roman" w:ascii="Times New Roman"/>
          <w:sz w:val="24"/>
          <w:szCs w:val="24"/>
        </w:rPr>
        <w:t xml:space="preserve">svibnja </w:t>
      </w:r>
      <w:r w:rsidRPr="00534CFE">
        <w:rPr>
          <w:rFonts w:cs="Times New Roman" w:hAnsi="Times New Roman" w:ascii="Times New Roman"/>
          <w:sz w:val="24"/>
          <w:szCs w:val="24"/>
        </w:rPr>
        <w:t>2016.</w:t>
      </w:r>
    </w:p>
    <w:p w:rsidRDefault="000D04A8" w:rsidP="000D04A8" w:rsidR="000D04A8" w:rsidRPr="00534C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4CFE" w:rsidP="000A1C0A" w:rsidR="00534CFE" w:rsidRPr="00534CF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   </w:t>
      </w:r>
      <w:r w:rsidR="000A1C0A" w:rsidRPr="00534CFE">
        <w:rPr>
          <w:rFonts w:cs="Times New Roman" w:hAnsi="Times New Roman" w:ascii="Times New Roman"/>
          <w:sz w:val="24"/>
          <w:szCs w:val="24"/>
        </w:rPr>
        <w:t>Su</w:t>
      </w:r>
      <w:r w:rsidRPr="00534CFE">
        <w:rPr>
          <w:rFonts w:cs="Times New Roman" w:hAnsi="Times New Roman" w:ascii="Times New Roman"/>
          <w:sz w:val="24"/>
          <w:szCs w:val="24"/>
        </w:rPr>
        <w:t>dac</w:t>
      </w:r>
    </w:p>
    <w:p w:rsidRDefault="00534CFE" w:rsidP="000A1C0A" w:rsidR="000A1C0A" w:rsidRPr="00534CF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Damir Rabar</w:t>
      </w:r>
    </w:p>
    <w:p w:rsidRDefault="000D04A8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1C0A" w:rsidP="000A1C0A" w:rsidR="000D04A8" w:rsidRPr="00534C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Protiv </w:t>
      </w:r>
      <w:r w:rsidR="002D2B5A" w:rsidRPr="00534CFE">
        <w:rPr>
          <w:rFonts w:cs="Times New Roman" w:hAnsi="Times New Roman" w:ascii="Times New Roman"/>
          <w:sz w:val="24"/>
          <w:szCs w:val="24"/>
        </w:rPr>
        <w:t xml:space="preserve">ovog rješenja dopuštena je žalba. </w:t>
      </w:r>
      <w:r w:rsidRPr="00534CFE">
        <w:rPr>
          <w:rFonts w:cs="Times New Roman" w:hAnsi="Times New Roman" w:ascii="Times New Roman"/>
          <w:sz w:val="24"/>
          <w:szCs w:val="24"/>
        </w:rPr>
        <w:t>Žalba se podnosi ovom sudu u dva primjerka u roku od 8 dana od dana dostave pisanog otpravka rješenja, a o žalbi odlučuje Visoki trgovački sud Republike Hrvatske</w:t>
      </w:r>
      <w:r w:rsidR="002D2B5A" w:rsidRPr="00534CFE">
        <w:rPr>
          <w:rFonts w:cs="Times New Roman" w:hAnsi="Times New Roman" w:ascii="Times New Roman"/>
          <w:sz w:val="24"/>
          <w:szCs w:val="24"/>
        </w:rPr>
        <w:t>.</w:t>
      </w:r>
    </w:p>
    <w:p w:rsidRDefault="002D2B5A" w:rsidP="000A1C0A" w:rsidR="002D2B5A" w:rsidRPr="00534C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534C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534C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DNA:</w:t>
      </w:r>
    </w:p>
    <w:p w:rsidRDefault="000D04A8" w:rsidP="002D2B5A" w:rsidR="000D04A8" w:rsidRPr="00534C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  <w:lang w:val="sv-SE"/>
        </w:rPr>
        <w:t xml:space="preserve">- </w:t>
      </w:r>
      <w:r w:rsidRPr="00534CFE">
        <w:rPr>
          <w:rFonts w:cs="Times New Roman" w:hAnsi="Times New Roman" w:ascii="Times New Roman"/>
          <w:sz w:val="24"/>
          <w:szCs w:val="24"/>
        </w:rPr>
        <w:t>FINA, RC Rijeka, Nagodbeno vijeće: RI03, Pula, Giardini 5</w:t>
      </w:r>
    </w:p>
    <w:p w:rsidRDefault="000D04A8" w:rsidP="002D2B5A" w:rsidR="0076354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 xml:space="preserve">- </w:t>
      </w:r>
      <w:r w:rsidR="00534CFE" w:rsidRPr="00534CFE">
        <w:rPr>
          <w:rFonts w:cs="Times New Roman" w:hAnsi="Times New Roman" w:ascii="Times New Roman"/>
          <w:sz w:val="24"/>
          <w:szCs w:val="24"/>
        </w:rPr>
        <w:t>MANUEL PIŠĆAK, vl. obrta MP-TAXI</w:t>
      </w:r>
      <w:r w:rsidR="0076354E">
        <w:rPr>
          <w:rFonts w:cs="Times New Roman" w:hAnsi="Times New Roman" w:ascii="Times New Roman"/>
          <w:sz w:val="24"/>
          <w:szCs w:val="24"/>
        </w:rPr>
        <w:t xml:space="preserve"> POREČ, Poreč, Kate Pejnović 6</w:t>
      </w:r>
    </w:p>
    <w:p w:rsidRDefault="000D04A8" w:rsidP="002D2B5A" w:rsidR="000D04A8" w:rsidRPr="00534C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4CFE">
        <w:rPr>
          <w:rFonts w:cs="Times New Roman" w:hAnsi="Times New Roman" w:ascii="Times New Roman"/>
          <w:sz w:val="24"/>
          <w:szCs w:val="24"/>
        </w:rPr>
        <w:t>- e-Oglasna ploča sudova 8 dana</w:t>
      </w:r>
    </w:p>
    <w:p w:rsidRDefault="000D04A8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0273" w:rsidP="000A1C0A" w:rsidR="00294316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534CFE">
        <w:rPr>
          <w:rFonts w:cs="Times New Roman" w:hAnsi="Times New Roman" w:ascii="Times New Roman"/>
          <w:sz w:val="24"/>
          <w:szCs w:val="24"/>
        </w:rPr>
        <w:tab/>
      </w:r>
    </w:p>
    <w:p w:rsidRDefault="00294316" w:rsidP="000D04A8" w:rsidR="00294316" w:rsidRPr="00534C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0A1C0A" w:rsidR="00294316" w:rsidRPr="00534CF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85E" w:rsidP="000A1C0A" w:rsidR="0054085E">
      <w:pPr>
        <w:spacing w:lineRule="auto" w:line="240" w:after="0"/>
      </w:pPr>
      <w:r>
        <w:separator/>
      </w:r>
    </w:p>
  </w:endnote>
  <w:endnote w:id="0" w:type="continuationSeparator">
    <w:p w:rsidRDefault="0054085E" w:rsidP="000A1C0A" w:rsidR="005408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85E" w:rsidP="000A1C0A" w:rsidR="0054085E">
      <w:pPr>
        <w:spacing w:lineRule="auto" w:line="240" w:after="0"/>
      </w:pPr>
      <w:r>
        <w:separator/>
      </w:r>
    </w:p>
  </w:footnote>
  <w:footnote w:id="0" w:type="continuationSeparator">
    <w:p w:rsidRDefault="0054085E" w:rsidP="000A1C0A" w:rsidR="005408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383779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A1C0A" w:rsidP="000A1C0A" w:rsidR="000A1C0A" w:rsidRPr="000A1C0A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1C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1C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1B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0A1C0A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34CFE">
          <w:rPr>
            <w:rFonts w:cs="Times New Roman" w:hAnsi="Times New Roman" w:ascii="Times New Roman"/>
            <w:sz w:val="24"/>
            <w:szCs w:val="24"/>
          </w:rPr>
          <w:t>Posl. broj: 1 St-1343</w:t>
        </w:r>
        <w:r w:rsidRPr="000A1C0A">
          <w:rPr>
            <w:rFonts w:cs="Times New Roman" w:hAnsi="Times New Roman" w:ascii="Times New Roman"/>
            <w:sz w:val="24"/>
            <w:szCs w:val="24"/>
          </w:rPr>
          <w:t>/15-</w:t>
        </w:r>
        <w:r w:rsidR="0076354E">
          <w:rPr>
            <w:rFonts w:cs="Times New Roman" w:hAnsi="Times New Roman" w:ascii="Times New Roman"/>
            <w:sz w:val="24"/>
            <w:szCs w:val="24"/>
          </w:rPr>
          <w:t>15</w:t>
        </w:r>
      </w:p>
      <w:p w:rsidRDefault="00A91BE3" w:rsidR="000A1C0A" w:rsidRPr="000A1C0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0A1C0A" w:rsidP="000A1C0A" w:rsidR="000A1C0A" w:rsidRPr="000A1C0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C0A" w:rsidP="00534CFE" w:rsidR="000A1C0A" w:rsidRPr="00534CFE">
    <w:pPr>
      <w:pStyle w:val="Zaglavlje"/>
      <w:ind w:firstLine="4248"/>
      <w:jc w:val="right"/>
      <w:rPr>
        <w:rFonts w:cs="Times New Roman" w:hAnsi="Times New Roman" w:ascii="Times New Roman"/>
        <w:sz w:val="24"/>
        <w:szCs w:val="24"/>
      </w:rPr>
    </w:pPr>
    <w:r w:rsidRPr="000A1C0A">
      <w:rPr>
        <w:rFonts w:cs="Times New Roman" w:hAnsi="Times New Roman" w:ascii="Times New Roman"/>
        <w:sz w:val="24"/>
        <w:szCs w:val="24"/>
      </w:rPr>
      <w:t xml:space="preserve">Posl. broj: </w:t>
    </w:r>
    <w:r w:rsidR="00534CFE">
      <w:rPr>
        <w:rFonts w:cs="Times New Roman" w:hAnsi="Times New Roman" w:ascii="Times New Roman"/>
        <w:sz w:val="24"/>
        <w:szCs w:val="24"/>
      </w:rPr>
      <w:t>1 St-1343</w:t>
    </w:r>
    <w:r w:rsidR="00534CFE" w:rsidRPr="000A1C0A">
      <w:rPr>
        <w:rFonts w:cs="Times New Roman" w:hAnsi="Times New Roman" w:ascii="Times New Roman"/>
        <w:sz w:val="24"/>
        <w:szCs w:val="24"/>
      </w:rPr>
      <w:t>/15-</w:t>
    </w:r>
    <w:r w:rsidR="0076354E">
      <w:rPr>
        <w:rFonts w:cs="Times New Roman" w:hAnsi="Times New Roman" w:ascii="Times New Roman"/>
        <w:sz w:val="24"/>
        <w:szCs w:val="24"/>
      </w:rP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273"/>
    <w:rsid w:val="000014E8"/>
    <w:rsid w:val="000A1C0A"/>
    <w:rsid w:val="000D04A8"/>
    <w:rsid w:val="00294316"/>
    <w:rsid w:val="002D2B5A"/>
    <w:rsid w:val="00534CFE"/>
    <w:rsid w:val="0054085E"/>
    <w:rsid w:val="00696D34"/>
    <w:rsid w:val="007622D3"/>
    <w:rsid w:val="0076354E"/>
    <w:rsid w:val="00956A2E"/>
    <w:rsid w:val="00A91BE3"/>
    <w:rsid w:val="00D0435F"/>
    <w:rsid w:val="00F9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A91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B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BE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B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B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A91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B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BE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B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B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30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FINA-e Klasa: 
UP-I/110/07/13-01/5135, 
Ur.br.: 04-06-15-5135-35</izvorni_sadrzaj>
    <derivirana_varijabla naziv="DomainObject.Predmet.Opis_1">SPIS FINA-e Klasa: 
UP-I/110/07/13-01/5135, 
Ur.br.: 04-06-15-5135-35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MANUEL PIŠĆAK, POREČ</izvorni_sadrzaj>
    <derivirana_varijabla naziv="DomainObject.Predmet.ProtustrankaFormated_1">  MANUEL PIŠĆAK, POREČ</derivirana_varijabla>
  </DomainObject.Predmet.ProtustrankaFormated>
  <DomainObject.Predmet.ProtustrankaFormatedOIB>
    <izvorni_sadrzaj>  MANUEL PIŠĆAK, POREČ, OIB 06862432199</izvorni_sadrzaj>
    <derivirana_varijabla naziv="DomainObject.Predmet.ProtustrankaFormatedOIB_1">  MANUEL PIŠĆAK, POREČ, OIB 06862432199</derivirana_varijabla>
  </DomainObject.Predmet.ProtustrankaFormatedOIB>
  <DomainObject.Predmet.ProtustrankaFormatedWithAdress>
    <izvorni_sadrzaj> MANUEL PIŠĆAK, POREČ, Kate Pejnović 6, 52440 Poreč</izvorni_sadrzaj>
    <derivirana_varijabla naziv="DomainObject.Predmet.ProtustrankaFormatedWithAdress_1"> MANUEL PIŠĆAK, POREČ, Kate Pejnović 6, 52440 Poreč</derivirana_varijabla>
  </DomainObject.Predmet.ProtustrankaFormatedWithAdress>
  <DomainObject.Predmet.ProtustrankaFormatedWithAdressOIB>
    <izvorni_sadrzaj> MANUEL PIŠĆAK, POREČ, OIB 06862432199, Kate Pejnović 6, 52440 Poreč</izvorni_sadrzaj>
    <derivirana_varijabla naziv="DomainObject.Predmet.ProtustrankaFormatedWithAdressOIB_1"> MANUEL PIŠĆAK, POREČ, OIB 06862432199, Kate Pejnović 6, 52440 Poreč</derivirana_varijabla>
  </DomainObject.Predmet.ProtustrankaFormatedWithAdressOIB>
  <DomainObject.Predmet.ProtustrankaWithAdress>
    <izvorni_sadrzaj>MANUEL PIŠĆAK, POREČ Kate Pejnović 6, 52440 Poreč</izvorni_sadrzaj>
    <derivirana_varijabla naziv="DomainObject.Predmet.ProtustrankaWithAdress_1">MANUEL PIŠĆAK, POREČ Kate Pejnović 6, 52440 Poreč</derivirana_varijabla>
  </DomainObject.Predmet.ProtustrankaWithAdress>
  <DomainObject.Predmet.ProtustrankaWithAdressOIB>
    <izvorni_sadrzaj>MANUEL PIŠĆAK, POREČ, OIB 06862432199, Kate Pejnović 6, 52440 Poreč</izvorni_sadrzaj>
    <derivirana_varijabla naziv="DomainObject.Predmet.ProtustrankaWithAdressOIB_1">MANUEL PIŠĆAK, POREČ, OIB 06862432199, Kate Pejnović 6, 52440 Poreč</derivirana_varijabla>
  </DomainObject.Predmet.ProtustrankaWithAdressOIB>
  <DomainObject.Predmet.ProtustrankaNazivFormated>
    <izvorni_sadrzaj>MANUEL PIŠĆAK, POREČ</izvorni_sadrzaj>
    <derivirana_varijabla naziv="DomainObject.Predmet.ProtustrankaNazivFormated_1">MANUEL PIŠĆAK, POREČ</derivirana_varijabla>
  </DomainObject.Predmet.ProtustrankaNazivFormated>
  <DomainObject.Predmet.ProtustrankaNazivFormatedOIB>
    <izvorni_sadrzaj>MANUEL PIŠĆAK, POREČ, OIB 06862432199</izvorni_sadrzaj>
    <derivirana_varijabla naziv="DomainObject.Predmet.ProtustrankaNazivFormatedOIB_1">MANUEL PIŠĆAK, POREČ, OIB 06862432199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MANUEL PIŠĆAK, POREČ</item>
    </izvorni_sadrzaj>
    <derivirana_varijabla naziv="DomainObject.Predmet.ProtuStrankaListFormated_1">
      <item>MANUEL PIŠĆAK, POREČ</item>
    </derivirana_varijabla>
  </DomainObject.Predmet.ProtuStrankaListFormated>
  <DomainObject.Predmet.ProtuStrankaListFormatedOIB>
    <izvorni_sadrzaj>
      <item>MANUEL PIŠĆAK, POREČ, OIB 06862432199</item>
    </izvorni_sadrzaj>
    <derivirana_varijabla naziv="DomainObject.Predmet.ProtuStrankaListFormatedOIB_1">
      <item>MANUEL PIŠĆAK, POREČ, OIB 06862432199</item>
    </derivirana_varijabla>
  </DomainObject.Predmet.ProtuStrankaListFormatedOIB>
  <DomainObject.Predmet.ProtuStrankaListFormatedWithAdress>
    <izvorni_sadrzaj>
      <item>MANUEL PIŠĆAK, POREČ, Kate Pejnović 6, 52440 Poreč</item>
    </izvorni_sadrzaj>
    <derivirana_varijabla naziv="DomainObject.Predmet.ProtuStrankaListFormatedWithAdress_1">
      <item>MANUEL PIŠĆAK, POREČ, Kate Pejnović 6, 52440 Poreč</item>
    </derivirana_varijabla>
  </DomainObject.Predmet.ProtuStrankaListFormatedWithAdress>
  <DomainObject.Predmet.ProtuStrankaListFormatedWithAdressOIB>
    <izvorni_sadrzaj>
      <item>MANUEL PIŠĆAK, POREČ, OIB 06862432199, Kate Pejnović 6, 52440 Poreč</item>
    </izvorni_sadrzaj>
    <derivirana_varijabla naziv="DomainObject.Predmet.ProtuStrankaListFormatedWithAdressOIB_1">
      <item>MANUEL PIŠĆAK, POREČ, OIB 06862432199, Kate Pejnović 6, 52440 Poreč</item>
    </derivirana_varijabla>
  </DomainObject.Predmet.ProtuStrankaListFormatedWithAdressOIB>
  <DomainObject.Predmet.ProtuStrankaListNazivFormated>
    <izvorni_sadrzaj>
      <item>MANUEL PIŠĆAK, POREČ</item>
    </izvorni_sadrzaj>
    <derivirana_varijabla naziv="DomainObject.Predmet.ProtuStrankaListNazivFormated_1">
      <item>MANUEL PIŠĆAK, POREČ</item>
    </derivirana_varijabla>
  </DomainObject.Predmet.ProtuStrankaListNazivFormated>
  <DomainObject.Predmet.ProtuStrankaListNazivFormatedOIB>
    <izvorni_sadrzaj>
      <item>MANUEL PIŠĆAK, POREČ, OIB 06862432199</item>
    </izvorni_sadrzaj>
    <derivirana_varijabla naziv="DomainObject.Predmet.ProtuStrankaListNazivFormatedOIB_1">
      <item>MANUEL PIŠĆAK, POREČ, OIB 06862432199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MANUEL PIŠĆAK, POREČ</izvorni_sadrzaj>
    <derivirana_varijabla naziv="DomainObject.Predmet.ProtustrankaIDrugi_1">MANUEL PIŠĆAK,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MANUEL PIŠĆAK, POREČ, OIB 06862432199, Kate Pejnović 6, 52440 Poreč</izvorni_sadrzaj>
    <derivirana_varijabla naziv="DomainObject.Predmet.ProtustrankaIDrugiAdressOIB_1">MANUEL PIŠĆAK, POREČ, OIB 06862432199, Kate Pejnović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MANUEL PIŠĆAK, POREČ</item>
    </izvorni_sadrzaj>
    <derivirana_varijabla naziv="DomainObject.Predmet.SudioniciListNaziv_1">
      <item>FINANCIJSKA AGENCIJA, RC RIJEKA, PODRUŽNICA PULA, PULA</item>
      <item>MANUEL PIŠĆAK,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MANUEL PIŠĆAK, POREČ, OIB 06862432199, Kate Pejnović 6,52440 Poreč</item>
    </izvorni_sadrzaj>
    <derivirana_varijabla naziv="DomainObject.Predmet.SudioniciListAdressOIB_1">
      <item>FINANCIJSKA AGENCIJA, RC RIJEKA, PODRUŽNICA PULA, PULA, OIB 85821130368, Giardini 5,52100 Pula</item>
      <item>MANUEL PIŠĆAK, POREČ, OIB 06862432199, Kate Pejnović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06862432199</item>
    </izvorni_sadrzaj>
    <derivirana_varijabla naziv="DomainObject.Predmet.SudioniciListNazivOIB_1">
      <item>, OIB 85821130368</item>
      <item>, OIB 06862432199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2937</properties:Characters>
  <properties:Lines>85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2016-05-13T11:39:00Z</dcterms:created>
  <dc:creator>Tijana Licul</dc:creator>
  <cp:lastModifiedBy>Lorena Paris Aničić</cp:lastModifiedBy>
  <cp:lastPrinted>2016-02-25T12:16:00Z</cp:lastPrinted>
  <dcterms:modified xmlns:xsi="http://www.w3.org/2001/XMLSchema-instance" xsi:type="dcterms:W3CDTF">2016-05-13T11:45:00Z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