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e2a1" w14:paraId="603e2a1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p w:rsidRDefault="00EC558E" w:rsidP="00067DCF" w:rsidR="005C6E12">
      <w:pPr>
        <w:jc w:val="right"/>
      </w:pPr>
      <w:r>
        <w:t>Poslovni broj: St-</w:t>
      </w:r>
      <w:r w:rsidR="003731C0">
        <w:t>146</w:t>
      </w:r>
      <w:r w:rsidR="00F94566">
        <w:t>/14</w:t>
      </w:r>
      <w:r w:rsidR="005C6E12" w:rsidRPr="003D63C1">
        <w:t>-</w:t>
      </w:r>
      <w:r w:rsidR="007C7702">
        <w:t>50</w:t>
      </w:r>
    </w:p>
    <w:p w:rsidRDefault="007C7702" w:rsidP="00AA4DDA" w:rsidR="007C7702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7C7702" w:rsidP="00AA4DDA" w:rsidR="007C7702" w:rsidRPr="006F44C4">
      <w:pPr>
        <w:jc w:val="both"/>
      </w:pPr>
      <w:r w:rsidRPr="006F44C4">
        <w:t xml:space="preserve">       REPUBLIKA HRVATSKA</w:t>
      </w:r>
    </w:p>
    <w:p w:rsidRDefault="007C7702" w:rsidP="00AA4DDA" w:rsidR="007C7702" w:rsidRPr="006F44C4">
      <w:pPr>
        <w:jc w:val="both"/>
      </w:pPr>
      <w:r w:rsidRPr="006F44C4">
        <w:t>TRGOVAČKI SUD U VARAŽDINU</w:t>
      </w:r>
    </w:p>
    <w:p w:rsidRDefault="007C7702" w:rsidP="00AA4DDA" w:rsidR="007C770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7C7702" w:rsidP="00067DCF" w:rsidR="007C7702" w:rsidRPr="003D63C1">
      <w:pPr>
        <w:jc w:val="right"/>
      </w:pPr>
    </w:p>
    <w:p w:rsidRDefault="005C6E12" w:rsidP="00E8595B" w:rsidR="005C6E12" w:rsidRPr="003D63C1"/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</w:t>
      </w:r>
      <w:r w:rsidR="00061621">
        <w:t>EDAJI NEKRETNINE</w:t>
      </w:r>
    </w:p>
    <w:p w:rsidRDefault="00EC558E" w:rsidP="00E8595B" w:rsidR="00EC558E" w:rsidRPr="003D63C1">
      <w:pPr>
        <w:jc w:val="center"/>
      </w:pPr>
    </w:p>
    <w:p w:rsidRDefault="00F94566" w:rsidP="00F94566" w:rsidR="00E8595B">
      <w:pPr>
        <w:jc w:val="both"/>
      </w:pPr>
      <w:r>
        <w:tab/>
      </w:r>
      <w:r w:rsidR="003731C0" w:rsidRPr="00FD6AD4">
        <w:t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</w:t>
      </w:r>
      <w:r w:rsidR="003731C0">
        <w:t>,</w:t>
      </w:r>
      <w:r>
        <w:t xml:space="preserve"> dana </w:t>
      </w:r>
      <w:r w:rsidR="003731C0">
        <w:t>12</w:t>
      </w:r>
      <w:r>
        <w:t xml:space="preserve">. </w:t>
      </w:r>
      <w:r w:rsidR="003731C0">
        <w:t>veljače</w:t>
      </w:r>
      <w:r w:rsidR="00061621">
        <w:t xml:space="preserve"> </w:t>
      </w:r>
      <w:r>
        <w:t>201</w:t>
      </w:r>
      <w:r w:rsidR="003731C0">
        <w:t>6</w:t>
      </w:r>
      <w:r w:rsidR="00061621">
        <w:t>.</w:t>
      </w:r>
    </w:p>
    <w:p w:rsidRDefault="00F94566" w:rsidP="00F94566" w:rsidR="00F94566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4F2823" w:rsidP="00570D7C" w:rsidR="004F2823" w:rsidRPr="003D63C1">
      <w:pPr>
        <w:jc w:val="both"/>
      </w:pPr>
    </w:p>
    <w:p w:rsidRDefault="00061621" w:rsidP="003731C0" w:rsidR="003731C0" w:rsidRPr="003731C0">
      <w:pPr>
        <w:jc w:val="both"/>
      </w:pPr>
      <w:r>
        <w:rPr>
          <w:bCs/>
        </w:rPr>
        <w:tab/>
        <w:t>Predaj</w:t>
      </w:r>
      <w:r w:rsidR="003731C0">
        <w:rPr>
          <w:bCs/>
        </w:rPr>
        <w:t>u</w:t>
      </w:r>
      <w:r>
        <w:rPr>
          <w:bCs/>
        </w:rPr>
        <w:t xml:space="preserve"> se </w:t>
      </w:r>
      <w:r w:rsidR="003731C0" w:rsidRPr="003731C0">
        <w:rPr>
          <w:rFonts w:eastAsia="Calibri"/>
          <w:lang w:eastAsia="en-US"/>
        </w:rPr>
        <w:t>nekretnine upisane</w:t>
      </w:r>
      <w:r w:rsidR="003731C0" w:rsidRPr="003731C0">
        <w:t xml:space="preserve"> kod Općinskog suda u Varaždinu, Zemljišnoknjižni odjel Varaždin:</w:t>
      </w:r>
    </w:p>
    <w:p w:rsidRDefault="003731C0" w:rsidP="003731C0" w:rsidR="003731C0">
      <w:pPr>
        <w:jc w:val="both"/>
      </w:pPr>
      <w:r w:rsidRPr="003731C0">
        <w:t xml:space="preserve">-u zk.ul.br. 996, k.o. Vinica, k.č.br. 692/7, oranica u Prečnici, površine 710 čhv, </w:t>
      </w:r>
    </w:p>
    <w:p w:rsidRDefault="003731C0" w:rsidP="003731C0" w:rsidR="003731C0">
      <w:pPr>
        <w:jc w:val="both"/>
      </w:pPr>
      <w:r w:rsidRPr="003731C0">
        <w:t xml:space="preserve">-u zk. ul. br. 998, k.o. Vinica, kčbr. 692/9, oranica u Grahovišću, površine 605 čhv </w:t>
      </w:r>
    </w:p>
    <w:p w:rsidRDefault="003731C0" w:rsidP="003731C0" w:rsidR="003731C0">
      <w:pPr>
        <w:jc w:val="both"/>
      </w:pPr>
      <w:r>
        <w:t xml:space="preserve">kupcu AUTO-BLAŽI d.o.o. Vidovec, Noviška 10, </w:t>
      </w:r>
      <w:r w:rsidRPr="000C3942">
        <w:t>OIB: 96277504274</w:t>
      </w:r>
      <w:r>
        <w:t>.</w:t>
      </w:r>
    </w:p>
    <w:p w:rsidRDefault="003731C0" w:rsidP="003731C0" w:rsidR="003731C0">
      <w:pPr>
        <w:jc w:val="both"/>
      </w:pPr>
    </w:p>
    <w:p w:rsidRDefault="00061621" w:rsidP="003731C0" w:rsidR="00061621" w:rsidRPr="003731C0">
      <w:pPr>
        <w:jc w:val="center"/>
      </w:pPr>
      <w:r w:rsidRPr="00061621">
        <w:rPr>
          <w:rFonts w:eastAsia="Calibri"/>
          <w:lang w:eastAsia="en-US"/>
        </w:rPr>
        <w:t>Obrazloženje</w:t>
      </w: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</w:p>
    <w:p w:rsidRDefault="00061621" w:rsidP="00061621" w:rsidR="00061621">
      <w:pPr>
        <w:jc w:val="both"/>
      </w:pPr>
      <w:r w:rsidRPr="00061621">
        <w:rPr>
          <w:rFonts w:eastAsia="Calibri"/>
          <w:lang w:eastAsia="en-US"/>
        </w:rPr>
        <w:tab/>
        <w:t xml:space="preserve">Rješenje o dosudi nekretnine </w:t>
      </w:r>
      <w:r>
        <w:rPr>
          <w:rFonts w:eastAsia="Calibri"/>
          <w:lang w:eastAsia="en-US"/>
        </w:rPr>
        <w:t>opisane u</w:t>
      </w:r>
      <w:r w:rsidRPr="00061621">
        <w:rPr>
          <w:rFonts w:eastAsia="Calibri"/>
          <w:lang w:eastAsia="en-US"/>
        </w:rPr>
        <w:t xml:space="preserve"> izre</w:t>
      </w:r>
      <w:r>
        <w:rPr>
          <w:rFonts w:eastAsia="Calibri"/>
          <w:lang w:eastAsia="en-US"/>
        </w:rPr>
        <w:t>ci</w:t>
      </w:r>
      <w:r w:rsidRPr="00061621">
        <w:rPr>
          <w:rFonts w:eastAsia="Calibri"/>
          <w:lang w:eastAsia="en-US"/>
        </w:rPr>
        <w:t xml:space="preserve"> ovog </w:t>
      </w:r>
      <w:r>
        <w:rPr>
          <w:rFonts w:eastAsia="Calibri"/>
          <w:lang w:eastAsia="en-US"/>
        </w:rPr>
        <w:t>zaključka</w:t>
      </w:r>
      <w:r w:rsidRPr="00061621">
        <w:rPr>
          <w:rFonts w:eastAsia="Calibri"/>
          <w:lang w:eastAsia="en-US"/>
        </w:rPr>
        <w:t xml:space="preserve"> </w:t>
      </w:r>
      <w:r w:rsidRPr="00061621">
        <w:t>poslovni broj St-</w:t>
      </w:r>
      <w:r w:rsidR="003731C0">
        <w:t>146</w:t>
      </w:r>
      <w:r w:rsidRPr="00061621">
        <w:t>/2014-</w:t>
      </w:r>
      <w:r w:rsidR="003731C0">
        <w:t>48</w:t>
      </w:r>
      <w:r w:rsidRPr="00061621">
        <w:t xml:space="preserve"> od </w:t>
      </w:r>
      <w:r w:rsidR="003731C0">
        <w:t>18</w:t>
      </w:r>
      <w:r w:rsidRPr="00061621">
        <w:t xml:space="preserve">. </w:t>
      </w:r>
      <w:r w:rsidR="003731C0">
        <w:t xml:space="preserve">siječnja </w:t>
      </w:r>
      <w:r w:rsidRPr="00061621">
        <w:t>201</w:t>
      </w:r>
      <w:r w:rsidR="003731C0">
        <w:t>6</w:t>
      </w:r>
      <w:r w:rsidRPr="00061621">
        <w:t>.</w:t>
      </w:r>
      <w:r w:rsidRPr="00061621">
        <w:rPr>
          <w:rFonts w:eastAsia="Calibri"/>
          <w:lang w:eastAsia="en-US"/>
        </w:rPr>
        <w:t xml:space="preserve"> postalo je pravomoćno </w:t>
      </w:r>
      <w:r w:rsidR="003731C0">
        <w:rPr>
          <w:rFonts w:eastAsia="Calibri"/>
          <w:lang w:eastAsia="en-US"/>
        </w:rPr>
        <w:t>30</w:t>
      </w:r>
      <w:r w:rsidRPr="00061621">
        <w:rPr>
          <w:rFonts w:eastAsia="Calibri"/>
          <w:lang w:eastAsia="en-US"/>
        </w:rPr>
        <w:t xml:space="preserve">. </w:t>
      </w:r>
      <w:r w:rsidR="003731C0">
        <w:rPr>
          <w:rFonts w:eastAsia="Calibri"/>
          <w:lang w:eastAsia="en-US"/>
        </w:rPr>
        <w:t>siječnja</w:t>
      </w:r>
      <w:r w:rsidRPr="00061621">
        <w:rPr>
          <w:rFonts w:eastAsia="Calibri"/>
          <w:lang w:eastAsia="en-US"/>
        </w:rPr>
        <w:t xml:space="preserve"> 201</w:t>
      </w:r>
      <w:r w:rsidR="003731C0">
        <w:rPr>
          <w:rFonts w:eastAsia="Calibri"/>
          <w:lang w:eastAsia="en-US"/>
        </w:rPr>
        <w:t>6</w:t>
      </w:r>
      <w:r w:rsidRPr="00061621">
        <w:rPr>
          <w:rFonts w:eastAsia="Calibri"/>
          <w:lang w:eastAsia="en-US"/>
        </w:rPr>
        <w:t>. godine</w:t>
      </w:r>
      <w:r>
        <w:rPr>
          <w:rFonts w:eastAsia="Calibri"/>
          <w:lang w:eastAsia="en-US"/>
        </w:rPr>
        <w:t xml:space="preserve">, a </w:t>
      </w:r>
      <w:r w:rsidR="003731C0">
        <w:rPr>
          <w:rFonts w:eastAsia="Calibri"/>
          <w:lang w:eastAsia="en-US"/>
        </w:rPr>
        <w:t>kupac je platio kupovninu</w:t>
      </w:r>
      <w:r>
        <w:t xml:space="preserve"> određen</w:t>
      </w:r>
      <w:r w:rsidR="003731C0">
        <w:t>u</w:t>
      </w:r>
      <w:r>
        <w:t xml:space="preserve"> u navedenom rješenju.</w:t>
      </w:r>
    </w:p>
    <w:p w:rsidRDefault="007C7702" w:rsidP="00061621" w:rsidR="007C7702" w:rsidRPr="00061621">
      <w:pPr>
        <w:jc w:val="both"/>
        <w:rPr>
          <w:rFonts w:eastAsia="Calibri"/>
          <w:lang w:eastAsia="en-US"/>
        </w:rPr>
      </w:pPr>
    </w:p>
    <w:p w:rsidRDefault="00061621" w:rsidP="00061621" w:rsidR="00061621" w:rsidRPr="00061621">
      <w:pPr>
        <w:jc w:val="both"/>
        <w:rPr>
          <w:rFonts w:eastAsia="Calibri"/>
          <w:lang w:eastAsia="en-US"/>
        </w:rPr>
      </w:pPr>
      <w:r w:rsidRPr="000616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Slijedom navedenog</w:t>
      </w:r>
      <w:r w:rsidRPr="00061621">
        <w:rPr>
          <w:rFonts w:eastAsia="Calibri"/>
          <w:lang w:eastAsia="en-US"/>
        </w:rPr>
        <w:t xml:space="preserve">, a temeljem čl. 164. st. 1. Stečajnog zakona (''Narodne novine'' broj 44/96., 29/99., 129/00., 123/03., 197/03., 187/04., 82/06., 116/10., 25/12, 133/12, dalje SZ) i 108. st. </w:t>
      </w:r>
      <w:r>
        <w:rPr>
          <w:rFonts w:eastAsia="Calibri"/>
          <w:lang w:eastAsia="en-US"/>
        </w:rPr>
        <w:t>4</w:t>
      </w:r>
      <w:r w:rsidRPr="00061621">
        <w:rPr>
          <w:rFonts w:eastAsia="Calibri"/>
          <w:lang w:eastAsia="en-US"/>
        </w:rPr>
        <w:t>. Ovršnog zakona („Narodne novine“ broj:112/12, 25/13, 93/14)</w:t>
      </w:r>
      <w:r>
        <w:rPr>
          <w:rFonts w:eastAsia="Calibri"/>
          <w:lang w:eastAsia="en-US"/>
        </w:rPr>
        <w:t xml:space="preserve"> odlučeno je kao u izreci ovog zaključka</w:t>
      </w:r>
      <w:r w:rsidRPr="00061621">
        <w:rPr>
          <w:rFonts w:eastAsia="Calibri"/>
          <w:lang w:eastAsia="en-US"/>
        </w:rPr>
        <w:t xml:space="preserve">. </w:t>
      </w:r>
    </w:p>
    <w:p w:rsidRDefault="00347FFD" w:rsidP="003E54A8" w:rsidR="00347FFD" w:rsidRPr="00C25BED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3731C0">
        <w:t>12</w:t>
      </w:r>
      <w:r w:rsidR="00DF19FB">
        <w:t xml:space="preserve">. </w:t>
      </w:r>
      <w:r w:rsidR="003731C0">
        <w:t xml:space="preserve">veljače </w:t>
      </w:r>
      <w:r w:rsidRPr="003D63C1">
        <w:t>201</w:t>
      </w:r>
      <w:r w:rsidR="003731C0">
        <w:t>6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8B40C8" w:rsidR="00024FE0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  <w:r w:rsidR="007C7702">
        <w:t xml:space="preserve"> </w:t>
      </w:r>
    </w:p>
    <w:p w:rsidRDefault="007C7702" w:rsidP="00024FE0" w:rsidR="007C7702">
      <w:pPr>
        <w:jc w:val="both"/>
      </w:pPr>
    </w:p>
    <w:p w:rsidRDefault="007C7702" w:rsidP="00024FE0" w:rsidR="007C7702">
      <w:pPr>
        <w:jc w:val="both"/>
      </w:pPr>
    </w:p>
    <w:p w:rsidRDefault="007C7702" w:rsidP="00024FE0" w:rsidR="007C7702">
      <w:pPr>
        <w:jc w:val="both"/>
      </w:pPr>
    </w:p>
    <w:p w:rsidRDefault="007C7702" w:rsidP="00024FE0" w:rsidR="007C7702">
      <w:pPr>
        <w:jc w:val="both"/>
      </w:pPr>
    </w:p>
    <w:p w:rsidRDefault="007C7702" w:rsidP="00024FE0" w:rsidR="007C7702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lastRenderedPageBreak/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3731C0" w:rsidR="003731C0">
      <w:pPr>
        <w:ind w:left="284"/>
      </w:pPr>
      <w:r w:rsidRPr="003D63C1">
        <w:t xml:space="preserve">DNA: </w:t>
      </w:r>
    </w:p>
    <w:p w:rsidRDefault="003731C0" w:rsidP="003731C0" w:rsidR="003731C0">
      <w:pPr>
        <w:numPr>
          <w:ilvl w:val="0"/>
          <w:numId w:val="19"/>
        </w:numPr>
      </w:pPr>
      <w:r w:rsidRPr="003731C0">
        <w:t>Stečajna upraviteljica, Tea Gatternig, Varaždin, A. Šenoe 3</w:t>
      </w:r>
    </w:p>
    <w:p w:rsidRDefault="003731C0" w:rsidP="003731C0" w:rsidR="003731C0">
      <w:pPr>
        <w:numPr>
          <w:ilvl w:val="0"/>
          <w:numId w:val="19"/>
        </w:numPr>
      </w:pPr>
      <w:r>
        <w:t>AUTO-BLAŽI d.o.o. Vidovec, Noviška 10</w:t>
      </w:r>
    </w:p>
    <w:p w:rsidRDefault="007C7702" w:rsidP="00570D7C" w:rsidR="00570D7C" w:rsidRPr="003D63C1">
      <w:pPr>
        <w:numPr>
          <w:ilvl w:val="0"/>
          <w:numId w:val="19"/>
        </w:numPr>
      </w:pPr>
      <w:r w:rsidRPr="007C7702">
        <w:rPr>
          <w:rFonts w:eastAsia="Calibri"/>
          <w:lang w:eastAsia="en-US"/>
        </w:rPr>
        <w:t>e</w:t>
      </w:r>
      <w:r w:rsidR="00061621" w:rsidRPr="007C7702">
        <w:rPr>
          <w:rFonts w:eastAsia="Calibri"/>
          <w:lang w:eastAsia="en-US"/>
        </w:rPr>
        <w:t>-</w:t>
      </w:r>
      <w:r w:rsidR="00891E21" w:rsidRPr="007C7702">
        <w:rPr>
          <w:rFonts w:eastAsia="Calibri"/>
          <w:lang w:eastAsia="en-US"/>
        </w:rPr>
        <w:t xml:space="preserve">Oglasna ploča </w:t>
      </w:r>
    </w:p>
    <w:p w:rsidRDefault="00570D7C" w:rsidP="00570D7C" w:rsidR="00570D7C" w:rsidRPr="003D63C1"/>
    <w:p w:rsidRDefault="00570D7C" w:rsidP="00570D7C" w:rsidR="00570D7C" w:rsidRPr="003D63C1"/>
    <w:p w:rsidRDefault="00570D7C" w:rsidR="00570D7C" w:rsidRPr="003D63C1"/>
    <w:sectPr w:rsidSect="007C7702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825" w:rsidR="00013825">
      <w:r>
        <w:separator/>
      </w:r>
    </w:p>
  </w:endnote>
  <w:endnote w:id="0" w:type="continuationSeparator">
    <w:p w:rsidRDefault="00013825" w:rsidR="0001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825" w:rsidR="00013825">
      <w:r>
        <w:separator/>
      </w:r>
    </w:p>
  </w:footnote>
  <w:footnote w:id="0" w:type="continuationSeparator">
    <w:p w:rsidRDefault="00013825" w:rsidR="00013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770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/14</w:t>
    </w:r>
    <w:r w:rsidR="00DC0F04">
      <w:t>-</w:t>
    </w:r>
    <w:r>
      <w:t>50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CD709C"/>
    <w:multiLevelType w:val="hybridMultilevel"/>
    <w:tmpl w:val="A80E8D44"/>
    <w:lvl w:tplc="041A000F" w:ilvl="0">
      <w:start w:val="1"/>
      <w:numFmt w:val="decimal"/>
      <w:lvlText w:val="%1."/>
      <w:lvlJc w:val="lef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6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8"/>
  </w:num>
  <w:num w:numId="18">
    <w:abstractNumId w:val="5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825"/>
    <w:rsid w:val="00016EA6"/>
    <w:rsid w:val="00023D18"/>
    <w:rsid w:val="00024FE0"/>
    <w:rsid w:val="000563CC"/>
    <w:rsid w:val="00061621"/>
    <w:rsid w:val="0006453B"/>
    <w:rsid w:val="00067DCF"/>
    <w:rsid w:val="000A6BF1"/>
    <w:rsid w:val="000B039C"/>
    <w:rsid w:val="000B75B9"/>
    <w:rsid w:val="000C7B5E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1C0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0783E"/>
    <w:rsid w:val="0042265D"/>
    <w:rsid w:val="004229C0"/>
    <w:rsid w:val="004258CD"/>
    <w:rsid w:val="004367A4"/>
    <w:rsid w:val="0045345E"/>
    <w:rsid w:val="0045621F"/>
    <w:rsid w:val="0047542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40876"/>
    <w:rsid w:val="0065314B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C7702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B40C8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625C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C0F04"/>
    <w:rsid w:val="00DD612E"/>
    <w:rsid w:val="00DF19FB"/>
    <w:rsid w:val="00E27789"/>
    <w:rsid w:val="00E3008B"/>
    <w:rsid w:val="00E40795"/>
    <w:rsid w:val="00E41A7F"/>
    <w:rsid w:val="00E65FAD"/>
    <w:rsid w:val="00E726C0"/>
    <w:rsid w:val="00E82F70"/>
    <w:rsid w:val="00E8595B"/>
    <w:rsid w:val="00EA33F5"/>
    <w:rsid w:val="00EC558E"/>
    <w:rsid w:val="00EC644D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740B"/>
    <w:rsid w:val="00F91F92"/>
    <w:rsid w:val="00F925E6"/>
    <w:rsid w:val="00F94566"/>
    <w:rsid w:val="00FA129A"/>
    <w:rsid w:val="00FB18DB"/>
    <w:rsid w:val="00FB3516"/>
    <w:rsid w:val="00FB6E8C"/>
    <w:rsid w:val="00FC7D74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8B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8B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  <item>AUTO-BLAŽI d.o.o. za trgovinu i usluge, Noviška 10, 42205 Vidovec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  <item>AUTO-BLAŽI d.o.o. za trgovinu i usluge, OIB 96277504274, Noviška 10, 42205 Vidovec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  <item>AUTO-BLAŽI d.o.o. za trgovinu i usluge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  <item>AUTO-BLAŽI d.o.o. za trgovinu i usluge, OIB 96277504274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  <item>AUTO-BLAŽI d.o.o. za trgovinu i usluge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  <item>AUTO-BLAŽI d.o.o. za trgovinu i usluge, OIB 96277504274, Noviška 10,42205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  <item>, OIB 96277504274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  <item>, OIB 96277504274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6601D-EBDB-4102-BA4E-E498CEC0F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1509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2016-02-12T08:47:00Z</dcterms:created>
  <dc:creator>Ursulin</dc:creator>
  <cp:lastModifiedBy>Nevenka Vuković</cp:lastModifiedBy>
  <cp:lastPrinted>2016-02-12T08:51:00Z</cp:lastPrinted>
  <dcterms:modified xmlns:xsi="http://www.w3.org/2001/XMLSchema-instance" xsi:type="dcterms:W3CDTF">2016-02-12T08:56:00Z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