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7727" w14:paraId="79a7727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9459C3">
        <w:t>37</w:t>
      </w:r>
      <w:r w:rsidR="00EC10DE">
        <w:t>22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>
        <w:t xml:space="preserve">Republika Hrvatska, Ministarstvo financija, Porezna uprava, Područni ured Zagreb, OIB 18683136487, kojeg zastupa Županijsko </w:t>
      </w:r>
      <w:r w:rsidR="001F2FBF">
        <w:t>d</w:t>
      </w:r>
      <w:r>
        <w:t>ržavno odvjetništvo u Zagrebu</w:t>
      </w:r>
      <w:r w:rsidR="001F2FBF">
        <w:t>,</w:t>
      </w:r>
      <w:r>
        <w:t xml:space="preserve">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2960FC">
        <w:t>SPIREKS, d.o.o. Zagreb, Velikopoljska 6, OIB 54359636897</w:t>
      </w:r>
      <w:r w:rsidR="009459C3">
        <w:t>, dana 29</w:t>
      </w:r>
      <w:r w:rsidR="001F2FBF">
        <w:t xml:space="preserve">. kolovoza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9459C3">
      <w:pPr>
        <w:jc w:val="center"/>
      </w:pPr>
    </w:p>
    <w:p w:rsidRDefault="001F2FBF" w:rsidP="001F2FBF" w:rsidR="00FE69D1" w:rsidRPr="002960FC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9459C3">
        <w:rPr>
          <w:rFonts w:hAnsi="Times New Roman" w:ascii="Times New Roman"/>
          <w:szCs w:val="24"/>
        </w:rPr>
        <w:t>I</w:t>
      </w:r>
      <w:r w:rsidR="00FE69D1" w:rsidRPr="009459C3">
        <w:rPr>
          <w:rFonts w:hAnsi="Times New Roman" w:ascii="Times New Roman"/>
          <w:szCs w:val="24"/>
        </w:rPr>
        <w:t>.</w:t>
      </w:r>
      <w:r w:rsidRPr="009459C3">
        <w:rPr>
          <w:rFonts w:hAnsi="Times New Roman" w:ascii="Times New Roman"/>
          <w:szCs w:val="24"/>
        </w:rPr>
        <w:t xml:space="preserve"> </w:t>
      </w:r>
      <w:r w:rsidR="00FE69D1" w:rsidRPr="009459C3">
        <w:rPr>
          <w:rFonts w:hAnsi="Times New Roman" w:ascii="Times New Roman"/>
          <w:szCs w:val="24"/>
        </w:rPr>
        <w:t xml:space="preserve">Pokreće se prethodni </w:t>
      </w:r>
      <w:r w:rsidR="00FE69D1" w:rsidRPr="002960FC">
        <w:rPr>
          <w:rFonts w:hAnsi="Times New Roman" w:ascii="Times New Roman"/>
          <w:szCs w:val="24"/>
        </w:rPr>
        <w:t>postupak radi utvrđivanja pretpostavki za otvaranje stečajnog</w:t>
      </w:r>
      <w:r w:rsidR="00923DB6" w:rsidRPr="002960FC">
        <w:rPr>
          <w:rFonts w:hAnsi="Times New Roman" w:ascii="Times New Roman"/>
          <w:szCs w:val="24"/>
        </w:rPr>
        <w:t>a</w:t>
      </w:r>
      <w:r w:rsidR="00FE69D1" w:rsidRPr="002960FC">
        <w:rPr>
          <w:rFonts w:hAnsi="Times New Roman" w:ascii="Times New Roman"/>
          <w:szCs w:val="24"/>
        </w:rPr>
        <w:t xml:space="preserve"> postupka nad dužnikom</w:t>
      </w:r>
      <w:r w:rsidRPr="002960FC">
        <w:rPr>
          <w:rFonts w:hAnsi="Times New Roman" w:ascii="Times New Roman"/>
          <w:szCs w:val="24"/>
        </w:rPr>
        <w:t xml:space="preserve"> </w:t>
      </w:r>
      <w:r w:rsidR="002960FC" w:rsidRPr="002960FC">
        <w:rPr>
          <w:rFonts w:hAnsi="Times New Roman" w:ascii="Times New Roman"/>
        </w:rPr>
        <w:t>SPIREKS, d.o.o. Zagreb, Velikopoljska 6, OIB 54359636897</w:t>
      </w:r>
      <w:r w:rsidR="00FE69D1" w:rsidRPr="002960FC">
        <w:rPr>
          <w:rFonts w:hAnsi="Times New Roman" w:ascii="Times New Roman"/>
          <w:szCs w:val="24"/>
        </w:rPr>
        <w:t>.</w:t>
      </w:r>
    </w:p>
    <w:p w:rsidRDefault="00FE69D1" w:rsidP="00FE69D1" w:rsidR="00FE69D1" w:rsidRPr="002960FC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28432A">
        <w:rPr>
          <w:b/>
        </w:rPr>
        <w:t>30. rujna</w:t>
      </w:r>
      <w:r w:rsidR="00FE69D1" w:rsidRPr="009C4185">
        <w:rPr>
          <w:b/>
        </w:rPr>
        <w:t xml:space="preserve"> 2016. u </w:t>
      </w:r>
      <w:r w:rsidR="002960FC">
        <w:rPr>
          <w:b/>
        </w:rPr>
        <w:t>10,0</w:t>
      </w:r>
      <w:r w:rsidR="00FE69D1" w:rsidRPr="009C4185">
        <w:rPr>
          <w:b/>
        </w:rPr>
        <w:t xml:space="preserve">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 po ŽDO Zagreb,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Pr="009B556F">
        <w:t>zakonski zastupnik dužnika</w:t>
      </w:r>
      <w:r w:rsidR="001F2FBF">
        <w:t xml:space="preserve"> </w:t>
      </w:r>
      <w:r w:rsidR="002960FC">
        <w:t>Samir Kadunić</w:t>
      </w:r>
      <w:r w:rsidR="00D1431E">
        <w:t>,</w:t>
      </w:r>
      <w:r w:rsidR="001F2FBF">
        <w:t xml:space="preserve"> </w:t>
      </w:r>
    </w:p>
    <w:p w:rsidRDefault="00FE69D1" w:rsidP="00FE69D1" w:rsidR="00D1431E">
      <w:r>
        <w:t>-</w:t>
      </w:r>
      <w:r w:rsidR="002960FC">
        <w:t>FINA</w:t>
      </w:r>
      <w:r w:rsidR="00D1431E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2960FC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2960FC">
        <w:t>4793</w:t>
      </w:r>
      <w:r>
        <w:t xml:space="preserve">/15 od </w:t>
      </w:r>
      <w:r w:rsidR="009459C3">
        <w:t>8</w:t>
      </w:r>
      <w:r>
        <w:t xml:space="preserve">. ožujka 2016. godine obustavljen je skraćeni stečajni postupak nad dužnikom </w:t>
      </w:r>
      <w:r w:rsidR="002960FC">
        <w:t>SPIREKS, d.o.o. Zagreb, Velikopoljska 6, OIB 54359636897</w:t>
      </w:r>
      <w:r>
        <w:t xml:space="preserve">. Naime, vjerovnik </w:t>
      </w:r>
      <w:r w:rsidRPr="00E74A6D">
        <w:t>Republika Hrvatska, Ministarstvo financija, Porezna uprava, Područni ured Zagreb</w:t>
      </w:r>
      <w:r>
        <w:t xml:space="preserve"> podnio je prijedlog za otvaranje stečajnog postupka nad dužnikom od </w:t>
      </w:r>
      <w:r w:rsidR="002960FC">
        <w:t>20</w:t>
      </w:r>
      <w:r>
        <w:t>. siječnja 2016. godine</w:t>
      </w:r>
      <w:r w:rsidR="002F792C">
        <w:t xml:space="preserve"> u kojem navodi da prema dužniku ima tražbinu u iznosu od </w:t>
      </w:r>
      <w:r w:rsidR="002960FC">
        <w:t>181.204,20</w:t>
      </w:r>
      <w:r w:rsidR="00D1431E">
        <w:t xml:space="preserve"> kn, a istovremeno je navedeni vjerovnik dostavio u spis </w:t>
      </w:r>
      <w:r w:rsidR="002960FC">
        <w:t xml:space="preserve">obavijest da je uvidom u informacijski sustav Porezne uprave utvrđeno da dužnik ima kratkotrajnu imovinu u ukupnom iznosu od 155.577,00 kn (zalihe sirovine i materijala u iznosu od 35.782,00 kn; zalihe trgovačke robe u iznosu od 19.000,00 kn; potraživanja od kupaca u iznosu od 92.262,00 kn; potraživanje od države i drugih institucija u iznosu od 7.431,00 kn; novac u banci u iznosu od 1.102,00 kn, a prema godišnjem financijskom </w:t>
      </w:r>
      <w:r w:rsidR="002960FC">
        <w:lastRenderedPageBreak/>
        <w:t xml:space="preserve">izvještaju – bilanca; stanje na dan 31. prosinca 2014. godine). </w:t>
      </w:r>
      <w:r w:rsidR="002F792C">
        <w:t xml:space="preserve">Slijedom navedenog, sukladno odredbi čl. 433. Stečajnog zakona (Narodne novine broj 71/15, dalje u tekstu: SZ-a) doneseno je ranije navedeno rješenje o obustavi skraćenog stečajnog 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prijedloga,</w:t>
      </w:r>
      <w:r w:rsidR="00F67B83">
        <w:t xml:space="preserve"> FINA</w:t>
      </w:r>
      <w:r w:rsidR="00D1431E">
        <w:t xml:space="preserve"> i banka kod koje dužnik ima otvoren račun,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D1431E">
        <w:t>29</w:t>
      </w:r>
      <w:r w:rsidR="00F67B83">
        <w:t>. kolovoza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32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9459C3">
      <w:t>37</w:t>
    </w:r>
    <w:r w:rsidR="002960FC">
      <w:t>22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61EF"/>
    <w:rsid w:val="006B6292"/>
    <w:rsid w:val="006C786C"/>
    <w:rsid w:val="006D261E"/>
    <w:rsid w:val="006D5C7F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9322D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93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2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93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2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3722</izvorni_sadrzaj>
    <derivirana_varijabla naziv="DomainObject.Predmet.Broj_1">3722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St-3722/2016</izvorni_sadrzaj>
    <derivirana_varijabla naziv="DomainObject.Predmet.OznakaBroj_1">St-3722/2016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SPIREKS, d.o.o.</izvorni_sadrzaj>
    <derivirana_varijabla naziv="DomainObject.Predmet.ProtustrankaFormated_1">  SPIREKS, d.o.o.</derivirana_varijabla>
  </DomainObject.Predmet.ProtustrankaFormated>
  <DomainObject.Predmet.ProtustrankaFormatedOIB>
    <izvorni_sadrzaj>  SPIREKS, d.o.o., OIB 54359636897</izvorni_sadrzaj>
    <derivirana_varijabla naziv="DomainObject.Predmet.ProtustrankaFormatedOIB_1">  SPIREKS, d.o.o., OIB 54359636897</derivirana_varijabla>
  </DomainObject.Predmet.ProtustrankaFormatedOIB>
  <DomainObject.Predmet.ProtustrankaFormatedWithAdress>
    <izvorni_sadrzaj> SPIREKS, d.o.o., Velikopoljska 6, 10000 Zagreb</izvorni_sadrzaj>
    <derivirana_varijabla naziv="DomainObject.Predmet.ProtustrankaFormatedWithAdress_1"> SPIREKS, d.o.o., Velikopoljska 6, 10000 Zagreb</derivirana_varijabla>
  </DomainObject.Predmet.ProtustrankaFormatedWithAdress>
  <DomainObject.Predmet.ProtustrankaFormatedWithAdressOIB>
    <izvorni_sadrzaj> SPIREKS, d.o.o., OIB 54359636897, Velikopoljska 6, 10000 Zagreb</izvorni_sadrzaj>
    <derivirana_varijabla naziv="DomainObject.Predmet.ProtustrankaFormatedWithAdressOIB_1"> SPIREKS, d.o.o., OIB 54359636897, Velikopoljska 6, 10000 Zagreb</derivirana_varijabla>
  </DomainObject.Predmet.ProtustrankaFormatedWithAdressOIB>
  <DomainObject.Predmet.ProtustrankaWithAdress>
    <izvorni_sadrzaj>SPIREKS, d.o.o. Velikopoljska 6, 10000 Zagreb</izvorni_sadrzaj>
    <derivirana_varijabla naziv="DomainObject.Predmet.ProtustrankaWithAdress_1">SPIREKS, d.o.o. Velikopoljska 6, 10000 Zagreb</derivirana_varijabla>
  </DomainObject.Predmet.ProtustrankaWithAdress>
  <DomainObject.Predmet.ProtustrankaWithAdressOIB>
    <izvorni_sadrzaj>SPIREKS, d.o.o., OIB 54359636897, Velikopoljska 6, 10000 Zagreb</izvorni_sadrzaj>
    <derivirana_varijabla naziv="DomainObject.Predmet.ProtustrankaWithAdressOIB_1">SPIREKS, d.o.o., OIB 54359636897, Velikopoljska 6, 10000 Zagreb</derivirana_varijabla>
  </DomainObject.Predmet.ProtustrankaWithAdressOIB>
  <DomainObject.Predmet.ProtustrankaNazivFormated>
    <izvorni_sadrzaj>SPIREKS, d.o.o.</izvorni_sadrzaj>
    <derivirana_varijabla naziv="DomainObject.Predmet.ProtustrankaNazivFormated_1">SPIREKS, d.o.o.</derivirana_varijabla>
  </DomainObject.Predmet.ProtustrankaNazivFormated>
  <DomainObject.Predmet.ProtustrankaNazivFormatedOIB>
    <izvorni_sadrzaj>SPIREKS, d.o.o., OIB 54359636897</izvorni_sadrzaj>
    <derivirana_varijabla naziv="DomainObject.Predmet.ProtustrankaNazivFormatedOIB_1">SPIREKS, d.o.o., OIB 54359636897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SPIREKS, d.o.o.</item>
    </izvorni_sadrzaj>
    <derivirana_varijabla naziv="DomainObject.Predmet.ProtuStrankaListFormated_1">
      <item>SPIREKS, d.o.o.</item>
    </derivirana_varijabla>
  </DomainObject.Predmet.ProtuStrankaListFormated>
  <DomainObject.Predmet.ProtuStrankaListFormatedOIB>
    <izvorni_sadrzaj>
      <item>SPIREKS, d.o.o., OIB 54359636897</item>
    </izvorni_sadrzaj>
    <derivirana_varijabla naziv="DomainObject.Predmet.ProtuStrankaListFormatedOIB_1">
      <item>SPIREKS, d.o.o., OIB 54359636897</item>
    </derivirana_varijabla>
  </DomainObject.Predmet.ProtuStrankaListFormatedOIB>
  <DomainObject.Predmet.ProtuStrankaListFormatedWithAdress>
    <izvorni_sadrzaj>
      <item>SPIREKS, d.o.o., Velikopoljska 6, 10000 Zagreb</item>
    </izvorni_sadrzaj>
    <derivirana_varijabla naziv="DomainObject.Predmet.ProtuStrankaListFormatedWithAdress_1">
      <item>SPIREKS, d.o.o., Velikopoljska 6, 10000 Zagreb</item>
    </derivirana_varijabla>
  </DomainObject.Predmet.ProtuStrankaListFormatedWithAdress>
  <DomainObject.Predmet.ProtuStrankaListFormatedWithAdressOIB>
    <izvorni_sadrzaj>
      <item>SPIREKS, d.o.o., OIB 54359636897, Velikopoljska 6, 10000 Zagreb</item>
    </izvorni_sadrzaj>
    <derivirana_varijabla naziv="DomainObject.Predmet.ProtuStrankaListFormatedWithAdressOIB_1">
      <item>SPIREKS, d.o.o., OIB 54359636897, Velikopoljska 6, 10000 Zagreb</item>
    </derivirana_varijabla>
  </DomainObject.Predmet.ProtuStrankaListFormatedWithAdressOIB>
  <DomainObject.Predmet.ProtuStrankaListNazivFormated>
    <izvorni_sadrzaj>
      <item>SPIREKS, d.o.o.</item>
    </izvorni_sadrzaj>
    <derivirana_varijabla naziv="DomainObject.Predmet.ProtuStrankaListNazivFormated_1">
      <item>SPIREKS, d.o.o.</item>
    </derivirana_varijabla>
  </DomainObject.Predmet.ProtuStrankaListNazivFormated>
  <DomainObject.Predmet.ProtuStrankaListNazivFormatedOIB>
    <izvorni_sadrzaj>
      <item>SPIREKS, d.o.o., OIB 54359636897</item>
    </izvorni_sadrzaj>
    <derivirana_varijabla naziv="DomainObject.Predmet.ProtuStrankaListNazivFormatedOIB_1">
      <item>SPIREKS, d.o.o., OIB 54359636897</item>
    </derivirana_varijabla>
  </DomainObject.Predmet.ProtuStrankaListNazivFormatedOIB>
  <DomainObject.Predmet.OstaliListFormated>
    <izvorni_sadrzaj>
      <item>Samir Kadunić</item>
    </izvorni_sadrzaj>
    <derivirana_varijabla naziv="DomainObject.Predmet.OstaliListFormated_1">
      <item>Samir Kadunić</item>
    </derivirana_varijabla>
  </DomainObject.Predmet.OstaliListFormated>
  <DomainObject.Predmet.OstaliListFormatedOIB>
    <izvorni_sadrzaj>
      <item>Samir Kadunić, OIB 31795996149</item>
    </izvorni_sadrzaj>
    <derivirana_varijabla naziv="DomainObject.Predmet.OstaliListFormatedOIB_1">
      <item>Samir Kadunić, OIB 31795996149</item>
    </derivirana_varijabla>
  </DomainObject.Predmet.OstaliListFormatedOIB>
  <DomainObject.Predmet.OstaliListFormatedWithAdress>
    <izvorni_sadrzaj>
      <item>Samir Kadunić, Nova Ulica 40 D, 10291 Brdovec</item>
    </izvorni_sadrzaj>
    <derivirana_varijabla naziv="DomainObject.Predmet.OstaliListFormatedWithAdress_1">
      <item>Samir Kadunić, Nova Ulica 40 D, 10291 Brdovec</item>
    </derivirana_varijabla>
  </DomainObject.Predmet.OstaliListFormatedWithAdress>
  <DomainObject.Predmet.OstaliListFormatedWithAdressOIB>
    <izvorni_sadrzaj>
      <item>Samir Kadunić, OIB 31795996149, Nova Ulica 40 D, 10291 Brdovec</item>
    </izvorni_sadrzaj>
    <derivirana_varijabla naziv="DomainObject.Predmet.OstaliListFormatedWithAdressOIB_1">
      <item>Samir Kadunić, OIB 31795996149, Nova Ulica 40 D, 10291 Brdovec</item>
    </derivirana_varijabla>
  </DomainObject.Predmet.OstaliListFormatedWithAdressOIB>
  <DomainObject.Predmet.OstaliListNazivFormated>
    <izvorni_sadrzaj>
      <item>Samir Kadunić</item>
    </izvorni_sadrzaj>
    <derivirana_varijabla naziv="DomainObject.Predmet.OstaliListNazivFormated_1">
      <item>Samir Kadunić</item>
    </derivirana_varijabla>
  </DomainObject.Predmet.OstaliListNazivFormated>
  <DomainObject.Predmet.OstaliListNazivFormatedOIB>
    <izvorni_sadrzaj>
      <item>Samir Kadunić, OIB 31795996149</item>
    </izvorni_sadrzaj>
    <derivirana_varijabla naziv="DomainObject.Predmet.OstaliListNazivFormatedOIB_1">
      <item>Samir Kadunić, OIB 31795996149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SPIREKS, d.o.o.</izvorni_sadrzaj>
    <derivirana_varijabla naziv="DomainObject.Predmet.ProtustrankaIDrugi_1">SPIREKS,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SPIREKS, d.o.o., OIB 54359636897, Velikopoljska 6, 10000 Zagreb</izvorni_sadrzaj>
    <derivirana_varijabla naziv="DomainObject.Predmet.ProtustrankaIDrugiAdressOIB_1">SPIREKS, d.o.o., OIB 54359636897, Velikopoljska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SPIREKS, d.o.o.</item>
      <item>FINA Regionalni centar Zagreb</item>
      <item>Samir Kadunić</item>
    </izvorni_sadrzaj>
    <derivirana_varijabla naziv="DomainObject.Predmet.SudioniciListNaziv_1">
      <item>SPIREKS, d.o.o.</item>
      <item>FINA Regionalni centar Zagreb</item>
      <item>Samir Kadunić</item>
    </derivirana_varijabla>
  </DomainObject.Predmet.SudioniciListNaziv>
  <DomainObject.Predmet.SudioniciListAdressOIB>
    <izvorni_sadrzaj>
      <item>SPIREKS, d.o.o., OIB 54359636897, Velikopoljska 6,10000 Zagreb</item>
      <item>FINA Regionalni centar Zagreb, OIB 85821130368, Trg svibanjskih žrtava 1995. 1,10000 Zagreb</item>
      <item>Samir Kadunić, OIB 31795996149, Nova Ulica 40 D,10291 Brdovec</item>
    </izvorni_sadrzaj>
    <derivirana_varijabla naziv="DomainObject.Predmet.SudioniciListAdressOIB_1">
      <item>SPIREKS, d.o.o., OIB 54359636897, Velikopoljska 6,10000 Zagreb</item>
      <item>FINA Regionalni centar Zagreb, OIB 85821130368, Trg svibanjskih žrtava 1995. 1,10000 Zagreb</item>
      <item>Samir Kadunić, OIB 31795996149, Nova Ulica 40 D,10291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54359636897</item>
      <item>, OIB 85821130368</item>
      <item>, OIB 31795996149</item>
    </izvorni_sadrzaj>
    <derivirana_varijabla naziv="DomainObject.Predmet.SudioniciListNazivOIB_1">
      <item>, OIB 54359636897</item>
      <item>, OIB 85821130368</item>
      <item>, OIB 31795996149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520</properties:Words>
  <properties:Characters>2886</properties:Characters>
  <properties:Lines>75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2016-08-29T10:50:00Z</dcterms:created>
  <dc:creator>Korisnik</dc:creator>
  <cp:lastModifiedBy>Goranka Boljkovac</cp:lastModifiedBy>
  <cp:lastPrinted>2016-08-29T10:47:00Z</cp:lastPrinted>
  <dcterms:modified xmlns:xsi="http://www.w3.org/2001/XMLSchema-instance" xsi:type="dcterms:W3CDTF">2016-08-29T10:54:00Z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