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0268" w14:paraId="9c20268" w:rsidRDefault="00C80D37" w:rsidP="00C80D37" w:rsidR="004A5998">
      <w:pPr>
        <w15:collapsed w:val="false"/>
      </w:pPr>
      <w:bookmarkStart w:name="_GoBack" w:id="0"/>
      <w:bookmarkEnd w:id="0"/>
      <w:r>
        <w:t xml:space="preserve">     </w:t>
      </w:r>
    </w:p>
    <w:p w:rsidRDefault="00F94F1A" w:rsidP="00C80D37" w:rsidR="004A5998">
      <w:r>
        <w:t xml:space="preserve">               </w:t>
      </w:r>
      <w:r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5998" w:rsidP="00C80D37" w:rsidR="00C80D37">
      <w:r>
        <w:t xml:space="preserve">      </w:t>
      </w:r>
      <w:r w:rsidR="00C80D37">
        <w:t xml:space="preserve"> Republika Hrvatska</w:t>
      </w:r>
    </w:p>
    <w:p w:rsidRDefault="00C80D37" w:rsidP="00C80D37" w:rsidR="00C80D37">
      <w:r>
        <w:t xml:space="preserve">     Trgovački sud u Zadru</w:t>
      </w:r>
    </w:p>
    <w:p w:rsidRDefault="00C80D37" w:rsidP="00C80D37" w:rsidR="00C80D37">
      <w:r>
        <w:t>Zadar, Dr. Franje Tuđmana 35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A5998" w:rsidP="005D728A" w:rsidR="004A5998">
      <w:pPr>
        <w:tabs>
          <w:tab w:pos="709" w:val="left"/>
        </w:tabs>
      </w:pPr>
    </w:p>
    <w:p w:rsidRDefault="00C80D37" w:rsidP="00C80D37" w:rsidR="00C80D37"/>
    <w:p w:rsidRDefault="00A711CB" w:rsidP="00C80D37" w:rsidR="00A711CB"/>
    <w:p w:rsidRDefault="00C80D37" w:rsidP="00C80D37" w:rsidR="00C80D37">
      <w:pPr>
        <w:jc w:val="center"/>
      </w:pPr>
      <w:r>
        <w:t>U</w:t>
      </w:r>
      <w:r w:rsidR="00427A7A">
        <w:t xml:space="preserve"> </w:t>
      </w:r>
      <w:r>
        <w:t xml:space="preserve">  I M E  </w:t>
      </w:r>
      <w:r w:rsidR="00427A7A">
        <w:t xml:space="preserve"> </w:t>
      </w:r>
      <w:r>
        <w:t xml:space="preserve">R E P U B L I K E  </w:t>
      </w:r>
      <w:r w:rsidR="00427A7A">
        <w:t xml:space="preserve"> </w:t>
      </w:r>
      <w:r>
        <w:t>H R V A T S K E</w:t>
      </w:r>
    </w:p>
    <w:p w:rsidRDefault="00C80D37" w:rsidP="00C80D37" w:rsidR="00C80D37">
      <w:pPr>
        <w:jc w:val="center"/>
      </w:pPr>
    </w:p>
    <w:p w:rsidRDefault="00C80D37" w:rsidP="00C80D37" w:rsidR="00C80D37">
      <w:pPr>
        <w:jc w:val="center"/>
      </w:pPr>
      <w:r>
        <w:t>R J E Š E N J E</w:t>
      </w:r>
    </w:p>
    <w:p w:rsidRDefault="00C80D37" w:rsidP="00C80D37" w:rsidR="00C80D37">
      <w:pPr>
        <w:jc w:val="center"/>
      </w:pPr>
    </w:p>
    <w:p w:rsidRDefault="00C80D37" w:rsidP="00C80D37" w:rsidR="00C80D37">
      <w:pPr>
        <w:jc w:val="both"/>
      </w:pPr>
    </w:p>
    <w:p w:rsidRDefault="00C80D37" w:rsidP="00C80D37" w:rsidR="00C80D37">
      <w:pPr>
        <w:pStyle w:val="Tijeloteksta"/>
        <w:tabs>
          <w:tab w:pos="709" w:val="left"/>
        </w:tabs>
        <w:rPr>
          <w:rFonts w:hAnsi="Times" w:ascii="Times"/>
          <w:szCs w:val="24"/>
        </w:rPr>
      </w:pPr>
      <w:r>
        <w:rPr>
          <w:szCs w:val="24"/>
        </w:rPr>
        <w:t xml:space="preserve">           </w:t>
      </w:r>
      <w:r>
        <w:rPr>
          <w:rFonts w:hAnsi="Times" w:ascii="Times"/>
          <w:szCs w:val="24"/>
        </w:rPr>
        <w:t>Trgovački sud u Zadru, po sudskoj savjetnici Anamariji Kovačić Milković,</w:t>
      </w:r>
      <w:r w:rsidRPr="00C80D37">
        <w:rPr>
          <w:rFonts w:hAnsi="Times" w:ascii="Times"/>
          <w:szCs w:val="24"/>
        </w:rPr>
        <w:t xml:space="preserve"> </w:t>
      </w:r>
      <w:r w:rsidRPr="002E0B27">
        <w:rPr>
          <w:rFonts w:hAnsi="Times" w:ascii="Times"/>
          <w:szCs w:val="24"/>
        </w:rPr>
        <w:t xml:space="preserve">u pravnoj stvari podnositeljice zahtjeva Financijske agencije, Regionalnog </w:t>
      </w:r>
      <w:r>
        <w:rPr>
          <w:rFonts w:hAnsi="Times" w:ascii="Times"/>
          <w:szCs w:val="24"/>
        </w:rPr>
        <w:t>centra Split, Podružnice Zadar, Zadar</w:t>
      </w:r>
      <w:r w:rsidRPr="002E0B27">
        <w:rPr>
          <w:rFonts w:hAnsi="Times" w:ascii="Times"/>
          <w:szCs w:val="24"/>
        </w:rPr>
        <w:t xml:space="preserve">, </w:t>
      </w:r>
      <w:r>
        <w:rPr>
          <w:rFonts w:hAnsi="Times" w:ascii="Times"/>
          <w:szCs w:val="24"/>
        </w:rPr>
        <w:t>Ivana Danila 4</w:t>
      </w:r>
      <w:r w:rsidRPr="002E0B27">
        <w:rPr>
          <w:rFonts w:hAnsi="Times" w:ascii="Times"/>
          <w:szCs w:val="24"/>
        </w:rPr>
        <w:t>, OIB: 85821130368, za provedbu skraćenoga stečajnoga postupka nad dužnikom</w:t>
      </w:r>
      <w:r>
        <w:rPr>
          <w:rFonts w:hAnsi="Times" w:ascii="Times"/>
          <w:szCs w:val="24"/>
        </w:rPr>
        <w:t xml:space="preserve"> </w:t>
      </w:r>
      <w:r w:rsidR="00F94F1A">
        <w:t>ECO ENERGIA</w:t>
      </w:r>
      <w:r>
        <w:t xml:space="preserve"> d.o.o., Zadar, </w:t>
      </w:r>
      <w:proofErr w:type="spellStart"/>
      <w:r w:rsidR="00F94F1A">
        <w:t>Gaženička</w:t>
      </w:r>
      <w:proofErr w:type="spellEnd"/>
      <w:r w:rsidR="00F94F1A">
        <w:t xml:space="preserve"> cesta 5</w:t>
      </w:r>
      <w:r>
        <w:t xml:space="preserve">, OIB: </w:t>
      </w:r>
      <w:r w:rsidR="00F94F1A">
        <w:t>18648872555</w:t>
      </w:r>
      <w:r>
        <w:rPr>
          <w:rFonts w:hAnsi="Times" w:ascii="Times"/>
          <w:szCs w:val="24"/>
        </w:rPr>
        <w:t xml:space="preserve">, </w:t>
      </w:r>
      <w:r w:rsidR="00F94F1A">
        <w:rPr>
          <w:rFonts w:hAnsi="Times" w:ascii="Times"/>
          <w:szCs w:val="24"/>
        </w:rPr>
        <w:t>9</w:t>
      </w:r>
      <w:r>
        <w:rPr>
          <w:rFonts w:hAnsi="Times" w:ascii="Times"/>
          <w:szCs w:val="24"/>
        </w:rPr>
        <w:t xml:space="preserve">. </w:t>
      </w:r>
      <w:r w:rsidR="00F94F1A">
        <w:rPr>
          <w:rFonts w:hAnsi="Times" w:ascii="Times"/>
          <w:szCs w:val="24"/>
        </w:rPr>
        <w:t>siječnja 2019</w:t>
      </w:r>
      <w:r>
        <w:rPr>
          <w:rFonts w:hAnsi="Times" w:ascii="Times"/>
          <w:szCs w:val="24"/>
        </w:rPr>
        <w:t>.,</w:t>
      </w:r>
    </w:p>
    <w:p w:rsidRDefault="00A711CB" w:rsidP="00C80D37" w:rsidR="00A711CB">
      <w:pPr>
        <w:jc w:val="both"/>
        <w:rPr>
          <w:rFonts w:hAnsi="Times" w:ascii="Times"/>
        </w:rPr>
      </w:pPr>
    </w:p>
    <w:p w:rsidRDefault="00C80D37" w:rsidP="00C80D37" w:rsidR="00C80D37">
      <w:pPr>
        <w:jc w:val="center"/>
        <w:rPr>
          <w:rFonts w:hAnsi="Times" w:ascii="Times"/>
        </w:rPr>
      </w:pPr>
      <w:r>
        <w:rPr>
          <w:rFonts w:hAnsi="Times" w:ascii="Times"/>
        </w:rPr>
        <w:t>r i j e š i o   j e</w:t>
      </w:r>
    </w:p>
    <w:p w:rsidRDefault="00C80D37" w:rsidP="00C80D37" w:rsidR="00C80D37">
      <w:pPr>
        <w:tabs>
          <w:tab w:pos="960" w:val="left"/>
        </w:tabs>
        <w:jc w:val="both"/>
        <w:rPr>
          <w:rFonts w:hAnsi="Times" w:ascii="Times"/>
        </w:rPr>
      </w:pPr>
    </w:p>
    <w:p w:rsidRDefault="00C80D37" w:rsidP="00C80D37" w:rsidR="00C80D37">
      <w:pPr>
        <w:pStyle w:val="Tijeloteksta"/>
        <w:rPr>
          <w:rFonts w:hAnsi="Times" w:ascii="Times"/>
        </w:rPr>
      </w:pPr>
      <w:r>
        <w:rPr>
          <w:rFonts w:hAnsi="Times" w:ascii="Times"/>
        </w:rPr>
        <w:tab/>
        <w:t>Odbacuje se za</w:t>
      </w:r>
      <w:r w:rsidR="00F94F1A">
        <w:rPr>
          <w:rFonts w:hAnsi="Times" w:ascii="Times"/>
        </w:rPr>
        <w:t>htjev Financijske agencije od 4</w:t>
      </w:r>
      <w:r>
        <w:rPr>
          <w:rFonts w:hAnsi="Times" w:ascii="Times"/>
        </w:rPr>
        <w:t xml:space="preserve">. </w:t>
      </w:r>
      <w:r w:rsidR="00F94F1A">
        <w:rPr>
          <w:rFonts w:hAnsi="Times" w:ascii="Times"/>
        </w:rPr>
        <w:t>siječnja 2019</w:t>
      </w:r>
      <w:r>
        <w:rPr>
          <w:rFonts w:hAnsi="Times" w:ascii="Times"/>
        </w:rPr>
        <w:t>. za provedbu skraćenoga stečajnog postupka nad</w:t>
      </w:r>
      <w:r>
        <w:rPr>
          <w:rFonts w:hAnsi="Times" w:ascii="Times"/>
          <w:szCs w:val="24"/>
        </w:rPr>
        <w:t xml:space="preserve"> dužnikom</w:t>
      </w:r>
      <w:r w:rsidRPr="00C80D37">
        <w:t xml:space="preserve"> </w:t>
      </w:r>
      <w:r w:rsidR="00F94F1A">
        <w:t xml:space="preserve">ECO ENERGIA d.o.o., Zadar, </w:t>
      </w:r>
      <w:proofErr w:type="spellStart"/>
      <w:r w:rsidR="00F94F1A">
        <w:t>Gaženička</w:t>
      </w:r>
      <w:proofErr w:type="spellEnd"/>
      <w:r w:rsidR="00F94F1A">
        <w:t xml:space="preserve"> cesta 5, OIB: 18648872555</w:t>
      </w:r>
      <w:r>
        <w:t>,</w:t>
      </w:r>
      <w:r>
        <w:rPr>
          <w:rFonts w:hAnsi="Times" w:ascii="Times"/>
          <w:szCs w:val="24"/>
        </w:rPr>
        <w:t xml:space="preserve"> kao nedopušten. </w:t>
      </w:r>
      <w:r>
        <w:rPr>
          <w:rFonts w:hAnsi="Times" w:ascii="Times"/>
        </w:rPr>
        <w:t xml:space="preserve"> </w:t>
      </w:r>
    </w:p>
    <w:p w:rsidRDefault="00A711CB" w:rsidP="00C80D37" w:rsidR="00A711CB">
      <w:pPr>
        <w:rPr>
          <w:rFonts w:hAnsi="Times" w:ascii="Times"/>
        </w:rPr>
      </w:pPr>
    </w:p>
    <w:p w:rsidRDefault="00C80D37" w:rsidP="00C80D37" w:rsidR="00C80D37">
      <w:pPr>
        <w:jc w:val="center"/>
        <w:rPr>
          <w:rFonts w:hAnsi="Times" w:ascii="Times"/>
        </w:rPr>
      </w:pPr>
      <w:r>
        <w:rPr>
          <w:rFonts w:hAnsi="Times" w:ascii="Times"/>
        </w:rPr>
        <w:t>Obrazloženje</w:t>
      </w:r>
    </w:p>
    <w:p w:rsidRDefault="00C80D37" w:rsidP="00C80D37" w:rsidR="00C80D37">
      <w:pPr>
        <w:jc w:val="both"/>
        <w:rPr>
          <w:rFonts w:hAnsi="Times" w:ascii="Times"/>
        </w:rPr>
      </w:pPr>
    </w:p>
    <w:p w:rsidRDefault="00F94F1A" w:rsidP="00F94F1A" w:rsidR="00C80D37">
      <w:pPr>
        <w:jc w:val="both"/>
        <w:rPr>
          <w:rFonts w:hAnsi="Times" w:ascii="Times"/>
        </w:rPr>
      </w:pPr>
      <w:r>
        <w:rPr>
          <w:rFonts w:hAnsi="Times" w:ascii="Times"/>
        </w:rPr>
        <w:tab/>
        <w:t>Financijska agencija je 4</w:t>
      </w:r>
      <w:r w:rsidR="00C80D37">
        <w:rPr>
          <w:rFonts w:hAnsi="Times" w:ascii="Times"/>
        </w:rPr>
        <w:t xml:space="preserve">. </w:t>
      </w:r>
      <w:r>
        <w:rPr>
          <w:rFonts w:hAnsi="Times" w:ascii="Times"/>
        </w:rPr>
        <w:t>siječnja 2019</w:t>
      </w:r>
      <w:r w:rsidR="00C80D37">
        <w:rPr>
          <w:rFonts w:hAnsi="Times" w:ascii="Times"/>
        </w:rPr>
        <w:t>. podnijela ovom sudu zahtjev za provedbu skraćenoga stečajnog postupka nad uvodno označenim dužnikom na temelju čl. 429. st. 1. Stečajnog zakona (Narodne novine broj 104/17, dalje: SZ) navodeći</w:t>
      </w:r>
      <w:r w:rsidR="00A711CB">
        <w:rPr>
          <w:rFonts w:hAnsi="Times" w:ascii="Times"/>
        </w:rPr>
        <w:t xml:space="preserve"> da isti na dan 2. siječnja  2019</w:t>
      </w:r>
      <w:r w:rsidR="00C80D37">
        <w:rPr>
          <w:rFonts w:hAnsi="Times" w:ascii="Times"/>
        </w:rPr>
        <w:t xml:space="preserve">. u Očevidniku redoslijeda osnova za plaćanje ima evidentirane neizvršene osnove za plaćanje u neprekinutom razdoblju od 120 dana u iznosu od </w:t>
      </w:r>
      <w:r w:rsidR="00A711CB">
        <w:rPr>
          <w:rFonts w:hAnsi="Times" w:ascii="Times"/>
        </w:rPr>
        <w:t xml:space="preserve">114.556,25 </w:t>
      </w:r>
      <w:r w:rsidR="00C80D37">
        <w:rPr>
          <w:rFonts w:hAnsi="Times" w:ascii="Times"/>
        </w:rPr>
        <w:t>kn te da nema zaposlenih.</w:t>
      </w:r>
    </w:p>
    <w:p w:rsidRDefault="00C80D37" w:rsidP="00C80D37" w:rsidR="00C80D37">
      <w:pPr>
        <w:ind w:firstLine="708"/>
        <w:jc w:val="both"/>
        <w:rPr>
          <w:rFonts w:hAnsi="Times" w:ascii="Times"/>
        </w:rPr>
      </w:pPr>
      <w:r>
        <w:rPr>
          <w:rFonts w:hAnsi="Times" w:ascii="Times"/>
        </w:rPr>
        <w:t xml:space="preserve">Odredbom čl. 15. st. 2. SZ-a propisano je da ako je pokrenut </w:t>
      </w:r>
      <w:proofErr w:type="spellStart"/>
      <w:r>
        <w:rPr>
          <w:rFonts w:hAnsi="Times" w:ascii="Times"/>
        </w:rPr>
        <w:t>predstečajni</w:t>
      </w:r>
      <w:proofErr w:type="spellEnd"/>
      <w:r>
        <w:rPr>
          <w:rFonts w:hAnsi="Times" w:ascii="Times"/>
        </w:rPr>
        <w:t xml:space="preserve"> postupak, do njegova završetka nije dopušteno pokretanje stečajnog</w:t>
      </w:r>
      <w:r w:rsidR="00A711CB">
        <w:rPr>
          <w:rFonts w:hAnsi="Times" w:ascii="Times"/>
        </w:rPr>
        <w:t>a</w:t>
      </w:r>
      <w:r>
        <w:rPr>
          <w:rFonts w:hAnsi="Times" w:ascii="Times"/>
        </w:rPr>
        <w:t xml:space="preserve"> postupka.</w:t>
      </w:r>
    </w:p>
    <w:p w:rsidRDefault="00C80D37" w:rsidP="00C80D37" w:rsidR="00C80D37">
      <w:pPr>
        <w:ind w:firstLine="708"/>
        <w:jc w:val="both"/>
        <w:rPr>
          <w:rFonts w:hAnsi="Times" w:ascii="Times"/>
        </w:rPr>
      </w:pPr>
      <w:r>
        <w:rPr>
          <w:rFonts w:hAnsi="Times" w:ascii="Times"/>
        </w:rPr>
        <w:t>Sud je po službenoj dužnosti pribavio spis ovog suda poslovni broj: St-</w:t>
      </w:r>
      <w:r w:rsidR="00F94F1A">
        <w:rPr>
          <w:rFonts w:hAnsi="Times" w:ascii="Times"/>
        </w:rPr>
        <w:t>345</w:t>
      </w:r>
      <w:r>
        <w:rPr>
          <w:rFonts w:hAnsi="Times" w:ascii="Times"/>
        </w:rPr>
        <w:t>/18 te utvrdio da je dužnik dana 1</w:t>
      </w:r>
      <w:r w:rsidR="00F94F1A">
        <w:rPr>
          <w:rFonts w:hAnsi="Times" w:ascii="Times"/>
        </w:rPr>
        <w:t>5</w:t>
      </w:r>
      <w:r>
        <w:rPr>
          <w:rFonts w:hAnsi="Times" w:ascii="Times"/>
        </w:rPr>
        <w:t xml:space="preserve">. </w:t>
      </w:r>
      <w:r w:rsidR="00F94F1A">
        <w:rPr>
          <w:rFonts w:hAnsi="Times" w:ascii="Times"/>
        </w:rPr>
        <w:t>listopada</w:t>
      </w:r>
      <w:r>
        <w:rPr>
          <w:rFonts w:hAnsi="Times" w:ascii="Times"/>
        </w:rPr>
        <w:t xml:space="preserve"> 2018. podnio prijedlog za otvaranje </w:t>
      </w:r>
      <w:proofErr w:type="spellStart"/>
      <w:r>
        <w:rPr>
          <w:rFonts w:hAnsi="Times" w:ascii="Times"/>
        </w:rPr>
        <w:t>predstečajnog</w:t>
      </w:r>
      <w:proofErr w:type="spellEnd"/>
      <w:r>
        <w:rPr>
          <w:rFonts w:hAnsi="Times" w:ascii="Times"/>
        </w:rPr>
        <w:t xml:space="preserve"> postupka</w:t>
      </w:r>
      <w:r w:rsidR="004A5998">
        <w:rPr>
          <w:rFonts w:hAnsi="Times" w:ascii="Times"/>
        </w:rPr>
        <w:t xml:space="preserve"> te da je rješenjem ovog suda poslovni broj: St-</w:t>
      </w:r>
      <w:r w:rsidR="00F94F1A">
        <w:rPr>
          <w:rFonts w:hAnsi="Times" w:ascii="Times"/>
        </w:rPr>
        <w:t>348</w:t>
      </w:r>
      <w:r w:rsidR="004A5998">
        <w:rPr>
          <w:rFonts w:hAnsi="Times" w:ascii="Times"/>
        </w:rPr>
        <w:t>/</w:t>
      </w:r>
      <w:r w:rsidR="00F94F1A">
        <w:rPr>
          <w:rFonts w:hAnsi="Times" w:ascii="Times"/>
        </w:rPr>
        <w:t>2018-17 od 5</w:t>
      </w:r>
      <w:r w:rsidR="004A5998">
        <w:rPr>
          <w:rFonts w:hAnsi="Times" w:ascii="Times"/>
        </w:rPr>
        <w:t xml:space="preserve">. </w:t>
      </w:r>
      <w:r w:rsidR="00F94F1A">
        <w:rPr>
          <w:rFonts w:hAnsi="Times" w:ascii="Times"/>
        </w:rPr>
        <w:t xml:space="preserve">studenog </w:t>
      </w:r>
      <w:r w:rsidR="004A5998">
        <w:rPr>
          <w:rFonts w:hAnsi="Times" w:ascii="Times"/>
        </w:rPr>
        <w:t>2018.</w:t>
      </w:r>
      <w:r>
        <w:rPr>
          <w:rFonts w:hAnsi="Times" w:ascii="Times"/>
        </w:rPr>
        <w:t xml:space="preserve"> otvoren </w:t>
      </w:r>
      <w:proofErr w:type="spellStart"/>
      <w:r>
        <w:rPr>
          <w:rFonts w:hAnsi="Times" w:ascii="Times"/>
        </w:rPr>
        <w:t>predstečajni</w:t>
      </w:r>
      <w:proofErr w:type="spellEnd"/>
      <w:r>
        <w:rPr>
          <w:rFonts w:hAnsi="Times" w:ascii="Times"/>
        </w:rPr>
        <w:t xml:space="preserve"> postupak nad uvodno označenim dužnikom. </w:t>
      </w:r>
    </w:p>
    <w:p w:rsidRDefault="00C80D37" w:rsidP="00C80D37" w:rsidR="00C80D37">
      <w:pPr>
        <w:ind w:firstLine="708"/>
        <w:jc w:val="both"/>
        <w:rPr>
          <w:rFonts w:hAnsi="Times" w:ascii="Times"/>
        </w:rPr>
      </w:pPr>
      <w:r>
        <w:rPr>
          <w:rFonts w:hAnsi="Times" w:ascii="Times"/>
        </w:rPr>
        <w:t>Slijedom navedenog, a temeljem ranije citirane odredbe čl. 15. st. 2. SZ-a riješeno je kao u izreci rješenja.</w:t>
      </w:r>
    </w:p>
    <w:p w:rsidRDefault="00C80D37" w:rsidP="00C80D37" w:rsidR="00C80D37">
      <w:pPr>
        <w:jc w:val="both"/>
        <w:rPr>
          <w:rFonts w:hAnsi="Times" w:ascii="Times"/>
        </w:rPr>
      </w:pPr>
    </w:p>
    <w:p w:rsidRDefault="00C80D37" w:rsidP="00C80D37" w:rsidR="00C80D37">
      <w:pPr>
        <w:ind w:left="705"/>
        <w:jc w:val="center"/>
        <w:rPr>
          <w:rFonts w:hAnsi="Times" w:ascii="Times"/>
        </w:rPr>
      </w:pPr>
      <w:r>
        <w:rPr>
          <w:rFonts w:hAnsi="Times" w:ascii="Times"/>
        </w:rPr>
        <w:t xml:space="preserve">U </w:t>
      </w:r>
      <w:r w:rsidR="00F94F1A">
        <w:rPr>
          <w:rFonts w:hAnsi="Times" w:ascii="Times"/>
        </w:rPr>
        <w:t>Zadru 9</w:t>
      </w:r>
      <w:r>
        <w:rPr>
          <w:rFonts w:hAnsi="Times" w:ascii="Times"/>
        </w:rPr>
        <w:t xml:space="preserve">. </w:t>
      </w:r>
      <w:r w:rsidR="00F94F1A">
        <w:rPr>
          <w:rFonts w:hAnsi="Times" w:ascii="Times"/>
        </w:rPr>
        <w:t>siječnja 2019</w:t>
      </w:r>
      <w:r>
        <w:rPr>
          <w:rFonts w:hAnsi="Times" w:ascii="Times"/>
        </w:rPr>
        <w:t xml:space="preserve">. </w:t>
      </w:r>
    </w:p>
    <w:p w:rsidRDefault="00C80D37" w:rsidP="00A711CB" w:rsidR="00A711CB">
      <w:pPr>
        <w:tabs>
          <w:tab w:pos="0" w:val="left"/>
        </w:tabs>
        <w:rPr>
          <w:rFonts w:hAnsi="Times" w:ascii="Times"/>
        </w:rPr>
      </w:pPr>
      <w:r>
        <w:rPr>
          <w:rFonts w:hAnsi="Times" w:ascii="Times"/>
        </w:rPr>
        <w:tab/>
        <w:t xml:space="preserve">                                     </w:t>
      </w:r>
    </w:p>
    <w:p w:rsidRDefault="00BA2C12" w:rsidP="00BA2C12" w:rsidR="00BA2C12">
      <w:pPr>
        <w:tabs>
          <w:tab w:pos="6840" w:val="left"/>
          <w:tab w:pos="9355" w:val="right"/>
        </w:tabs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  Sudska  savjetnica</w:t>
      </w:r>
    </w:p>
    <w:p w:rsidRDefault="00BA2C12" w:rsidP="00BA2C12" w:rsidR="00C80D37">
      <w:pPr>
        <w:tabs>
          <w:tab w:pos="0" w:val="left"/>
        </w:tabs>
        <w:rPr>
          <w:rFonts w:hAnsi="Times" w:ascii="Times"/>
        </w:rPr>
      </w:pPr>
      <w:r>
        <w:t>Paula Mikulić                                                                           Anamarija Kovačić Milković,v.r.</w:t>
      </w:r>
      <w:r>
        <w:tab/>
      </w:r>
      <w:r w:rsidR="00C80D37">
        <w:rPr>
          <w:rFonts w:hAnsi="Times" w:ascii="Times"/>
        </w:rPr>
        <w:tab/>
      </w:r>
    </w:p>
    <w:p w:rsidRDefault="00C80D37" w:rsidP="00C80D37" w:rsidR="00C80D37">
      <w:pPr>
        <w:tabs>
          <w:tab w:pos="0" w:val="left"/>
        </w:tabs>
        <w:rPr>
          <w:rFonts w:hAnsi="Times" w:ascii="Times"/>
        </w:rPr>
      </w:pPr>
    </w:p>
    <w:p w:rsidRDefault="00A711CB" w:rsidP="006D3E0F" w:rsidR="00C80D37">
      <w:pPr>
        <w:tabs>
          <w:tab w:pos="0" w:val="left"/>
          <w:tab w:pos="709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            </w:t>
      </w:r>
      <w:r w:rsidR="00C80D37">
        <w:rPr>
          <w:rFonts w:hAnsi="Times" w:ascii="Times"/>
        </w:rPr>
        <w:t xml:space="preserve">Uputa o pravnom lijeku </w:t>
      </w:r>
    </w:p>
    <w:p w:rsidRDefault="00A711CB" w:rsidP="006D3E0F" w:rsidR="00A711CB">
      <w:pPr>
        <w:tabs>
          <w:tab w:pos="0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            </w:t>
      </w:r>
      <w:r w:rsidR="00C80D37">
        <w:rPr>
          <w:rFonts w:hAnsi="Times" w:ascii="Times"/>
        </w:rPr>
        <w:t>Protiv ovog rješenja sudskog savjetnika može se izjaviti žalba u roku od 8 dana od obavljene dostave istog, a dostava se smatra obavljenom istekom osmog dana od dana objave rješenja na mrežnoj stranici e-Oglasna ploča sudova (čl. 12. st. 1. i čl. 19. st. 1. i 2. SZ-a).</w:t>
      </w:r>
    </w:p>
    <w:p w:rsidRDefault="00A711CB" w:rsidP="006D3E0F" w:rsidR="00C80D37">
      <w:pPr>
        <w:tabs>
          <w:tab w:pos="0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          </w:t>
      </w:r>
      <w:r w:rsidR="00C80D37">
        <w:rPr>
          <w:rFonts w:hAnsi="Times" w:ascii="Times"/>
        </w:rPr>
        <w:t xml:space="preserve">  Žalba se podnosi ovom sudu u tri istovjetna primjerka, a o istoj odlučuje sudac pojedinac ovog suda (čl. 436.st.1. i 2. SZ-a). </w:t>
      </w:r>
    </w:p>
    <w:p w:rsidRDefault="00C80D37" w:rsidP="006D3E0F" w:rsidR="00C80D37">
      <w:pPr>
        <w:tabs>
          <w:tab w:pos="4438" w:val="left"/>
        </w:tabs>
        <w:jc w:val="both"/>
        <w:rPr>
          <w:rFonts w:hAnsi="Times" w:ascii="Times"/>
        </w:rPr>
      </w:pPr>
    </w:p>
    <w:p w:rsidRDefault="00C80D37" w:rsidP="00C80D37" w:rsidR="00C80D37">
      <w:pPr>
        <w:tabs>
          <w:tab w:pos="4438" w:val="left"/>
        </w:tabs>
        <w:jc w:val="both"/>
        <w:rPr>
          <w:rFonts w:hAnsi="Times" w:ascii="Times"/>
        </w:rPr>
      </w:pPr>
    </w:p>
    <w:p w:rsidRDefault="00A711CB" w:rsidP="00C80D37" w:rsidR="00C80D37">
      <w:pPr>
        <w:tabs>
          <w:tab w:pos="4438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            </w:t>
      </w:r>
      <w:r w:rsidR="00C80D37">
        <w:rPr>
          <w:rFonts w:hAnsi="Times" w:ascii="Times"/>
        </w:rPr>
        <w:t>DNA:</w:t>
      </w:r>
    </w:p>
    <w:p w:rsidRDefault="00C80D37" w:rsidP="00C80D37" w:rsidR="00C80D37">
      <w:pPr>
        <w:rPr>
          <w:rFonts w:hAnsi="Times" w:ascii="Times"/>
        </w:rPr>
      </w:pPr>
      <w:r>
        <w:rPr>
          <w:rFonts w:hAnsi="Times" w:ascii="Times"/>
        </w:rPr>
        <w:t xml:space="preserve">          </w:t>
      </w:r>
      <w:r w:rsidR="00A711CB">
        <w:rPr>
          <w:rFonts w:hAnsi="Times" w:ascii="Times"/>
        </w:rPr>
        <w:t xml:space="preserve">              </w:t>
      </w:r>
      <w:r>
        <w:rPr>
          <w:rFonts w:hAnsi="Times" w:ascii="Times"/>
        </w:rPr>
        <w:t>-F</w:t>
      </w:r>
      <w:r w:rsidR="004A5998">
        <w:rPr>
          <w:rFonts w:hAnsi="Times" w:ascii="Times"/>
        </w:rPr>
        <w:t>INA, RC Split, Podružnica Zadar</w:t>
      </w:r>
    </w:p>
    <w:p w:rsidRDefault="00C80D37" w:rsidP="00C80D37" w:rsidR="00C80D37">
      <w:pPr>
        <w:rPr>
          <w:rFonts w:hAnsi="Times" w:ascii="Times"/>
        </w:rPr>
      </w:pPr>
      <w:r>
        <w:rPr>
          <w:rFonts w:hAnsi="Times" w:ascii="Times"/>
        </w:rPr>
        <w:t xml:space="preserve">          </w:t>
      </w:r>
      <w:r w:rsidR="00A711CB">
        <w:rPr>
          <w:rFonts w:hAnsi="Times" w:ascii="Times"/>
        </w:rPr>
        <w:t xml:space="preserve">              </w:t>
      </w:r>
      <w:r>
        <w:rPr>
          <w:rFonts w:hAnsi="Times" w:ascii="Times"/>
        </w:rPr>
        <w:t xml:space="preserve">-stečajnom dužniku </w:t>
      </w:r>
    </w:p>
    <w:p w:rsidRDefault="00C80D37" w:rsidP="00C80D37" w:rsidR="00C80D37">
      <w:pPr>
        <w:rPr>
          <w:rFonts w:hAnsi="Times" w:ascii="Times"/>
        </w:rPr>
      </w:pPr>
      <w:r>
        <w:rPr>
          <w:rFonts w:hAnsi="Times" w:ascii="Times"/>
        </w:rPr>
        <w:t xml:space="preserve">       </w:t>
      </w:r>
      <w:r w:rsidR="004A5998">
        <w:rPr>
          <w:rFonts w:hAnsi="Times" w:ascii="Times"/>
        </w:rPr>
        <w:t xml:space="preserve"> </w:t>
      </w:r>
      <w:r w:rsidR="00A711CB">
        <w:rPr>
          <w:rFonts w:hAnsi="Times" w:ascii="Times"/>
        </w:rPr>
        <w:t xml:space="preserve">              </w:t>
      </w:r>
      <w:r w:rsidR="004A5998">
        <w:rPr>
          <w:rFonts w:hAnsi="Times" w:ascii="Times"/>
        </w:rPr>
        <w:t xml:space="preserve">  -svima putem e-oglasne ploče</w:t>
      </w:r>
    </w:p>
    <w:p w:rsidRDefault="004A5998" w:rsidP="00A711CB" w:rsidR="00C80D37">
      <w:pPr>
        <w:tabs>
          <w:tab w:pos="709" w:val="left"/>
        </w:tabs>
        <w:rPr>
          <w:rFonts w:hAnsi="Times" w:ascii="Times"/>
          <w:b/>
        </w:rPr>
      </w:pPr>
      <w:r>
        <w:rPr>
          <w:rFonts w:hAnsi="Times" w:ascii="Times"/>
        </w:rPr>
        <w:t xml:space="preserve">         </w:t>
      </w:r>
      <w:r w:rsidR="00A711CB">
        <w:rPr>
          <w:rFonts w:hAnsi="Times" w:ascii="Times"/>
        </w:rPr>
        <w:t xml:space="preserve">              </w:t>
      </w:r>
      <w:r>
        <w:rPr>
          <w:rFonts w:hAnsi="Times" w:ascii="Times"/>
        </w:rPr>
        <w:t xml:space="preserve"> -u spis</w:t>
      </w:r>
    </w:p>
    <w:p w:rsidRDefault="00C80D37" w:rsidP="00C80D37" w:rsidR="00C80D37">
      <w:pPr>
        <w:rPr>
          <w:rFonts w:hAnsi="Times" w:ascii="Times"/>
        </w:rPr>
      </w:pPr>
    </w:p>
    <w:p w:rsidRDefault="00C80D37" w:rsidP="00C80D37" w:rsidR="00C80D37">
      <w:pPr>
        <w:spacing w:lineRule="auto" w:line="276" w:after="200"/>
        <w:rPr>
          <w:rFonts w:cstheme="minorBidi" w:eastAsiaTheme="minorHAnsi" w:hAnsi="Times" w:ascii="Times"/>
          <w:lang w:eastAsia="en-US"/>
        </w:rPr>
      </w:pPr>
    </w:p>
    <w:p w:rsidRDefault="00787993" w:rsidR="00787993"/>
    <w:sectPr w:rsidSect="004A5998" w:rsidR="0078799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998" w:rsidP="004A5998" w:rsidR="004A5998">
      <w:r>
        <w:separator/>
      </w:r>
    </w:p>
  </w:endnote>
  <w:endnote w:id="0" w:type="continuationSeparator">
    <w:p w:rsidRDefault="004A5998" w:rsidP="004A5998" w:rsidR="004A5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998" w:rsidP="004A5998" w:rsidR="004A5998">
      <w:r>
        <w:separator/>
      </w:r>
    </w:p>
  </w:footnote>
  <w:footnote w:id="0" w:type="continuationSeparator">
    <w:p w:rsidRDefault="004A5998" w:rsidP="004A5998" w:rsidR="004A59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998" w:rsidR="004A5998">
    <w:pPr>
      <w:pStyle w:val="Zaglavlje"/>
    </w:pPr>
    <w:r>
      <w:ptab w:leader="none" w:relativeTo="margin" w:alignment="center"/>
    </w:r>
    <w:r>
      <w:t>-2-</w:t>
    </w:r>
    <w:r>
      <w:ptab w:leader="none" w:relativeTo="margin" w:alignment="right"/>
    </w:r>
    <w:r w:rsidR="00A711CB">
      <w:t>Poslovni broj: 6 St-8/2019-4</w:t>
    </w:r>
    <w: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C12" w:rsidR="004A5998">
    <w:pPr>
      <w:pStyle w:val="Zaglavlje"/>
    </w:pPr>
    <w:sdt>
      <w:sdtPr>
        <w:rPr>
          <w:rStyle w:val="eSPISCCParagraphDefaultFont"/>
        </w:rPr>
        <w:id w:val="-1067647031"/>
        <w:placeholder>
          <w:docPart w:val="116D8BD0684A4BB0A6405063D9B13B67"/>
        </w:placeholder>
        <w:temporary/>
        <w:showingPlcHdr/>
      </w:sdtPr>
      <w:sdtEndPr>
        <w:rPr>
          <w:rStyle w:val="Zadanifontodlomka"/>
        </w:rPr>
      </w:sdtEndPr>
      <w:sdtContent>
        <w:r w:rsidR="004A5998" w:rsidRPr="00BA2C12">
          <w:rPr>
            <w:shd w:fill="FFFFFF" w:color="auto" w:val="clear"/>
          </w:rPr>
          <w:t>[upišite tekst]</w:t>
        </w:r>
      </w:sdtContent>
    </w:sdt>
    <w:r w:rsidR="004A5998">
      <w:ptab w:leader="none" w:relativeTo="margin" w:alignment="center"/>
    </w:r>
    <w:sdt>
      <w:sdtPr>
        <w:rPr>
          <w:rStyle w:val="eSPISCCParagraphDefaultFont"/>
        </w:rPr>
        <w:id w:val="968859947"/>
        <w:placeholder>
          <w:docPart w:val="116D8BD0684A4BB0A6405063D9B13B67"/>
        </w:placeholder>
        <w:temporary/>
        <w:showingPlcHdr/>
      </w:sdtPr>
      <w:sdtEndPr>
        <w:rPr>
          <w:rStyle w:val="Zadanifontodlomka"/>
        </w:rPr>
      </w:sdtEndPr>
      <w:sdtContent>
        <w:r w:rsidR="004A5998" w:rsidRPr="00BA2C12">
          <w:rPr>
            <w:shd w:fill="FFFFFF" w:color="auto" w:val="clear"/>
          </w:rPr>
          <w:t>[upišite tekst]</w:t>
        </w:r>
      </w:sdtContent>
    </w:sdt>
    <w:r w:rsidR="004A5998">
      <w:ptab w:leader="none" w:relativeTo="margin" w:alignment="right"/>
    </w:r>
    <w:sdt>
      <w:sdtPr>
        <w:rPr>
          <w:rStyle w:val="eSPISCCParagraphDefaultFont"/>
        </w:rPr>
        <w:id w:val="968859952"/>
        <w:placeholder>
          <w:docPart w:val="116D8BD0684A4BB0A6405063D9B13B67"/>
        </w:placeholder>
        <w:temporary/>
        <w:showingPlcHdr/>
      </w:sdtPr>
      <w:sdtEndPr>
        <w:rPr>
          <w:rStyle w:val="Zadanifontodlomka"/>
        </w:rPr>
      </w:sdtEndPr>
      <w:sdtContent>
        <w:r w:rsidR="004A5998" w:rsidRPr="00BA2C12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998" w:rsidR="004A5998">
    <w:pPr>
      <w:pStyle w:val="Zaglavlje"/>
    </w:pPr>
    <w:r>
      <w:ptab w:leader="none" w:relativeTo="margin" w:alignment="center"/>
    </w:r>
    <w:r>
      <w:ptab w:leader="none" w:relativeTo="margin" w:alignment="right"/>
    </w:r>
    <w:r w:rsidR="00F94F1A">
      <w:t>Poslovni broj: 6 St-8/</w:t>
    </w:r>
    <w:r w:rsidR="00A711CB">
      <w:t>20</w:t>
    </w:r>
    <w:r w:rsidR="00F94F1A">
      <w:t>19-4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0D37"/>
    <w:rsid w:val="002F4D87"/>
    <w:rsid w:val="00427A7A"/>
    <w:rsid w:val="004A5998"/>
    <w:rsid w:val="005D728A"/>
    <w:rsid w:val="006D3E0F"/>
    <w:rsid w:val="00764AF5"/>
    <w:rsid w:val="00787993"/>
    <w:rsid w:val="00A711CB"/>
    <w:rsid w:val="00B47539"/>
    <w:rsid w:val="00BA2C12"/>
    <w:rsid w:val="00C80D37"/>
    <w:rsid w:val="00F9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0D3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80D3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C80D37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A5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A599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5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599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59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599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2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C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C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C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C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0D3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80D3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C80D37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A5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A599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5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599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59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599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2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C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C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C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C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49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46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116D8BD0684A4BB0A6405063D9B13B6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D2CD3A-2F37-42BF-A0F6-FD60A73B51BE}"/>
      </w:docPartPr>
      <w:docPartBody>
        <w:p w:rsidRDefault="00CE2AC0" w:rsidP="00CE2AC0" w:rsidR="00FA5B2C">
          <w:pPr>
            <w:pStyle w:val="116D8BD0684A4BB0A6405063D9B13B67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AC0"/>
    <w:rsid w:val="00CE2AC0"/>
    <w:rsid w:val="00FA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116D8BD0684A4BB0A6405063D9B13B67" w:type="paragraph">
    <w:name w:val="116D8BD0684A4BB0A6405063D9B13B67"/>
    <w:rsid w:val="00CE2AC0"/>
  </w:style>
  <w:style w:customStyle="true" w:styleId="591749ECA80046708F8BDE4F8CAEF5A0" w:type="paragraph">
    <w:name w:val="591749ECA80046708F8BDE4F8CAEF5A0"/>
    <w:rsid w:val="00CE2AC0"/>
  </w:style>
  <w:style w:customStyle="true" w:styleId="FEAFFD83EC4B45678D0E823AD9F0E070" w:type="paragraph">
    <w:name w:val="FEAFFD83EC4B45678D0E823AD9F0E070"/>
    <w:rsid w:val="00CE2AC0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116D8BD0684A4BB0A6405063D9B13B67" w:type="paragraph">
    <w:name w:val="116D8BD0684A4BB0A6405063D9B13B67"/>
    <w:rsid w:val="00CE2AC0"/>
  </w:style>
  <w:style w:customStyle="1" w:styleId="591749ECA80046708F8BDE4F8CAEF5A0" w:type="paragraph">
    <w:name w:val="591749ECA80046708F8BDE4F8CAEF5A0"/>
    <w:rsid w:val="00CE2AC0"/>
  </w:style>
  <w:style w:customStyle="1" w:styleId="FEAFFD83EC4B45678D0E823AD9F0E070" w:type="paragraph">
    <w:name w:val="FEAFFD83EC4B45678D0E823AD9F0E070"/>
    <w:rsid w:val="00CE2AC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St-8/2019</izvorni_sadrzaj>
    <derivirana_varijabla naziv="DomainObject.Predmet.OznakaBroj_1">St-8/2019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 ENERGIA d.o.o. za poslovne usluge</izvorni_sadrzaj>
    <derivirana_varijabla naziv="DomainObject.Predmet.ProtustrankaFormated_1">  ECO ENERGIA d.o.o. za poslovne usluge</derivirana_varijabla>
  </DomainObject.Predmet.ProtustrankaFormated>
  <DomainObject.Predmet.ProtustrankaFormatedOIB>
    <izvorni_sadrzaj>  ECO ENERGIA d.o.o. za poslovne usluge, OIB 18648872555</izvorni_sadrzaj>
    <derivirana_varijabla naziv="DomainObject.Predmet.ProtustrankaFormatedOIB_1">  ECO ENERGIA d.o.o. za poslovne usluge, OIB 18648872555</derivirana_varijabla>
  </DomainObject.Predmet.ProtustrankaFormatedOIB>
  <DomainObject.Predmet.ProtustrankaFormatedWithAdress>
    <izvorni_sadrzaj> ECO ENERGIA d.o.o. za poslovne usluge, Gaženička cesta 5, 23000 Zadar</izvorni_sadrzaj>
    <derivirana_varijabla naziv="DomainObject.Predmet.ProtustrankaFormatedWithAdress_1"> ECO ENERGIA d.o.o. za poslovne usluge, Gaženička cesta 5, 23000 Zadar</derivirana_varijabla>
  </DomainObject.Predmet.ProtustrankaFormatedWithAdress>
  <DomainObject.Predmet.ProtustrankaFormatedWithAdressOIB>
    <izvorni_sadrzaj> ECO ENERGIA d.o.o. za poslovne usluge, OIB 18648872555, Gaženička cesta 5, 23000 Zadar</izvorni_sadrzaj>
    <derivirana_varijabla naziv="DomainObject.Predmet.ProtustrankaFormatedWithAdressOIB_1"> ECO ENERGIA d.o.o. za poslovne usluge, OIB 18648872555, Gaženička cesta 5, 23000 Zadar</derivirana_varijabla>
  </DomainObject.Predmet.ProtustrankaFormatedWithAdressOIB>
  <DomainObject.Predmet.ProtustrankaWithAdress>
    <izvorni_sadrzaj>ECO ENERGIA d.o.o. za poslovne usluge Gaženička cesta 5, 23000 Zadar</izvorni_sadrzaj>
    <derivirana_varijabla naziv="DomainObject.Predmet.ProtustrankaWithAdress_1">ECO ENERGIA d.o.o. za poslovne usluge Gaženička cesta 5, 23000 Zadar</derivirana_varijabla>
  </DomainObject.Predmet.ProtustrankaWithAdress>
  <DomainObject.Predmet.ProtustrankaWithAdressOIB>
    <izvorni_sadrzaj>ECO ENERGIA d.o.o. za poslovne usluge, OIB 18648872555, Gaženička cesta 5, 23000 Zadar</izvorni_sadrzaj>
    <derivirana_varijabla naziv="DomainObject.Predmet.ProtustrankaWithAdressOIB_1">ECO ENERGIA d.o.o. za poslovne usluge, OIB 18648872555, Gaženička cesta 5, 23000 Zadar</derivirana_varijabla>
  </DomainObject.Predmet.ProtustrankaWithAdressOIB>
  <DomainObject.Predmet.ProtustrankaNazivFormated>
    <izvorni_sadrzaj>ECO ENERGIA d.o.o. za poslovne usluge</izvorni_sadrzaj>
    <derivirana_varijabla naziv="DomainObject.Predmet.ProtustrankaNazivFormated_1">ECO ENERGIA d.o.o. za poslovne usluge</derivirana_varijabla>
  </DomainObject.Predmet.ProtustrankaNazivFormated>
  <DomainObject.Predmet.ProtustrankaNazivFormatedOIB>
    <izvorni_sadrzaj>ECO ENERGIA d.o.o. za poslovne usluge, OIB 18648872555</izvorni_sadrzaj>
    <derivirana_varijabla naziv="DomainObject.Predmet.ProtustrankaNazivFormatedOIB_1">ECO ENERGIA d.o.o. za poslovne usluge, OIB 18648872555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114556.25</izvorni_sadrzaj>
    <derivirana_varijabla naziv="DomainObject.Predmet.TrenutnaVrijednost_1">114556.25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Paula Colić</izvorni_sadrzaj>
    <derivirana_varijabla naziv="DomainObject.Predmet.Zapisnicar_1">Paula Colić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ECO ENERGIA d.o.o. za poslovne usluge</item>
    </izvorni_sadrzaj>
    <derivirana_varijabla naziv="DomainObject.Predmet.ProtuStrankaListFormated_1">
      <item>ECO ENERGIA d.o.o. za poslovne usluge</item>
    </derivirana_varijabla>
  </DomainObject.Predmet.ProtuStrankaListFormated>
  <DomainObject.Predmet.ProtuStrankaListFormatedOIB>
    <izvorni_sadrzaj>
      <item>ECO ENERGIA d.o.o. za poslovne usluge, OIB 18648872555</item>
    </izvorni_sadrzaj>
    <derivirana_varijabla naziv="DomainObject.Predmet.ProtuStrankaListFormatedOIB_1">
      <item>ECO ENERGIA d.o.o. za poslovne usluge, OIB 18648872555</item>
    </derivirana_varijabla>
  </DomainObject.Predmet.ProtuStrankaListFormatedOIB>
  <DomainObject.Predmet.ProtuStrankaListFormatedWithAdress>
    <izvorni_sadrzaj>
      <item>ECO ENERGIA d.o.o. za poslovne usluge, Gaženička cesta 5, 23000 Zadar</item>
    </izvorni_sadrzaj>
    <derivirana_varijabla naziv="DomainObject.Predmet.ProtuStrankaListFormatedWithAdress_1">
      <item>ECO ENERGIA d.o.o. za poslovne usluge, Gaženička cesta 5, 23000 Zadar</item>
    </derivirana_varijabla>
  </DomainObject.Predmet.ProtuStrankaListFormatedWithAdress>
  <DomainObject.Predmet.ProtuStrankaListFormatedWithAdressOIB>
    <izvorni_sadrzaj>
      <item>ECO ENERGIA d.o.o. za poslovne usluge, OIB 18648872555, Gaženička cesta 5, 23000 Zadar</item>
    </izvorni_sadrzaj>
    <derivirana_varijabla naziv="DomainObject.Predmet.ProtuStrankaListFormatedWithAdressOIB_1">
      <item>ECO ENERGIA d.o.o. za poslovne usluge, OIB 18648872555, Gaženička cesta 5, 23000 Zadar</item>
    </derivirana_varijabla>
  </DomainObject.Predmet.ProtuStrankaListFormatedWithAdressOIB>
  <DomainObject.Predmet.ProtuStrankaListNazivFormated>
    <izvorni_sadrzaj>
      <item>ECO ENERGIA d.o.o. za poslovne usluge</item>
    </izvorni_sadrzaj>
    <derivirana_varijabla naziv="DomainObject.Predmet.ProtuStrankaListNazivFormated_1">
      <item>ECO ENERGIA d.o.o. za poslovne usluge</item>
    </derivirana_varijabla>
  </DomainObject.Predmet.ProtuStrankaListNazivFormated>
  <DomainObject.Predmet.ProtuStrankaListNazivFormatedOIB>
    <izvorni_sadrzaj>
      <item>ECO ENERGIA d.o.o. za poslovne usluge, OIB 18648872555</item>
    </izvorni_sadrzaj>
    <derivirana_varijabla naziv="DomainObject.Predmet.ProtuStrankaListNazivFormatedOIB_1">
      <item>ECO ENERGIA d.o.o. za poslovne usluge, OIB 18648872555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ECO ENERGIA d.o.o. za poslovne usluge</izvorni_sadrzaj>
    <derivirana_varijabla naziv="DomainObject.Predmet.ProtustrankaIDrugi_1">ECO ENERGIA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ECO ENERGIA d.o.o. za poslovne usluge, OIB 18648872555, Gaženička cesta 5, 23000 Zadar</izvorni_sadrzaj>
    <derivirana_varijabla naziv="DomainObject.Predmet.ProtustrankaIDrugiAdressOIB_1">ECO ENERGIA d.o.o. za poslovne usluge, OIB 18648872555, Gaženička cesta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ECO ENERGIA d.o.o. za poslovne usluge</item>
    </izvorni_sadrzaj>
    <derivirana_varijabla naziv="DomainObject.Predmet.SudioniciListNaziv_1">
      <item>FINA</item>
      <item>ECO ENERGIA d.o.o. za poslovne usluge</item>
    </derivirana_varijabla>
  </DomainObject.Predmet.SudioniciListNaziv>
  <DomainObject.Predmet.SudioniciListAdressOIB>
    <izvorni_sadrzaj>
      <item>FINA, OIB 85821130368</item>
      <item>ECO ENERGIA d.o.o. za poslovne usluge, OIB 18648872555, Gaženička cesta 5,23000 Zadar</item>
    </izvorni_sadrzaj>
    <derivirana_varijabla naziv="DomainObject.Predmet.SudioniciListAdressOIB_1">
      <item>FINA, OIB 85821130368</item>
      <item>ECO ENERGIA d.o.o. za poslovne usluge, OIB 18648872555, Gaženička cesta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18648872555</item>
    </izvorni_sadrzaj>
    <derivirana_varijabla naziv="DomainObject.Predmet.SudioniciListNazivOIB_1">
      <item>, OIB 85821130368</item>
      <item>, OIB 18648872555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172127-C0D8-4507-B931-55E2375C11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2007</properties:Characters>
  <properties:Lines>63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2019-01-09T08:28:00Z</dcterms:created>
  <dc:creator>Anamarija Kovačić Milković</dc:creator>
  <cp:lastModifiedBy>Paula Colić</cp:lastModifiedBy>
  <cp:lastPrinted>2019-01-09T08:34:00Z</cp:lastPrinted>
  <dcterms:modified xmlns:xsi="http://www.w3.org/2001/XMLSchema-instance" xsi:type="dcterms:W3CDTF">2019-01-09T10:19:00Z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(St-8-19.docx)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