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b06f" w14:paraId="2e6b06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6722A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22AF">
      <w:pPr>
        <w:jc w:val="both"/>
        <w:rPr>
          <w:rFonts w:hAnsi="Times New Roman" w:ascii="Times New Roman"/>
          <w:szCs w:val="24"/>
          <w:lang w:val="hr-HR"/>
        </w:rPr>
      </w:pPr>
      <w:r w:rsidRPr="006722AF">
        <w:rPr>
          <w:rFonts w:hAnsi="Times New Roman" w:ascii="Times New Roman"/>
          <w:szCs w:val="24"/>
          <w:lang w:val="hr-HR"/>
        </w:rPr>
        <w:tab/>
      </w:r>
      <w:r w:rsidR="00EE69E5" w:rsidRPr="006722A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722A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722A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87982" w:rsidRPr="006722AF">
        <w:rPr>
          <w:rFonts w:hAnsi="Times New Roman" w:ascii="Times New Roman"/>
          <w:b/>
          <w:szCs w:val="24"/>
          <w:lang w:val="hr-HR"/>
        </w:rPr>
        <w:t>TONMORA</w:t>
      </w:r>
      <w:r w:rsidR="00046071" w:rsidRPr="006722AF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6722AF">
        <w:rPr>
          <w:rFonts w:hAnsi="Times New Roman" w:ascii="Times New Roman"/>
          <w:szCs w:val="24"/>
          <w:lang w:val="hr-HR"/>
        </w:rPr>
        <w:t xml:space="preserve">Zagreb, </w:t>
      </w:r>
      <w:r w:rsidR="00987982" w:rsidRPr="006722AF">
        <w:rPr>
          <w:rFonts w:hAnsi="Times New Roman" w:ascii="Times New Roman"/>
          <w:szCs w:val="24"/>
          <w:lang w:val="hr-HR"/>
        </w:rPr>
        <w:t>Majstora Radonje 12</w:t>
      </w:r>
      <w:r w:rsidR="00DF190F" w:rsidRPr="006722AF">
        <w:rPr>
          <w:rFonts w:hAnsi="Times New Roman" w:ascii="Times New Roman"/>
          <w:szCs w:val="24"/>
          <w:lang w:val="hr-HR"/>
        </w:rPr>
        <w:t xml:space="preserve">., OIB: </w:t>
      </w:r>
      <w:r w:rsidR="00987982" w:rsidRPr="006722AF">
        <w:rPr>
          <w:rFonts w:hAnsi="Times New Roman" w:ascii="Times New Roman"/>
          <w:szCs w:val="24"/>
          <w:lang w:val="hr-HR"/>
        </w:rPr>
        <w:t>00404258558</w:t>
      </w:r>
      <w:r w:rsidR="00DF190F" w:rsidRPr="006722AF">
        <w:rPr>
          <w:rFonts w:hAnsi="Times New Roman" w:ascii="Times New Roman"/>
          <w:szCs w:val="24"/>
          <w:lang w:val="hr-HR"/>
        </w:rPr>
        <w:t xml:space="preserve">, </w:t>
      </w:r>
      <w:r w:rsidR="00EE69E5" w:rsidRPr="006722AF">
        <w:rPr>
          <w:rFonts w:hAnsi="Times New Roman" w:ascii="Times New Roman"/>
          <w:szCs w:val="24"/>
          <w:lang w:val="hr-HR"/>
        </w:rPr>
        <w:t xml:space="preserve">dana </w:t>
      </w:r>
      <w:r w:rsidR="008D5425" w:rsidRPr="006722AF">
        <w:rPr>
          <w:rFonts w:hAnsi="Times New Roman" w:ascii="Times New Roman"/>
          <w:szCs w:val="24"/>
          <w:lang w:val="hr-HR"/>
        </w:rPr>
        <w:t>2</w:t>
      </w:r>
      <w:r w:rsidR="001A0ADD" w:rsidRPr="006722AF">
        <w:rPr>
          <w:rFonts w:hAnsi="Times New Roman" w:ascii="Times New Roman"/>
          <w:szCs w:val="24"/>
          <w:lang w:val="hr-HR"/>
        </w:rPr>
        <w:t>9</w:t>
      </w:r>
      <w:r w:rsidR="008D5425" w:rsidRPr="006722AF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6722AF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722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6722AF">
        <w:rPr>
          <w:rFonts w:hAnsi="Times New Roman" w:ascii="Times New Roman"/>
          <w:szCs w:val="24"/>
        </w:rPr>
        <w:t xml:space="preserve">I. </w:t>
      </w:r>
      <w:r w:rsidR="00EE69E5" w:rsidRPr="006722AF">
        <w:rPr>
          <w:rFonts w:hAnsi="Times New Roman" w:ascii="Times New Roman"/>
          <w:szCs w:val="24"/>
        </w:rPr>
        <w:t>Otvara se stečajni postupak nad dužnikom</w:t>
      </w:r>
      <w:r w:rsidRPr="006722AF">
        <w:rPr>
          <w:rFonts w:hAnsi="Times New Roman" w:ascii="Times New Roman"/>
          <w:szCs w:val="24"/>
        </w:rPr>
        <w:t xml:space="preserve"> </w:t>
      </w:r>
      <w:r w:rsidR="00987982" w:rsidRPr="006722AF">
        <w:rPr>
          <w:rFonts w:hAnsi="Times New Roman" w:ascii="Times New Roman"/>
          <w:szCs w:val="24"/>
        </w:rPr>
        <w:t>TONMORA d.o.o., Zagreb, Majstora Radonje 12., OIB: 00404258558</w:t>
      </w:r>
      <w:r w:rsidR="00F25613" w:rsidRPr="006722AF">
        <w:rPr>
          <w:rFonts w:hAnsi="Times New Roman" w:ascii="Times New Roman"/>
          <w:szCs w:val="24"/>
        </w:rPr>
        <w:t xml:space="preserve">. </w:t>
      </w:r>
      <w:r w:rsidR="00EE69E5" w:rsidRPr="006722AF">
        <w:rPr>
          <w:rFonts w:hAnsi="Times New Roman" w:ascii="Times New Roman"/>
          <w:szCs w:val="24"/>
        </w:rPr>
        <w:t>Stečajni postupak otvoren je dana</w:t>
      </w:r>
      <w:r w:rsidR="001A0ADD" w:rsidRPr="006722AF">
        <w:rPr>
          <w:rFonts w:hAnsi="Times New Roman" w:ascii="Times New Roman"/>
          <w:szCs w:val="24"/>
        </w:rPr>
        <w:t xml:space="preserve"> 29. prosinca</w:t>
      </w:r>
      <w:r w:rsidR="00D5008F" w:rsidRPr="006722AF">
        <w:rPr>
          <w:rFonts w:hAnsi="Times New Roman" w:ascii="Times New Roman"/>
          <w:szCs w:val="24"/>
        </w:rPr>
        <w:t xml:space="preserve"> </w:t>
      </w:r>
      <w:r w:rsidR="001A0ADD" w:rsidRPr="006722AF">
        <w:rPr>
          <w:rFonts w:hAnsi="Times New Roman" w:ascii="Times New Roman"/>
          <w:szCs w:val="24"/>
        </w:rPr>
        <w:t xml:space="preserve"> </w:t>
      </w:r>
      <w:r w:rsidR="00D5008F" w:rsidRPr="006722AF">
        <w:rPr>
          <w:rFonts w:hAnsi="Times New Roman" w:ascii="Times New Roman"/>
          <w:szCs w:val="24"/>
        </w:rPr>
        <w:t xml:space="preserve">2015., </w:t>
      </w:r>
      <w:r w:rsidR="001A0ADD" w:rsidRPr="006722AF">
        <w:rPr>
          <w:rFonts w:hAnsi="Times New Roman" w:ascii="Times New Roman"/>
          <w:szCs w:val="24"/>
        </w:rPr>
        <w:t>u 1</w:t>
      </w:r>
      <w:r w:rsidR="00E67A36">
        <w:rPr>
          <w:rFonts w:hAnsi="Times New Roman" w:ascii="Times New Roman"/>
          <w:szCs w:val="24"/>
        </w:rPr>
        <w:t>3</w:t>
      </w:r>
      <w:r w:rsidR="001A0ADD" w:rsidRPr="006722AF">
        <w:rPr>
          <w:rFonts w:hAnsi="Times New Roman" w:ascii="Times New Roman"/>
          <w:szCs w:val="24"/>
        </w:rPr>
        <w:t xml:space="preserve"> sati i </w:t>
      </w:r>
      <w:r w:rsidR="00525EB6">
        <w:rPr>
          <w:rFonts w:hAnsi="Times New Roman" w:ascii="Times New Roman"/>
          <w:szCs w:val="24"/>
        </w:rPr>
        <w:t>3</w:t>
      </w:r>
      <w:r w:rsidR="001A0ADD" w:rsidRPr="006722AF">
        <w:rPr>
          <w:rFonts w:hAnsi="Times New Roman" w:ascii="Times New Roman"/>
          <w:szCs w:val="24"/>
        </w:rPr>
        <w:t>0 minuta</w:t>
      </w:r>
      <w:r w:rsidR="00EE69E5" w:rsidRPr="006722AF">
        <w:rPr>
          <w:rFonts w:hAnsi="Times New Roman" w:ascii="Times New Roman"/>
          <w:szCs w:val="24"/>
        </w:rPr>
        <w:t>, kada je ovo rješenje</w:t>
      </w:r>
      <w:r w:rsidR="00B2463B" w:rsidRPr="006722AF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836165" w:rsidP="00EB1310" w:rsidR="00836165" w:rsidRPr="006722AF">
      <w:pPr>
        <w:pStyle w:val="BodyText21"/>
        <w:rPr>
          <w:rFonts w:hAnsi="Times New Roman" w:ascii="Times New Roman"/>
          <w:szCs w:val="24"/>
        </w:rPr>
      </w:pPr>
    </w:p>
    <w:p w:rsidRDefault="00EB1310" w:rsidP="006722AF" w:rsidR="00EE69E5" w:rsidRPr="006722A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722AF">
        <w:rPr>
          <w:rFonts w:hAnsi="Times New Roman" w:ascii="Times New Roman"/>
          <w:szCs w:val="24"/>
        </w:rPr>
        <w:t xml:space="preserve">II. </w:t>
      </w:r>
      <w:r w:rsidR="00EE69E5" w:rsidRPr="006722AF">
        <w:rPr>
          <w:rFonts w:hAnsi="Times New Roman" w:ascii="Times New Roman"/>
          <w:szCs w:val="24"/>
        </w:rPr>
        <w:t xml:space="preserve">Za stečajnog upravitelja imenuje se </w:t>
      </w:r>
      <w:r w:rsidR="006722AF" w:rsidRPr="006722AF">
        <w:rPr>
          <w:rFonts w:hAnsi="Times New Roman" w:ascii="Times New Roman"/>
          <w:szCs w:val="24"/>
        </w:rPr>
        <w:t>Petra Gjurašić, Zagreb, Petrinjska 28, OIB: 42344632101.</w:t>
      </w:r>
    </w:p>
    <w:p w:rsidRDefault="00EE69E5" w:rsidP="00EE69E5" w:rsidR="00EE69E5" w:rsidRPr="006722A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722AF">
      <w:pPr>
        <w:jc w:val="both"/>
        <w:rPr>
          <w:rFonts w:hAnsi="Times New Roman" w:ascii="Times New Roman"/>
          <w:szCs w:val="24"/>
          <w:lang w:val="hr-HR"/>
        </w:rPr>
      </w:pPr>
      <w:r w:rsidRPr="006722AF">
        <w:rPr>
          <w:rFonts w:hAnsi="Times New Roman" w:ascii="Times New Roman"/>
          <w:szCs w:val="24"/>
          <w:lang w:val="hr-HR"/>
        </w:rPr>
        <w:t xml:space="preserve">III. </w:t>
      </w:r>
      <w:r w:rsidR="00EE69E5" w:rsidRPr="006722A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722AF">
        <w:t xml:space="preserve"> </w:t>
      </w:r>
      <w:r w:rsidR="00987982" w:rsidRPr="006722AF">
        <w:rPr>
          <w:rFonts w:hAnsi="Times New Roman" w:ascii="Times New Roman"/>
          <w:szCs w:val="24"/>
          <w:lang w:val="hr-HR"/>
        </w:rPr>
        <w:t>TONMORA d.o.o., Zagreb, Majstora Radonje 12., OIB: 00404258558</w:t>
      </w:r>
      <w:r w:rsidRPr="006722A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722A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0467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Pr="0030467E">
        <w:rPr>
          <w:rFonts w:hAnsi="Times New Roman" w:ascii="Times New Roman"/>
          <w:szCs w:val="24"/>
          <w:lang w:val="hr-HR"/>
        </w:rPr>
        <w:t xml:space="preserve">temeljem odredbe čl. 429. </w:t>
      </w:r>
      <w:r w:rsidRPr="0030467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0467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30467E">
        <w:rPr>
          <w:rFonts w:hAnsi="Times New Roman" w:ascii="Times New Roman"/>
          <w:lang w:val="hr-HR"/>
        </w:rPr>
        <w:tab/>
      </w:r>
      <w:r w:rsidR="00EB1310" w:rsidRPr="0030467E">
        <w:rPr>
          <w:rFonts w:hAnsi="Times New Roman" w:ascii="Times New Roman"/>
          <w:lang w:val="hr-HR"/>
        </w:rPr>
        <w:t xml:space="preserve">Oglasom od dana </w:t>
      </w:r>
      <w:r w:rsidR="00D746D9" w:rsidRPr="0030467E">
        <w:rPr>
          <w:rFonts w:hAnsi="Times New Roman" w:ascii="Times New Roman"/>
          <w:lang w:val="hr-HR"/>
        </w:rPr>
        <w:t>28</w:t>
      </w:r>
      <w:r w:rsidR="00EB1310" w:rsidRPr="0030467E">
        <w:rPr>
          <w:rFonts w:hAnsi="Times New Roman" w:ascii="Times New Roman"/>
          <w:lang w:val="hr-HR"/>
        </w:rPr>
        <w:t xml:space="preserve">. </w:t>
      </w:r>
      <w:r w:rsidR="00D746D9" w:rsidRPr="0030467E">
        <w:rPr>
          <w:rFonts w:hAnsi="Times New Roman" w:ascii="Times New Roman"/>
          <w:lang w:val="hr-HR"/>
        </w:rPr>
        <w:t>rujna</w:t>
      </w:r>
      <w:r w:rsidR="00EB1310" w:rsidRPr="0030467E">
        <w:rPr>
          <w:rFonts w:hAnsi="Times New Roman" w:ascii="Times New Roman"/>
          <w:lang w:val="hr-HR"/>
        </w:rPr>
        <w:t xml:space="preserve"> 2015. </w:t>
      </w:r>
      <w:r w:rsidRPr="0030467E">
        <w:rPr>
          <w:rFonts w:hAnsi="Times New Roman" w:ascii="Times New Roman"/>
          <w:lang w:val="hr-HR"/>
        </w:rPr>
        <w:t>pozvane su osobe ovlaštene za zastupanje dužnika po</w:t>
      </w:r>
      <w:r w:rsidR="00480E62" w:rsidRPr="0030467E">
        <w:rPr>
          <w:rFonts w:hAnsi="Times New Roman" w:ascii="Times New Roman"/>
          <w:lang w:val="hr-HR"/>
        </w:rPr>
        <w:t xml:space="preserve"> </w:t>
      </w:r>
      <w:r w:rsidRPr="0030467E">
        <w:rPr>
          <w:rFonts w:hAnsi="Times New Roman" w:ascii="Times New Roman"/>
          <w:lang w:val="hr-HR"/>
        </w:rPr>
        <w:t>zakonu</w:t>
      </w:r>
      <w:r w:rsidR="00867F16" w:rsidRPr="0030467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30467E" w:rsidP="004F50FD" w:rsidR="0030467E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851F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5851FF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747" w:rsidP="00DB4528" w:rsidR="00BE3747">
      <w:r>
        <w:separator/>
      </w:r>
    </w:p>
  </w:endnote>
  <w:endnote w:id="0" w:type="continuationSeparator">
    <w:p w:rsidRDefault="00BE3747" w:rsidP="00DB4528" w:rsidR="00BE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CA0" w:rsidRPr="00362CA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747" w:rsidP="00DB4528" w:rsidR="00BE3747">
      <w:r>
        <w:separator/>
      </w:r>
    </w:p>
  </w:footnote>
  <w:footnote w:id="0" w:type="continuationSeparator">
    <w:p w:rsidRDefault="00BE3747" w:rsidP="00DB4528" w:rsidR="00BE3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87982">
      <w:rPr>
        <w:rFonts w:hAnsi="Times New Roman" w:ascii="Times New Roman"/>
        <w:b/>
      </w:rPr>
      <w:t>834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87982">
      <w:rPr>
        <w:rFonts w:hAnsi="Times New Roman" w:ascii="Times New Roman"/>
        <w:b/>
        <w:lang w:val="hr-HR"/>
      </w:rPr>
      <w:t>834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211F8"/>
    <w:rsid w:val="00135BF3"/>
    <w:rsid w:val="0015560F"/>
    <w:rsid w:val="00182088"/>
    <w:rsid w:val="001849EC"/>
    <w:rsid w:val="001A0ADD"/>
    <w:rsid w:val="001D13FF"/>
    <w:rsid w:val="00280A5F"/>
    <w:rsid w:val="002C3219"/>
    <w:rsid w:val="002E1310"/>
    <w:rsid w:val="0030467E"/>
    <w:rsid w:val="00314802"/>
    <w:rsid w:val="00325C1E"/>
    <w:rsid w:val="00362CA0"/>
    <w:rsid w:val="0036343F"/>
    <w:rsid w:val="0042162E"/>
    <w:rsid w:val="00480E62"/>
    <w:rsid w:val="004C4AD3"/>
    <w:rsid w:val="004F50FD"/>
    <w:rsid w:val="00525EB6"/>
    <w:rsid w:val="00532B71"/>
    <w:rsid w:val="00537BDA"/>
    <w:rsid w:val="00560B25"/>
    <w:rsid w:val="005851FF"/>
    <w:rsid w:val="00591C1A"/>
    <w:rsid w:val="005940E9"/>
    <w:rsid w:val="006356C5"/>
    <w:rsid w:val="006722AF"/>
    <w:rsid w:val="00730EAB"/>
    <w:rsid w:val="00751C7E"/>
    <w:rsid w:val="007A29F9"/>
    <w:rsid w:val="00836165"/>
    <w:rsid w:val="00840E3D"/>
    <w:rsid w:val="00867F16"/>
    <w:rsid w:val="0089724E"/>
    <w:rsid w:val="008D5425"/>
    <w:rsid w:val="00955E9E"/>
    <w:rsid w:val="00974C2D"/>
    <w:rsid w:val="00987982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BE3747"/>
    <w:rsid w:val="00C06C05"/>
    <w:rsid w:val="00C56D4F"/>
    <w:rsid w:val="00C57CAF"/>
    <w:rsid w:val="00CF2939"/>
    <w:rsid w:val="00D44D4F"/>
    <w:rsid w:val="00D5008F"/>
    <w:rsid w:val="00D746D9"/>
    <w:rsid w:val="00D955F3"/>
    <w:rsid w:val="00DB29D2"/>
    <w:rsid w:val="00DB4528"/>
    <w:rsid w:val="00DF190F"/>
    <w:rsid w:val="00DF5C12"/>
    <w:rsid w:val="00E67A36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3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2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2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2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2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3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2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2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2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2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TONMORA d.o.o.</izvorni_sadrzaj>
    <derivirana_varijabla naziv="DomainObject.Predmet.ProtustrankaFormated_1">  TONMORA d.o.o.</derivirana_varijabla>
  </DomainObject.Predmet.ProtustrankaFormated>
  <DomainObject.Predmet.ProtustrankaFormatedOIB>
    <izvorni_sadrzaj>  TONMORA d.o.o., OIB 00404258558</izvorni_sadrzaj>
    <derivirana_varijabla naziv="DomainObject.Predmet.ProtustrankaFormatedOIB_1">  TONMORA d.o.o., OIB 00404258558</derivirana_varijabla>
  </DomainObject.Predmet.ProtustrankaFormatedOIB>
  <DomainObject.Predmet.ProtustrankaFormatedWithAdress>
    <izvorni_sadrzaj> TONMORA d.o.o., Majstora Radonje 12, 10000 Zagreb</izvorni_sadrzaj>
    <derivirana_varijabla naziv="DomainObject.Predmet.ProtustrankaFormatedWithAdress_1"> TONMORA d.o.o., Majstora Radonje 12, 10000 Zagreb</derivirana_varijabla>
  </DomainObject.Predmet.ProtustrankaFormatedWithAdress>
  <DomainObject.Predmet.ProtustrankaFormatedWithAdressOIB>
    <izvorni_sadrzaj> TONMORA d.o.o., OIB 00404258558, Majstora Radonje 12, 10000 Zagreb</izvorni_sadrzaj>
    <derivirana_varijabla naziv="DomainObject.Predmet.ProtustrankaFormatedWithAdressOIB_1"> TONMORA d.o.o., OIB 00404258558, Majstora Radonje 12, 10000 Zagreb</derivirana_varijabla>
  </DomainObject.Predmet.ProtustrankaFormatedWithAdressOIB>
  <DomainObject.Predmet.ProtustrankaWithAdress>
    <izvorni_sadrzaj>TONMORA d.o.o. Majstora Radonje 12, 10000 Zagreb</izvorni_sadrzaj>
    <derivirana_varijabla naziv="DomainObject.Predmet.ProtustrankaWithAdress_1">TONMORA d.o.o. Majstora Radonje 12, 10000 Zagreb</derivirana_varijabla>
  </DomainObject.Predmet.ProtustrankaWithAdress>
  <DomainObject.Predmet.ProtustrankaWithAdressOIB>
    <izvorni_sadrzaj>TONMORA d.o.o., OIB 00404258558, Majstora Radonje 12, 10000 Zagreb</izvorni_sadrzaj>
    <derivirana_varijabla naziv="DomainObject.Predmet.ProtustrankaWithAdressOIB_1">TONMORA d.o.o., OIB 00404258558, Majstora Radonje 12, 10000 Zagreb</derivirana_varijabla>
  </DomainObject.Predmet.ProtustrankaWithAdressOIB>
  <DomainObject.Predmet.ProtustrankaNazivFormated>
    <izvorni_sadrzaj>TONMORA d.o.o.</izvorni_sadrzaj>
    <derivirana_varijabla naziv="DomainObject.Predmet.ProtustrankaNazivFormated_1">TONMORA d.o.o.</derivirana_varijabla>
  </DomainObject.Predmet.ProtustrankaNazivFormated>
  <DomainObject.Predmet.ProtustrankaNazivFormatedOIB>
    <izvorni_sadrzaj>TONMORA d.o.o., OIB 00404258558</izvorni_sadrzaj>
    <derivirana_varijabla naziv="DomainObject.Predmet.ProtustrankaNazivFormatedOIB_1">TONMORA d.o.o., OIB 00404258558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TONMORA d.o.o.</item>
    </izvorni_sadrzaj>
    <derivirana_varijabla naziv="DomainObject.Predmet.ProtuStrankaListFormated_1">
      <item>TONMORA d.o.o.</item>
    </derivirana_varijabla>
  </DomainObject.Predmet.ProtuStrankaListFormated>
  <DomainObject.Predmet.ProtuStrankaListFormatedOIB>
    <izvorni_sadrzaj>
      <item>TONMORA d.o.o., OIB 00404258558</item>
    </izvorni_sadrzaj>
    <derivirana_varijabla naziv="DomainObject.Predmet.ProtuStrankaListFormatedOIB_1">
      <item>TONMORA d.o.o., OIB 00404258558</item>
    </derivirana_varijabla>
  </DomainObject.Predmet.ProtuStrankaListFormatedOIB>
  <DomainObject.Predmet.ProtuStrankaListFormatedWithAdress>
    <izvorni_sadrzaj>
      <item>TONMORA d.o.o., Majstora Radonje 12, 10000 Zagreb</item>
    </izvorni_sadrzaj>
    <derivirana_varijabla naziv="DomainObject.Predmet.ProtuStrankaListFormatedWithAdress_1">
      <item>TONMORA d.o.o., Majstora Radonje 12, 10000 Zagreb</item>
    </derivirana_varijabla>
  </DomainObject.Predmet.ProtuStrankaListFormatedWithAdress>
  <DomainObject.Predmet.ProtuStrankaListFormatedWithAdressOIB>
    <izvorni_sadrzaj>
      <item>TONMORA d.o.o., OIB 00404258558, Majstora Radonje 12, 10000 Zagreb</item>
    </izvorni_sadrzaj>
    <derivirana_varijabla naziv="DomainObject.Predmet.ProtuStrankaListFormatedWithAdressOIB_1">
      <item>TONMORA d.o.o., OIB 00404258558, Majstora Radonje 12, 10000 Zagreb</item>
    </derivirana_varijabla>
  </DomainObject.Predmet.ProtuStrankaListFormatedWithAdressOIB>
  <DomainObject.Predmet.ProtuStrankaListNazivFormated>
    <izvorni_sadrzaj>
      <item>TONMORA d.o.o.</item>
    </izvorni_sadrzaj>
    <derivirana_varijabla naziv="DomainObject.Predmet.ProtuStrankaListNazivFormated_1">
      <item>TONMORA d.o.o.</item>
    </derivirana_varijabla>
  </DomainObject.Predmet.ProtuStrankaListNazivFormated>
  <DomainObject.Predmet.ProtuStrankaListNazivFormatedOIB>
    <izvorni_sadrzaj>
      <item>TONMORA d.o.o., OIB 00404258558</item>
    </izvorni_sadrzaj>
    <derivirana_varijabla naziv="DomainObject.Predmet.ProtuStrankaListNazivFormatedOIB_1">
      <item>TONMORA d.o.o., OIB 00404258558</item>
    </derivirana_varijabla>
  </DomainObject.Predmet.ProtuStrankaListNazivFormatedOIB>
  <DomainObject.Predmet.OstaliListFormated>
    <izvorni_sadrzaj>
      <item>Marina Tomašević Paljevec</item>
    </izvorni_sadrzaj>
    <derivirana_varijabla naziv="DomainObject.Predmet.OstaliListFormated_1">
      <item>Marina Tomašević Paljevec</item>
    </derivirana_varijabla>
  </DomainObject.Predmet.OstaliListFormated>
  <DomainObject.Predmet.OstaliListFormatedOIB>
    <izvorni_sadrzaj>
      <item>Marina Tomašević Paljevec, OIB 78751009259</item>
    </izvorni_sadrzaj>
    <derivirana_varijabla naziv="DomainObject.Predmet.OstaliListFormatedOIB_1">
      <item>Marina Tomašević Paljevec, OIB 78751009259</item>
    </derivirana_varijabla>
  </DomainObject.Predmet.OstaliListFormatedOIB>
  <DomainObject.Predmet.OstaliListFormatedWithAdress>
    <izvorni_sadrzaj>
      <item>Marina Tomašević Paljevec, Škabrnjska 3, 23000 Zadar</item>
    </izvorni_sadrzaj>
    <derivirana_varijabla naziv="DomainObject.Predmet.OstaliListFormatedWithAdress_1">
      <item>Marina Tomašević Paljevec, Škabrnjska 3, 23000 Zadar</item>
    </derivirana_varijabla>
  </DomainObject.Predmet.OstaliListFormatedWithAdress>
  <DomainObject.Predmet.OstaliListFormatedWithAdressOIB>
    <izvorni_sadrzaj>
      <item>Marina Tomašević Paljevec, OIB 78751009259, Škabrnjska 3, 23000 Zadar</item>
    </izvorni_sadrzaj>
    <derivirana_varijabla naziv="DomainObject.Predmet.OstaliListFormatedWithAdressOIB_1">
      <item>Marina Tomašević Paljevec, OIB 78751009259, Škabrnjska 3, 23000 Zadar</item>
    </derivirana_varijabla>
  </DomainObject.Predmet.OstaliListFormatedWithAdressOIB>
  <DomainObject.Predmet.OstaliListNazivFormated>
    <izvorni_sadrzaj>
      <item>Marina Tomašević Paljevec</item>
    </izvorni_sadrzaj>
    <derivirana_varijabla naziv="DomainObject.Predmet.OstaliListNazivFormated_1">
      <item>Marina Tomašević Paljevec</item>
    </derivirana_varijabla>
  </DomainObject.Predmet.OstaliListNazivFormated>
  <DomainObject.Predmet.OstaliListNazivFormatedOIB>
    <izvorni_sadrzaj>
      <item>Marina Tomašević Paljevec, OIB 78751009259</item>
    </izvorni_sadrzaj>
    <derivirana_varijabla naziv="DomainObject.Predmet.OstaliListNazivFormatedOIB_1">
      <item>Marina Tomašević Paljevec, OIB 78751009259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TONMORA d.o.o.</izvorni_sadrzaj>
    <derivirana_varijabla naziv="DomainObject.Predmet.ProtustrankaIDrugi_1">TONMORA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TONMORA d.o.o., OIB 00404258558, Majstora Radonje 12, 10000 Zagreb</izvorni_sadrzaj>
    <derivirana_varijabla naziv="DomainObject.Predmet.ProtustrankaIDrugiAdressOIB_1">TONMORA d.o.o., OIB 00404258558, Majstora Radonje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TONMORA d.o.o.</item>
      <item>Marina Tomašević Paljevec</item>
    </izvorni_sadrzaj>
    <derivirana_varijabla naziv="DomainObject.Predmet.SudioniciListNaziv_1">
      <item>FINA Regionalni centar Zagreb</item>
      <item>TONMORA d.o.o.</item>
      <item>Marina Tomašević Paljevec</item>
    </derivirana_varijabla>
  </DomainObject.Predmet.SudioniciListNaziv>
  <DomainObject.Predmet.SudioniciListAdressOIB>
    <izvorni_sadrzaj>
      <item>FINA Regionalni centar Zagreb, OIB 85821130368, Trg svibanjskih žrtava 1995. 1,10000 Zagreb</item>
      <item>TONMORA d.o.o., OIB 00404258558, Majstora Radonje 12,10000 Zagreb</item>
      <item>Marina Tomašević Paljevec, OIB 78751009259, Škabrnjska 3,23000 Zadar</item>
    </izvorni_sadrzaj>
    <derivirana_varijabla naziv="DomainObject.Predmet.SudioniciListAdressOIB_1">
      <item>FINA Regionalni centar Zagreb, OIB 85821130368, Trg svibanjskih žrtava 1995. 1,10000 Zagreb</item>
      <item>TONMORA d.o.o., OIB 00404258558, Majstora Radonje 12,10000 Zagreb</item>
      <item>Marina Tomašević Paljevec, OIB 78751009259, Škabrnjska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00404258558</item>
      <item>, OIB 78751009259</item>
    </izvorni_sadrzaj>
    <derivirana_varijabla naziv="DomainObject.Predmet.SudioniciListNazivOIB_1">
      <item>, OIB 85821130368</item>
      <item>, OIB 00404258558</item>
      <item>, OIB 78751009259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2560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2015-12-29T12:21:00Z</dcterms:created>
  <dc:creator>Sudsko vijeæe</dc:creator>
  <cp:lastModifiedBy>Irena Benko</cp:lastModifiedBy>
  <cp:lastPrinted>2015-12-29T12:19:00Z</cp:lastPrinted>
  <dcterms:modified xmlns:xsi="http://www.w3.org/2001/XMLSchema-instance" xsi:type="dcterms:W3CDTF">2015-12-29T12:21:00Z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