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af7f6" w14:paraId="ecaf7f6"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895CA1">
        <w:t>-</w:t>
      </w:r>
      <w:r w:rsidR="00E149D8">
        <w:t>2673</w:t>
      </w:r>
      <w:r w:rsidR="00131287">
        <w:t>/16</w:t>
      </w:r>
    </w:p>
    <w:p w:rsidRDefault="00D717FE" w:rsidP="00514EDC" w:rsidR="00D717FE" w:rsidRPr="00692A21">
      <w:r w:rsidRPr="00692A21">
        <w:t xml:space="preserve">Karlovac, </w:t>
      </w:r>
      <w:r w:rsidR="0051426C">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594EF2">
        <w:t>Financijske agencije</w:t>
      </w:r>
      <w:r w:rsidR="002471AD" w:rsidRPr="00C254D4">
        <w:t>, Zagreb, Ulica grada Vukovara 70</w:t>
      </w:r>
      <w:r>
        <w:t xml:space="preserve">, za otvaranje stečajnoga postupka nad dužnikom </w:t>
      </w:r>
      <w:r w:rsidR="00E149D8" w:rsidRPr="00945695">
        <w:t>PLASTEX d.o.o. Krapina, Doliće 82,</w:t>
      </w:r>
      <w:r w:rsidR="00E149D8">
        <w:t xml:space="preserve"> </w:t>
      </w:r>
      <w:r w:rsidR="00E149D8" w:rsidRPr="00945695">
        <w:t>OIB 39276124215</w:t>
      </w:r>
      <w:r w:rsidR="00C26156">
        <w:t>,</w:t>
      </w:r>
      <w:r w:rsidR="00667114" w:rsidRPr="00692A21">
        <w:t xml:space="preserve"> dana </w:t>
      </w:r>
      <w:r w:rsidR="00191D2D">
        <w:t>14. svibnja 2018.</w:t>
      </w:r>
      <w:r w:rsidR="00514EDC" w:rsidRPr="00692A21">
        <w:t xml:space="preserv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191D2D" w:rsidRPr="00945695">
        <w:t>PLASTEX d.o.o. Krapina, Doliće 82,</w:t>
      </w:r>
      <w:r w:rsidR="00191D2D">
        <w:t xml:space="preserve"> </w:t>
      </w:r>
      <w:r w:rsidR="00191D2D" w:rsidRPr="00945695">
        <w:t>OIB 39276124215</w:t>
      </w:r>
      <w:r w:rsidRPr="00692A21">
        <w:t>.</w:t>
      </w:r>
      <w:r w:rsidR="005A56DF" w:rsidRPr="005A56DF">
        <w:t xml:space="preserve"> </w:t>
      </w:r>
      <w:r w:rsidR="005A56DF">
        <w:t>Ste</w:t>
      </w:r>
      <w:r w:rsidR="008C5EB2">
        <w:t xml:space="preserve">čajni postupak je otvoren dana </w:t>
      </w:r>
      <w:r w:rsidR="00191D2D">
        <w:t>14. svibnja 2018.</w:t>
      </w:r>
      <w:r w:rsidR="005A56DF">
        <w:t xml:space="preserve"> u </w:t>
      </w:r>
      <w:r w:rsidR="00F44C04">
        <w:t>1</w:t>
      </w:r>
      <w:r w:rsidR="00191D2D">
        <w:t>0</w:t>
      </w:r>
      <w:r w:rsidR="00F44C04">
        <w:t>,00</w:t>
      </w:r>
      <w:r w:rsidR="00C7601D">
        <w:t xml:space="preserve"> </w:t>
      </w:r>
      <w:r w:rsidR="005A56DF">
        <w:t xml:space="preserve">sati, kad je ovo rješenje o otvaranju stečajnog postupka objavljeno na </w:t>
      </w:r>
      <w:r w:rsidR="004A2CE8">
        <w:t xml:space="preserve">mrežnoj stranici </w:t>
      </w:r>
      <w:r w:rsidR="005A56DF">
        <w:t>e-</w:t>
      </w:r>
      <w:r w:rsidR="004A2CE8">
        <w:t>Oglasna ploča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191D2D">
        <w:t>Biserka Jakić, Zagreb, M. Haberlea 10,  OIB 24564164619</w:t>
      </w:r>
      <w:r w:rsidR="00DD10BB">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191D2D" w:rsidRPr="00945695">
        <w:t>PLASTEX d.o.o. Krapina, Doliće 82,</w:t>
      </w:r>
      <w:r w:rsidR="00191D2D">
        <w:t xml:space="preserve"> </w:t>
      </w:r>
      <w:r w:rsidR="00191D2D" w:rsidRPr="00945695">
        <w:t>OIB 39276124215</w:t>
      </w:r>
      <w:r w:rsidR="008C5EB2">
        <w:t xml:space="preserve">, s danom </w:t>
      </w:r>
      <w:r w:rsidR="00191D2D">
        <w:t>14. svibnja 2018.</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191D2D" w:rsidRPr="00945695">
        <w:t>PLASTEX d.o.o. Krapina, Doliće 82,</w:t>
      </w:r>
      <w:r w:rsidR="00191D2D">
        <w:t xml:space="preserve"> </w:t>
      </w:r>
      <w:r w:rsidR="00191D2D" w:rsidRPr="00945695">
        <w:t>OIB 39276124215</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91D2D" w:rsidP="00191D2D" w:rsidR="00191D2D">
      <w:pPr>
        <w:ind w:firstLine="708"/>
        <w:jc w:val="both"/>
      </w:pPr>
      <w:r>
        <w:t xml:space="preserve">FINA-a Regionalni centar Zagreb, podnijela je ovom sudu dana 18. ožujka 2016. prijedlog za otvaranje stečajnog postupka nad dužnikom </w:t>
      </w:r>
      <w:r w:rsidRPr="00945695">
        <w:t>PLASTEX d.o.o. Krapina, Doliće 82,</w:t>
      </w:r>
      <w:r>
        <w:t xml:space="preserve"> </w:t>
      </w:r>
      <w:r w:rsidRPr="00945695">
        <w:t>OIB 39276124215</w:t>
      </w:r>
      <w:r>
        <w:t xml:space="preserve">. </w:t>
      </w:r>
    </w:p>
    <w:p w:rsidRDefault="00191D2D" w:rsidP="00191D2D" w:rsidR="00191D2D">
      <w:pPr>
        <w:ind w:firstLine="708"/>
        <w:jc w:val="both"/>
      </w:pPr>
      <w:r>
        <w:t xml:space="preserve"> </w:t>
      </w:r>
    </w:p>
    <w:p w:rsidRDefault="00191D2D" w:rsidP="00191D2D" w:rsidR="00191D2D">
      <w:pPr>
        <w:ind w:firstLine="708"/>
        <w:jc w:val="both"/>
      </w:pPr>
      <w:r>
        <w:t>Prijedlog je podnesen temeljem odredbe članka 444. stavka 2. Stečajnog zakona (Narodne novine broj 71/15, 104/17, dalje u tekstu: SZ-a). U prijedlogu predlagatelj navodi da na dan 1. rujna 2015. godine dužnik u Očevidniku redoslijeda osnova za plaćanje ima u neprekinutom razdoblju od 3415 dana evidentirane neizvršene osnove za plaćanje u ukupnom iznosu od 1.542.439,62</w:t>
      </w:r>
      <w:r w:rsidRPr="00945695">
        <w:t xml:space="preserve"> </w:t>
      </w:r>
      <w:r>
        <w:t xml:space="preserve">kn, te da dužnik ima jednog zaposlenog. </w:t>
      </w:r>
    </w:p>
    <w:p w:rsidRDefault="00191D2D" w:rsidP="00191D2D" w:rsidR="00191D2D">
      <w:pPr>
        <w:ind w:firstLine="708"/>
        <w:jc w:val="both"/>
      </w:pPr>
    </w:p>
    <w:p w:rsidRDefault="00191D2D" w:rsidP="00191D2D" w:rsidR="00191D2D" w:rsidRPr="005F7ED3">
      <w:pPr>
        <w:ind w:firstLine="708"/>
        <w:jc w:val="both"/>
      </w:pPr>
      <w:r>
        <w:t xml:space="preserve">Rješenjem ovog suda posl.br. St-2673/16 od 30. rujna 2016. godine pokrenut je prethodni postupak radi utvrđivanja pretpostavki za otvaranje stečajnoga postupka nad dužnikom. </w:t>
      </w:r>
    </w:p>
    <w:p w:rsidRDefault="00191D2D" w:rsidP="00191D2D" w:rsidR="00191D2D" w:rsidRPr="005F7ED3">
      <w:pPr>
        <w:jc w:val="both"/>
      </w:pPr>
    </w:p>
    <w:p w:rsidRDefault="00191D2D" w:rsidP="00191D2D" w:rsidR="00191D2D">
      <w:pPr>
        <w:ind w:firstLine="708"/>
        <w:jc w:val="both"/>
      </w:pPr>
      <w:r>
        <w:t>Podneskom od 16. studenog 2016. godine FINA je izvijestila sud da ostaje kod prijedloga za otvaranje stečajnog postupka te je dostavila u spis potvrdu o neizvršenim osnovama za plaćanje od 17. studenog 2016. godine (list 13 spisa) uvidom u koju je sud utvrdio da na dan izdavanja potvrde dužnik u Očevidniku redoslijeda osnova za plaćanje ima evidentirane neizvršene osnove za plaćanje u neprekinutom razdoblju od 3857 dana, time da isti u jedinstvenom registru računa nema na taj datum više otvorenih računa niti oročenih novčanih sredstava.</w:t>
      </w:r>
    </w:p>
    <w:p w:rsidRDefault="00191D2D" w:rsidP="00191D2D" w:rsidR="00191D2D">
      <w:pPr>
        <w:ind w:firstLine="708"/>
        <w:jc w:val="both"/>
      </w:pPr>
    </w:p>
    <w:p w:rsidRDefault="00191D2D" w:rsidP="00191D2D" w:rsidR="00191D2D">
      <w:pPr>
        <w:ind w:firstLine="708"/>
        <w:jc w:val="both"/>
      </w:pPr>
      <w:r>
        <w:t>Podneskom od 6. ožujka 2017. godine FINA je ustrajala kod prijedloga za otvaranje stečajnog postupka nad dužnikom.</w:t>
      </w:r>
    </w:p>
    <w:p w:rsidRDefault="00191D2D" w:rsidP="00191D2D" w:rsidR="00191D2D">
      <w:pPr>
        <w:ind w:firstLine="708"/>
        <w:jc w:val="both"/>
      </w:pPr>
    </w:p>
    <w:p w:rsidRDefault="00191D2D" w:rsidP="00191D2D" w:rsidR="00191D2D">
      <w:pPr>
        <w:ind w:firstLine="708"/>
        <w:jc w:val="both"/>
      </w:pPr>
      <w:r w:rsidRPr="005F7ED3">
        <w:t xml:space="preserve">Na </w:t>
      </w:r>
      <w:r>
        <w:t>ročište</w:t>
      </w:r>
      <w:r w:rsidRPr="005F7ED3">
        <w:t xml:space="preserve"> </w:t>
      </w:r>
      <w:r>
        <w:t xml:space="preserve">radi očitovanja o prijedlogu za otvaranje stečajnoga postupka od 21. rujna 2017. godine, nisu pristupili niti dužnik, niti zakonski zastupnik dužnika, niti je dužnik dostavio sudu popis imovine i obveza dužnika na dostavu kojeg je bio pozvan zaključkom od 30. rujna 2016. godine, slijedom čega je sud rješenjem od 5. prosinca 2017. godine imenovao privremenog stečajnog upravitelja Biserku Jakić,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191D2D" w:rsidP="00191D2D" w:rsidR="00191D2D">
      <w:pPr>
        <w:ind w:firstLine="708"/>
        <w:jc w:val="both"/>
      </w:pPr>
    </w:p>
    <w:p w:rsidRDefault="00191D2D" w:rsidP="00191D2D" w:rsidR="00191D2D">
      <w:pPr>
        <w:ind w:firstLine="708"/>
        <w:jc w:val="both"/>
      </w:pPr>
      <w:r>
        <w:t xml:space="preserve">Privremena stečajna upraviteljica je u pisanom izvješću od 2. veljače 2018. godine navodi da je kod dužnika ostvaren stečajni razlog nesposobnosti za plaćanje uslijed višegodišnje blokade žiro računa dužnika. Navodi da je dana 31. prosinca 2017. godine odjavljen jedini zaposlenik, a to je bio direktor društva. Navodi da je dužnik u periodu od 2013. do 2017. godine poslovao permanentno s gubitkom, time da preneseni gubitak iz ranijih godina u 2013. godini iznosi 1.197.216,00 kn. Privremena stečajna upraviteljica sačinila je prikaz bilance – stanja aktive i pasive na dan 31. prosinca 2017. godine uvidom u koju je utvrđeno da dugotrajna imovina dužnika iznosi 0,00 kn, kratkotrajna imovina 0,00 kn, kratkoročne obveze iznose 1.056.082,00 kn (odnose se na obveze prema dobavljačima u iznosu od 101.391,00 kn, obveze temeljem pozajmica vlasnika od 531.355,00 kn, obveze prema poreznoj upravi od 138.546,00 kn, te obveze za neto plaće od 284.790,00 kn). Dugotrajne obveze iznose 513.072,00 kn, a odnose se na obveze prema društvu Hypo Leasing d.o.o. vezano uz nabavu opreme za proizvodnju. Privremena stečajna upraviteljica navodi da gubitak iznad kapitala iznosi – 1.569.153,00 kn. Privremena stečajna upraviteljica navodi da društvo nema nikakve imovine te je nesposobno za bilo kakvo daljnje poslovanje. Privremena stečajna upraviteljica posebno napominje da je po provedenoj ovrsi Općinskog suda u Zaboku dužnik prestao biti vlasnik poslovnog objekta i zemljišta, a do kraja 2014. godine dužnik je ostao bez cjelokupne imovine koju su ovršili vjerovnici (zadnja dražba na kojoj su prodane zaplijenjene pokretnine bila je 7. svibnja 2014. godine). Stoga privremena stečajna upraviteljica da sud sukladno odredbi čl. 132. SZ-a prvo pozove osobe koje imaju pravni interes da predujme predvidive troškove stečajnog postupka, te ukoliko predujam ne bude uplaćen da sud donese odluku o otvaranju i zaključenju stečajnog postupka. </w:t>
      </w:r>
    </w:p>
    <w:p w:rsidRDefault="003A0488" w:rsidP="003A0488" w:rsidR="003A0488">
      <w:pPr>
        <w:ind w:firstLine="708"/>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3A0488" w:rsidP="003A0488" w:rsidR="003A0488">
      <w:pPr>
        <w:ind w:firstLine="708"/>
        <w:jc w:val="both"/>
      </w:pPr>
      <w:r>
        <w:t>Dakle, i</w:t>
      </w:r>
      <w:r w:rsidRPr="005F7ED3">
        <w:t xml:space="preserve">z </w:t>
      </w:r>
      <w:r w:rsidR="00B44F56">
        <w:t>stanja spisa</w:t>
      </w:r>
      <w:r>
        <w:t xml:space="preserve"> nedvojbeno proizlazi da je kod dužnika ostvaren stečajni razlog nesposobnosti za plaćanje sukladno odredbi čl. 6. st. 1., 2. i 4. SZ-a. </w:t>
      </w:r>
    </w:p>
    <w:p w:rsidRDefault="00DD10BB" w:rsidP="00063CEB" w:rsidR="00DD10B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B44F56">
        <w:t>2673</w:t>
      </w:r>
      <w:r w:rsidR="00EE7B21">
        <w:t>/</w:t>
      </w:r>
      <w:r w:rsidR="005555FF">
        <w:t>16</w:t>
      </w:r>
      <w:r w:rsidRPr="00692A21">
        <w:t xml:space="preserve"> od </w:t>
      </w:r>
      <w:r w:rsidR="00B44F56">
        <w:t>27. veljače 2018.</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B44F56">
        <w:t>21.700</w:t>
      </w:r>
      <w:r w:rsidR="003A0488">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B44F56" w:rsidP="00B44F56" w:rsidR="00B44F56" w:rsidRPr="00FC58EA">
      <w:pPr>
        <w:ind w:firstLine="708"/>
        <w:jc w:val="both"/>
      </w:pPr>
      <w:r>
        <w:t xml:space="preserve">Putem izvješća privremene stečajne upraviteljice sud je utvrdio da iz dostupnih podataka proizlazi da dužnik nema u vlasništvu nikakvu imovinu koja bi činila stečajnu masu i bila dostatna za pokriće troškova stečajnog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EE7B21" w:rsidP="00AB70AD" w:rsidR="00EE7B21">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B44F56">
        <w:t>14. svibnja 2018.</w:t>
      </w:r>
      <w:r w:rsidRPr="00692A21">
        <w:t xml:space="preserve"> nije uplaćen predujam za pokriće troškova stečajnog postupka, na plaćanje kojeg su pozvani </w:t>
      </w:r>
      <w:r w:rsidRPr="00692A21">
        <w:lastRenderedPageBreak/>
        <w:t>vjerovnici rješenje</w:t>
      </w:r>
      <w:r w:rsidR="00667114" w:rsidRPr="00692A21">
        <w:t>m</w:t>
      </w:r>
      <w:r w:rsidRPr="00692A21">
        <w:t xml:space="preserve"> od </w:t>
      </w:r>
      <w:r w:rsidR="00B44F56">
        <w:t>27. veljače 2018.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D10BB">
        <w:t>istog dana</w:t>
      </w:r>
      <w:r w:rsidR="00AD379D" w:rsidRPr="00692A21">
        <w:t xml:space="preserve">. </w:t>
      </w:r>
    </w:p>
    <w:p w:rsidRDefault="00737646" w:rsidP="00C515B4" w:rsidR="00C515B4" w:rsidRPr="00692A21">
      <w:pPr>
        <w:ind w:firstLine="708"/>
        <w:jc w:val="both"/>
      </w:pPr>
      <w:r w:rsidRPr="00692A21">
        <w:t xml:space="preserve"> </w:t>
      </w:r>
    </w:p>
    <w:p w:rsidRDefault="00514EDC" w:rsidP="00EE7B21" w:rsidR="00EE7B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B44F56">
        <w:t>27. veljače 2018.</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EE7B21">
        <w:t>Za stečajnog upravitelja imenovan</w:t>
      </w:r>
      <w:r w:rsidR="00B44F56">
        <w:t>a</w:t>
      </w:r>
      <w:r w:rsidR="00EE7B21">
        <w:t xml:space="preserve"> je </w:t>
      </w:r>
      <w:r w:rsidR="00B44F56">
        <w:t>Biserka Jakić</w:t>
      </w:r>
      <w:r w:rsidR="00EE7B21">
        <w:t xml:space="preserve"> sukladno odredbi čl. 85. st. 2. SZ-a, dakle, budući je tijekom prethodnog postupka rješenjem suda broj 4 St-</w:t>
      </w:r>
      <w:r w:rsidR="00B44F56">
        <w:t>2673</w:t>
      </w:r>
      <w:r w:rsidR="00EE7B21">
        <w:t xml:space="preserve">/16 od </w:t>
      </w:r>
      <w:r w:rsidR="00B44F56">
        <w:t>5. prosinca 2017.</w:t>
      </w:r>
      <w:r w:rsidR="00EE7B21">
        <w:t xml:space="preserve"> ist</w:t>
      </w:r>
      <w:r w:rsidR="00B44F56">
        <w:t>a bila</w:t>
      </w:r>
      <w:r w:rsidR="00EE7B21">
        <w:t xml:space="preserve"> imenovan</w:t>
      </w:r>
      <w:r w:rsidR="00B44F56">
        <w:t>a</w:t>
      </w:r>
      <w:r w:rsidR="00EE7B21">
        <w:t xml:space="preserve"> za privremen</w:t>
      </w:r>
      <w:r w:rsidR="00B44F56">
        <w:t>u</w:t>
      </w:r>
      <w:r w:rsidR="00EE7B21">
        <w:t xml:space="preserve"> stečajn</w:t>
      </w:r>
      <w:r w:rsidR="00B44F56">
        <w:t>u</w:t>
      </w:r>
      <w:r w:rsidR="00EE7B21">
        <w:t xml:space="preserve"> upravitelj</w:t>
      </w:r>
      <w:r w:rsidR="00B44F56">
        <w:t>icu</w:t>
      </w:r>
      <w:r w:rsidR="00EE7B21">
        <w:t xml:space="preserve">, sud je </w:t>
      </w:r>
      <w:r w:rsidR="00B44F56">
        <w:t>Biserku Jakić</w:t>
      </w:r>
      <w:r w:rsidR="00EE7B21">
        <w:t xml:space="preserve"> imenovao stečajn</w:t>
      </w:r>
      <w:r w:rsidR="00B44F56">
        <w:t>o</w:t>
      </w:r>
      <w:r w:rsidR="00EE7B21">
        <w:t>m upravitelj</w:t>
      </w:r>
      <w:r w:rsidR="00B44F56">
        <w:t>icom</w:t>
      </w:r>
      <w:r w:rsidR="00EE7B21">
        <w:t>.</w:t>
      </w:r>
    </w:p>
    <w:p w:rsidRDefault="00AD379D" w:rsidP="00C515B4" w:rsidR="00AD379D" w:rsidRPr="00692A21">
      <w:pPr>
        <w:ind w:firstLine="708"/>
        <w:jc w:val="both"/>
      </w:pPr>
    </w:p>
    <w:p w:rsidRDefault="00667114" w:rsidP="00D61214" w:rsidR="00514EDC">
      <w:pPr>
        <w:jc w:val="center"/>
      </w:pPr>
      <w:r w:rsidRPr="00551293">
        <w:t xml:space="preserve">U Karlovcu, </w:t>
      </w:r>
      <w:r w:rsidR="00B44F56">
        <w:t>14. svibnja 2018.</w:t>
      </w:r>
    </w:p>
    <w:p w:rsidRDefault="005F0597" w:rsidP="00D61214" w:rsidR="005F0597"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6F2F66" w:rsidP="00D61214" w:rsidR="006F2F66">
      <w:pPr>
        <w:tabs>
          <w:tab w:pos="6870" w:val="left"/>
        </w:tabs>
      </w:pPr>
    </w:p>
    <w:p w:rsidRDefault="00B44F56" w:rsidP="00B44F56" w:rsidR="00B44F56" w:rsidRPr="005E1DBC">
      <w:r>
        <w:t>Uputa o pravnom lijeku</w:t>
      </w:r>
      <w:r w:rsidRPr="005E1DBC">
        <w:t>:</w:t>
      </w:r>
    </w:p>
    <w:p w:rsidRDefault="00B44F56" w:rsidP="00B44F56" w:rsidR="00B44F56"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B44F56" w:rsidP="00B44F56" w:rsidR="00B44F56" w:rsidRPr="005E1DBC">
      <w:pPr>
        <w:tabs>
          <w:tab w:pos="9000" w:val="left"/>
        </w:tabs>
        <w:jc w:val="both"/>
      </w:pPr>
      <w:r w:rsidRPr="005E1DBC">
        <w:t>Žalba se podnosi Visokom trgovačko</w:t>
      </w:r>
      <w:r>
        <w:t>m sudu RH, putem ovog suda, u 3</w:t>
      </w:r>
      <w:r w:rsidRPr="005E1DBC">
        <w:t xml:space="preserve"> primjerka.</w:t>
      </w: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p w:rsidRDefault="00386243" w:rsidP="00662058" w:rsidR="00386243">
      <w:pPr>
        <w:tabs>
          <w:tab w:pos="9000" w:val="left"/>
        </w:tabs>
        <w:jc w:val="both"/>
      </w:pPr>
    </w:p>
    <w:sectPr w:rsidSect="00731ABD" w:rsidR="00386243">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89F">
      <w:rPr>
        <w:rStyle w:val="Brojstranice"/>
        <w:noProof/>
      </w:rPr>
      <w:t>4</w:t>
    </w:r>
    <w:r>
      <w:rPr>
        <w:rStyle w:val="Brojstranice"/>
      </w:rPr>
      <w:fldChar w:fldCharType="end"/>
    </w:r>
  </w:p>
  <w:p w:rsidRDefault="00667114" w:rsidR="00667114">
    <w:pPr>
      <w:pStyle w:val="Zaglavlje"/>
    </w:pPr>
    <w:r>
      <w:t xml:space="preserve">                                                                                                                                 4 St-</w:t>
    </w:r>
    <w:r w:rsidR="00191D2D">
      <w:t>2673</w:t>
    </w:r>
    <w:r w:rsidR="0013128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21719"/>
    <w:rsid w:val="000354C7"/>
    <w:rsid w:val="0004613B"/>
    <w:rsid w:val="00050EF7"/>
    <w:rsid w:val="00063CEB"/>
    <w:rsid w:val="0006410D"/>
    <w:rsid w:val="000778FF"/>
    <w:rsid w:val="00081AA3"/>
    <w:rsid w:val="000D7557"/>
    <w:rsid w:val="000E2C71"/>
    <w:rsid w:val="000F2D91"/>
    <w:rsid w:val="00131287"/>
    <w:rsid w:val="00174993"/>
    <w:rsid w:val="00191D2D"/>
    <w:rsid w:val="001A044D"/>
    <w:rsid w:val="001A24B8"/>
    <w:rsid w:val="001D564F"/>
    <w:rsid w:val="001F26D6"/>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36E10"/>
    <w:rsid w:val="003462C2"/>
    <w:rsid w:val="00360E4D"/>
    <w:rsid w:val="003738B3"/>
    <w:rsid w:val="00386243"/>
    <w:rsid w:val="003905DD"/>
    <w:rsid w:val="003A0488"/>
    <w:rsid w:val="003A4AA3"/>
    <w:rsid w:val="003C2B21"/>
    <w:rsid w:val="00425642"/>
    <w:rsid w:val="0043031F"/>
    <w:rsid w:val="00434CF8"/>
    <w:rsid w:val="004446F0"/>
    <w:rsid w:val="0044721B"/>
    <w:rsid w:val="00472207"/>
    <w:rsid w:val="004746BF"/>
    <w:rsid w:val="004A1BE7"/>
    <w:rsid w:val="004A2CE8"/>
    <w:rsid w:val="004E3B1A"/>
    <w:rsid w:val="004F47B9"/>
    <w:rsid w:val="004F562A"/>
    <w:rsid w:val="00502549"/>
    <w:rsid w:val="00505D61"/>
    <w:rsid w:val="0051426C"/>
    <w:rsid w:val="00514EDC"/>
    <w:rsid w:val="00523E58"/>
    <w:rsid w:val="00541781"/>
    <w:rsid w:val="00551293"/>
    <w:rsid w:val="00554276"/>
    <w:rsid w:val="00554546"/>
    <w:rsid w:val="005555FF"/>
    <w:rsid w:val="00594EF2"/>
    <w:rsid w:val="005A56DF"/>
    <w:rsid w:val="005B0B8B"/>
    <w:rsid w:val="005C0B29"/>
    <w:rsid w:val="005C0BF6"/>
    <w:rsid w:val="005D0EB4"/>
    <w:rsid w:val="005D1623"/>
    <w:rsid w:val="005D5F5F"/>
    <w:rsid w:val="005E67DB"/>
    <w:rsid w:val="005F0597"/>
    <w:rsid w:val="005F5763"/>
    <w:rsid w:val="005F71CE"/>
    <w:rsid w:val="00602765"/>
    <w:rsid w:val="00662058"/>
    <w:rsid w:val="00662CB6"/>
    <w:rsid w:val="00667114"/>
    <w:rsid w:val="006861EF"/>
    <w:rsid w:val="00687A33"/>
    <w:rsid w:val="00692A21"/>
    <w:rsid w:val="006C293B"/>
    <w:rsid w:val="006C786C"/>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4B17"/>
    <w:rsid w:val="0084192B"/>
    <w:rsid w:val="00846404"/>
    <w:rsid w:val="00855AE8"/>
    <w:rsid w:val="00895CA1"/>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F6F8E"/>
    <w:rsid w:val="00B42D68"/>
    <w:rsid w:val="00B44F56"/>
    <w:rsid w:val="00B5147B"/>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26156"/>
    <w:rsid w:val="00C4568C"/>
    <w:rsid w:val="00C50D94"/>
    <w:rsid w:val="00C515B4"/>
    <w:rsid w:val="00C5720C"/>
    <w:rsid w:val="00C74029"/>
    <w:rsid w:val="00C74824"/>
    <w:rsid w:val="00C7601D"/>
    <w:rsid w:val="00C92655"/>
    <w:rsid w:val="00CB155B"/>
    <w:rsid w:val="00CB739D"/>
    <w:rsid w:val="00CE03D0"/>
    <w:rsid w:val="00CF05EC"/>
    <w:rsid w:val="00D423E2"/>
    <w:rsid w:val="00D47D5D"/>
    <w:rsid w:val="00D50090"/>
    <w:rsid w:val="00D61214"/>
    <w:rsid w:val="00D61C9A"/>
    <w:rsid w:val="00D717FE"/>
    <w:rsid w:val="00D73800"/>
    <w:rsid w:val="00D749A6"/>
    <w:rsid w:val="00D75434"/>
    <w:rsid w:val="00D75F63"/>
    <w:rsid w:val="00D862E2"/>
    <w:rsid w:val="00D9289F"/>
    <w:rsid w:val="00DB3EBA"/>
    <w:rsid w:val="00DC0ED8"/>
    <w:rsid w:val="00DD10BB"/>
    <w:rsid w:val="00DD3245"/>
    <w:rsid w:val="00DD392D"/>
    <w:rsid w:val="00DE04E4"/>
    <w:rsid w:val="00DE2695"/>
    <w:rsid w:val="00DE6E22"/>
    <w:rsid w:val="00DF1E26"/>
    <w:rsid w:val="00E149D8"/>
    <w:rsid w:val="00E26DAE"/>
    <w:rsid w:val="00E57778"/>
    <w:rsid w:val="00E6366C"/>
    <w:rsid w:val="00E71F9A"/>
    <w:rsid w:val="00EA75D2"/>
    <w:rsid w:val="00ED2662"/>
    <w:rsid w:val="00ED6D80"/>
    <w:rsid w:val="00EE61A0"/>
    <w:rsid w:val="00EE7B21"/>
    <w:rsid w:val="00F10CB7"/>
    <w:rsid w:val="00F22E0A"/>
    <w:rsid w:val="00F35B84"/>
    <w:rsid w:val="00F36CB6"/>
    <w:rsid w:val="00F36D2D"/>
    <w:rsid w:val="00F40956"/>
    <w:rsid w:val="00F44702"/>
    <w:rsid w:val="00F44C04"/>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9289F"/>
    <w:rPr>
      <w:color w:val="808080"/>
      <w:bdr w:space="0" w:sz="0" w:color="auto" w:val="none"/>
      <w:shd w:fill="auto" w:color="auto" w:val="clear"/>
    </w:rPr>
  </w:style>
  <w:style w:customStyle="true" w:styleId="eSPISCCParagraphDefaultFont" w:type="character">
    <w:name w:val="eSPIS_CC_Paragraph Default Font"/>
    <w:basedOn w:val="Zadanifontodlomka"/>
    <w:rsid w:val="00D928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289F"/>
    <w:rPr>
      <w:bdr w:space="0" w:sz="0" w:color="auto" w:val="none"/>
      <w:shd w:fill="FFFFCC" w:color="auto" w:val="clear"/>
      <w:lang w:val="hr-HR"/>
    </w:rPr>
  </w:style>
  <w:style w:customStyle="true" w:styleId="PozadinaSvijetloCrvena" w:type="character">
    <w:name w:val="Pozadina_SvijetloCrvena"/>
    <w:basedOn w:val="eSPISCCParagraphDefaultFont"/>
    <w:rsid w:val="00D928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28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D9289F"/>
    <w:rPr>
      <w:color w:val="808080"/>
      <w:bdr w:color="auto" w:space="0" w:sz="0" w:val="none"/>
      <w:shd w:color="auto" w:fill="auto" w:val="clear"/>
    </w:rPr>
  </w:style>
  <w:style w:customStyle="1" w:styleId="eSPISCCParagraphDefaultFont" w:type="character">
    <w:name w:val="eSPIS_CC_Paragraph Default Font"/>
    <w:basedOn w:val="Zadanifontodlomka"/>
    <w:rsid w:val="00D928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289F"/>
    <w:rPr>
      <w:bdr w:color="auto" w:space="0" w:sz="0" w:val="none"/>
      <w:shd w:color="auto" w:fill="FFFFCC" w:val="clear"/>
      <w:lang w:val="hr-HR"/>
    </w:rPr>
  </w:style>
  <w:style w:customStyle="1" w:styleId="PozadinaSvijetloCrvena" w:type="character">
    <w:name w:val="Pozadina_SvijetloCrvena"/>
    <w:basedOn w:val="eSPISCCParagraphDefaultFont"/>
    <w:rsid w:val="00D928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28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75757953">
      <w:bodyDiv w:val="true"/>
      <w:marLeft w:val="0"/>
      <w:marRight w:val="0"/>
      <w:marTop w:val="0"/>
      <w:marBottom w:val="0"/>
      <w:divBdr>
        <w:top w:space="0" w:sz="0" w:color="auto" w:val="none"/>
        <w:left w:space="0" w:sz="0" w:color="auto" w:val="none"/>
        <w:bottom w:space="0" w:sz="0" w:color="auto" w:val="none"/>
        <w:right w:space="0" w:sz="0" w:color="auto" w:val="none"/>
      </w:divBdr>
    </w:div>
    <w:div w:id="1551914332">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svibnja 2018.</izvorni_sadrzaj>
    <derivirana_varijabla naziv="DomainObject.DatumDonosenjaOdluke_1">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2673</izvorni_sadrzaj>
    <derivirana_varijabla naziv="DomainObject.Predmet.Broj_1">2673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St-2673/2016</izvorni_sadrzaj>
    <derivirana_varijabla naziv="DomainObject.Predmet.OznakaBroj_1">St-2673/2016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PLASTEX d.o.o. za prozvodnju, trgovinu i usluge zastupanog po punomoćniku Ivan Kamenečki</izvorni_sadrzaj>
    <derivirana_varijabla naziv="DomainObject.Predmet.ProtustrankaFormated_1">  PLASTEX d.o.o. za prozvodnju, trgovinu i usluge zastupanog po punomoćniku Ivan Kamenečki</derivirana_varijabla>
  </DomainObject.Predmet.ProtustrankaFormated>
  <DomainObject.Predmet.ProtustrankaFormatedOIB>
    <izvorni_sadrzaj>  PLASTEX d.o.o. za prozvodnju, trgovinu i usluge, OIB 39276124215 zastupanog po punomoćniku Ivan Kamenečki</izvorni_sadrzaj>
    <derivirana_varijabla naziv="DomainObject.Predmet.ProtustrankaFormatedOIB_1">  PLASTEX d.o.o. za prozvodnju, trgovinu i usluge, OIB 39276124215 zastupanog po punomoćniku Ivan Kamenečki</derivirana_varijabla>
  </DomainObject.Predmet.ProtustrankaFormatedOIB>
  <DomainObject.Predmet.ProtustrankaFormatedWithAdress>
    <izvorni_sadrzaj> PLASTEX d.o.o. za prozvodnju, trgovinu i usluge, Doliće 82, 49000 Krapina zastupanog po punomoćniku Ivan Kamenečki</izvorni_sadrzaj>
    <derivirana_varijabla naziv="DomainObject.Predmet.ProtustrankaFormatedWithAdress_1"> PLASTEX d.o.o. za prozvodnju, trgovinu i usluge, Doliće 82, 49000 Krapina zastupanog po punomoćniku Ivan Kamenečki</derivirana_varijabla>
  </DomainObject.Predmet.ProtustrankaFormatedWithAdress>
  <DomainObject.Predmet.ProtustrankaFormatedWithAdressOIB>
    <izvorni_sadrzaj> PLASTEX d.o.o. za prozvodnju, trgovinu i usluge, OIB 39276124215, Doliće 82, 49000 Krapina zastupanog po punomoćniku Ivan Kamenečki</izvorni_sadrzaj>
    <derivirana_varijabla naziv="DomainObject.Predmet.ProtustrankaFormatedWithAdressOIB_1"> PLASTEX d.o.o. za prozvodnju, trgovinu i usluge, OIB 39276124215, Doliće 82, 49000 Krapina zastupanog po punomoćniku Ivan Kamenečki</derivirana_varijabla>
  </DomainObject.Predmet.ProtustrankaFormatedWithAdressOIB>
  <DomainObject.Predmet.ProtustrankaWithAdress>
    <izvorni_sadrzaj>PLASTEX d.o.o. za prozvodnju, trgovinu i usluge Doliće 82, 49000 Krapina</izvorni_sadrzaj>
    <derivirana_varijabla naziv="DomainObject.Predmet.ProtustrankaWithAdress_1">PLASTEX d.o.o. za prozvodnju, trgovinu i usluge Doliće 82, 49000 Krapina</derivirana_varijabla>
  </DomainObject.Predmet.ProtustrankaWithAdress>
  <DomainObject.Predmet.ProtustrankaWithAdressOIB>
    <izvorni_sadrzaj>PLASTEX d.o.o. za prozvodnju, trgovinu i usluge, OIB 39276124215, Doliće 82, 49000 Krapina</izvorni_sadrzaj>
    <derivirana_varijabla naziv="DomainObject.Predmet.ProtustrankaWithAdressOIB_1">PLASTEX d.o.o. za prozvodnju, trgovinu i usluge, OIB 39276124215, Doliće 82, 49000 Krapina</derivirana_varijabla>
  </DomainObject.Predmet.ProtustrankaWithAdressOIB>
  <DomainObject.Predmet.ProtustrankaNazivFormated>
    <izvorni_sadrzaj>PLASTEX d.o.o. za prozvodnju, trgovinu i usluge</izvorni_sadrzaj>
    <derivirana_varijabla naziv="DomainObject.Predmet.ProtustrankaNazivFormated_1">PLASTEX d.o.o. za prozvodnju, trgovinu i usluge</derivirana_varijabla>
  </DomainObject.Predmet.ProtustrankaNazivFormated>
  <DomainObject.Predmet.ProtustrankaNazivFormatedOIB>
    <izvorni_sadrzaj>PLASTEX d.o.o. za prozvodnju, trgovinu i usluge, OIB 39276124215</izvorni_sadrzaj>
    <derivirana_varijabla naziv="DomainObject.Predmet.ProtustrankaNazivFormatedOIB_1">PLASTEX d.o.o. za prozvodnju, trgovinu i usluge, OIB 39276124215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Kamenečki</izvorni_sadrzaj>
    <derivirana_varijabla naziv="DomainObject.Predmet.StrankaFormated_1">  FINA Regionalni centar Zagreb; Ivan Kamenečki</derivirana_varijabla>
  </DomainObject.Predmet.StrankaFormated>
  <DomainObject.Predmet.StrankaFormatedOIB>
    <izvorni_sadrzaj>  FINA Regionalni centar Zagreb, OIB 85821130368; Ivan Kamenečki, OIB 85883381739</izvorni_sadrzaj>
    <derivirana_varijabla naziv="DomainObject.Predmet.StrankaFormatedOIB_1">  FINA Regionalni centar Zagreb, OIB 85821130368; Ivan Kamenečki, OIB 85883381739</derivirana_varijabla>
  </DomainObject.Predmet.StrankaFormatedOIB>
  <DomainObject.Predmet.StrankaFormatedWithAdress>
    <izvorni_sadrzaj> FINA Regionalni centar Zagreb, Trg svibanjskih žrtava 1995. 1, 10000 Zagreb; Ivan Kamenečki, Doliće 82, 49000 Dolići</izvorni_sadrzaj>
    <derivirana_varijabla naziv="DomainObject.Predmet.StrankaFormatedWithAdress_1"> FINA Regionalni centar Zagreb, Trg svibanjskih žrtava 1995. 1, 10000 Zagreb; Ivan Kamenečki, Doliće 82, 49000 Dolići</derivirana_varijabla>
  </DomainObject.Predmet.StrankaFormatedWithAdress>
  <DomainObject.Predmet.StrankaFormatedWithAdressOIB>
    <izvorni_sadrzaj> FINA Regionalni centar Zagreb, OIB 85821130368, Trg svibanjskih žrtava 1995. 1, 10000 Zagreb; Ivan Kamenečki, OIB 85883381739, Doliće 82, 49000 Dolići</izvorni_sadrzaj>
    <derivirana_varijabla naziv="DomainObject.Predmet.StrankaFormatedWithAdressOIB_1"> FINA Regionalni centar Zagreb, OIB 85821130368, Trg svibanjskih žrtava 1995. 1, 10000 Zagreb; Ivan Kamenečki, OIB 85883381739, Doliće 82, 49000 Dolići</derivirana_varijabla>
  </DomainObject.Predmet.StrankaFormatedWithAdressOIB>
  <DomainObject.Predmet.StrankaWithAdress>
    <izvorni_sadrzaj>FINA Regionalni centar Zagreb Trg svibanjskih žrtava 1995. 1,10000 Zagreb,Ivan Kamenečki Doliće 82,49000 Dolići</izvorni_sadrzaj>
    <derivirana_varijabla naziv="DomainObject.Predmet.StrankaWithAdress_1">FINA Regionalni centar Zagreb Trg svibanjskih žrtava 1995. 1,10000 Zagreb,Ivan Kamenečki Doliće 82,49000 Dolići</derivirana_varijabla>
  </DomainObject.Predmet.StrankaWithAdress>
  <DomainObject.Predmet.StrankaWithAdressOIB>
    <izvorni_sadrzaj>FINA Regionalni centar Zagreb, OIB 85821130368, Trg svibanjskih žrtava 1995. 1,10000 Zagreb,Ivan Kamenečki, OIB 85883381739, Doliće 82,49000 Dolići</izvorni_sadrzaj>
    <derivirana_varijabla naziv="DomainObject.Predmet.StrankaWithAdressOIB_1">FINA Regionalni centar Zagreb, OIB 85821130368, Trg svibanjskih žrtava 1995. 1,10000 Zagreb,Ivan Kamenečki, OIB 85883381739, Doliće 82,49000 Dolići</derivirana_varijabla>
  </DomainObject.Predmet.StrankaWithAdressOIB>
  <DomainObject.Predmet.StrankaNazivFormated>
    <izvorni_sadrzaj>FINA Regionalni centar Zagreb,Ivan Kamenečki</izvorni_sadrzaj>
    <derivirana_varijabla naziv="DomainObject.Predmet.StrankaNazivFormated_1">FINA Regionalni centar Zagreb,Ivan Kamenečki</derivirana_varijabla>
  </DomainObject.Predmet.StrankaNazivFormated>
  <DomainObject.Predmet.StrankaNazivFormatedOIB>
    <izvorni_sadrzaj>FINA Regionalni centar Zagreb, OIB 85821130368,Ivan Kamenečki, OIB 85883381739</izvorni_sadrzaj>
    <derivirana_varijabla naziv="DomainObject.Predmet.StrankaNazivFormatedOIB_1">FINA Regionalni centar Zagreb, OIB 85821130368,Ivan Kamenečki, OIB 85883381739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Ivan Kamenečki</item>
    </izvorni_sadrzaj>
    <derivirana_varijabla naziv="DomainObject.Predmet.StrankaListFormated_1">
      <item>FINA Regionalni centar Zagreb</item>
      <item>Ivan Kamenečki</item>
    </derivirana_varijabla>
  </DomainObject.Predmet.StrankaListFormated>
  <DomainObject.Predmet.StrankaListFormatedOIB>
    <izvorni_sadrzaj>
      <item>FINA Regionalni centar Zagreb, OIB 85821130368</item>
      <item>Ivan Kamenečki, OIB 85883381739</item>
    </izvorni_sadrzaj>
    <derivirana_varijabla naziv="DomainObject.Predmet.StrankaListFormatedOIB_1">
      <item>FINA Regionalni centar Zagreb, OIB 85821130368</item>
      <item>Ivan Kamenečki, OIB 85883381739</item>
    </derivirana_varijabla>
  </DomainObject.Predmet.StrankaListFormatedOIB>
  <DomainObject.Predmet.StrankaListFormatedWithAdress>
    <izvorni_sadrzaj>
      <item>FINA Regionalni centar Zagreb, Trg svibanjskih žrtava 1995. 1, 10000 Zagreb</item>
      <item>Ivan Kamenečki, Doliće 82, 49000 Dolići</item>
    </izvorni_sadrzaj>
    <derivirana_varijabla naziv="DomainObject.Predmet.StrankaListFormatedWithAdress_1">
      <item>FINA Regionalni centar Zagreb, Trg svibanjskih žrtava 1995. 1, 10000 Zagreb</item>
      <item>Ivan Kamenečki, Doliće 82, 49000 Dolići</item>
    </derivirana_varijabla>
  </DomainObject.Predmet.StrankaListFormatedWithAdress>
  <DomainObject.Predmet.StrankaListFormatedWithAdressOIB>
    <izvorni_sadrzaj>
      <item>FINA Regionalni centar Zagreb, OIB 85821130368, Trg svibanjskih žrtava 1995. 1, 10000 Zagreb</item>
      <item>Ivan Kamenečki, OIB 85883381739, Doliće 82, 49000 Dolići</item>
    </izvorni_sadrzaj>
    <derivirana_varijabla naziv="DomainObject.Predmet.StrankaListFormatedWithAdressOIB_1">
      <item>FINA Regionalni centar Zagreb, OIB 85821130368, Trg svibanjskih žrtava 1995. 1, 10000 Zagreb</item>
      <item>Ivan Kamenečki, OIB 85883381739, Doliće 82, 49000 Dolići</item>
    </derivirana_varijabla>
  </DomainObject.Predmet.StrankaListFormatedWithAdressOIB>
  <DomainObject.Predmet.StrankaListNazivFormated>
    <izvorni_sadrzaj>
      <item>FINA Regionalni centar Zagreb</item>
      <item>Ivan Kamenečki</item>
    </izvorni_sadrzaj>
    <derivirana_varijabla naziv="DomainObject.Predmet.StrankaListNazivFormated_1">
      <item>FINA Regionalni centar Zagreb</item>
      <item>Ivan Kamenečki</item>
    </derivirana_varijabla>
  </DomainObject.Predmet.StrankaListNazivFormated>
  <DomainObject.Predmet.StrankaListNazivFormatedOIB>
    <izvorni_sadrzaj>
      <item>FINA Regionalni centar Zagreb, OIB 85821130368</item>
      <item>Ivan Kamenečki, OIB 85883381739</item>
    </izvorni_sadrzaj>
    <derivirana_varijabla naziv="DomainObject.Predmet.StrankaListNazivFormatedOIB_1">
      <item>FINA Regionalni centar Zagreb, OIB 85821130368</item>
      <item>Ivan Kamenečki, OIB 85883381739</item>
    </derivirana_varijabla>
  </DomainObject.Predmet.StrankaListNazivFormatedOIB>
  <DomainObject.Predmet.ProtuStrankaListFormated>
    <izvorni_sadrzaj>
      <item>PLASTEX d.o.o. za prozvodnju, trgovinu i usluge zastupanog po punomoćniku Ivan Kamenečki</item>
    </izvorni_sadrzaj>
    <derivirana_varijabla naziv="DomainObject.Predmet.ProtuStrankaListFormated_1">
      <item>PLASTEX d.o.o. za prozvodnju, trgovinu i usluge zastupanog po punomoćniku Ivan Kamenečki</item>
    </derivirana_varijabla>
  </DomainObject.Predmet.ProtuStrankaListFormated>
  <DomainObject.Predmet.ProtuStrankaListFormatedOIB>
    <izvorni_sadrzaj>
      <item>PLASTEX d.o.o. za prozvodnju, trgovinu i usluge, OIB 39276124215 zastupanog po punomoćniku Ivan Kamenečki</item>
    </izvorni_sadrzaj>
    <derivirana_varijabla naziv="DomainObject.Predmet.ProtuStrankaListFormatedOIB_1">
      <item>PLASTEX d.o.o. za prozvodnju, trgovinu i usluge, OIB 39276124215 zastupanog po punomoćniku Ivan Kamenečki</item>
    </derivirana_varijabla>
  </DomainObject.Predmet.ProtuStrankaListFormatedOIB>
  <DomainObject.Predmet.ProtuStrankaListFormatedWithAdress>
    <izvorni_sadrzaj>
      <item>PLASTEX d.o.o. za prozvodnju, trgovinu i usluge, Doliće 82, 49000 Krapina zastupanog po punomoćniku Ivan Kamenečki</item>
    </izvorni_sadrzaj>
    <derivirana_varijabla naziv="DomainObject.Predmet.ProtuStrankaListFormatedWithAdress_1">
      <item>PLASTEX d.o.o. za prozvodnju, trgovinu i usluge, Doliće 82, 49000 Krapina zastupanog po punomoćniku Ivan Kamenečki</item>
    </derivirana_varijabla>
  </DomainObject.Predmet.ProtuStrankaListFormatedWithAdress>
  <DomainObject.Predmet.ProtuStrankaListFormatedWithAdressOIB>
    <izvorni_sadrzaj>
      <item>PLASTEX d.o.o. za prozvodnju, trgovinu i usluge, OIB 39276124215, Doliće 82, 49000 Krapina zastupanog po punomoćniku Ivan Kamenečki</item>
    </izvorni_sadrzaj>
    <derivirana_varijabla naziv="DomainObject.Predmet.ProtuStrankaListFormatedWithAdressOIB_1">
      <item>PLASTEX d.o.o. za prozvodnju, trgovinu i usluge, OIB 39276124215, Doliće 82, 49000 Krapina zastupanog po punomoćniku Ivan Kamenečki</item>
    </derivirana_varijabla>
  </DomainObject.Predmet.ProtuStrankaListFormatedWithAdressOIB>
  <DomainObject.Predmet.ProtuStrankaListNazivFormated>
    <izvorni_sadrzaj>
      <item>PLASTEX d.o.o. za prozvodnju, trgovinu i usluge</item>
    </izvorni_sadrzaj>
    <derivirana_varijabla naziv="DomainObject.Predmet.ProtuStrankaListNazivFormated_1">
      <item>PLASTEX d.o.o. za prozvodnju, trgovinu i usluge</item>
    </derivirana_varijabla>
  </DomainObject.Predmet.ProtuStrankaListNazivFormated>
  <DomainObject.Predmet.ProtuStrankaListNazivFormatedOIB>
    <izvorni_sadrzaj>
      <item>PLASTEX d.o.o. za prozvodnju, trgovinu i usluge, OIB 39276124215</item>
    </izvorni_sadrzaj>
    <derivirana_varijabla naziv="DomainObject.Predmet.ProtuStrankaListNazivFormatedOIB_1">
      <item>PLASTEX d.o.o. za prozvodnju, trgovinu i usluge, OIB 39276124215</item>
    </derivirana_varijabla>
  </DomainObject.Predmet.ProtuStrankaListNazivFormatedOIB>
  <DomainObject.Predmet.OstaliListFormated>
    <izvorni_sadrzaj>
      <item>Ivan Kamenečki punomoćnik sudionika u postupku PLASTEX d.o.o. za prozvodnju, trgovinu i usluge</item>
    </izvorni_sadrzaj>
    <derivirana_varijabla naziv="DomainObject.Predmet.OstaliListFormated_1">
      <item>Ivan Kamenečki punomoćnik sudionika u postupku PLASTEX d.o.o. za prozvodnju, trgovinu i usluge</item>
    </derivirana_varijabla>
  </DomainObject.Predmet.OstaliListFormated>
  <DomainObject.Predmet.OstaliListFormatedOIB>
    <izvorni_sadrzaj>
      <item>Ivan Kamenečki, OIB 85883381739 punomoćnik sudionika u postupku PLASTEX d.o.o. za prozvodnju, trgovinu i usluge</item>
    </izvorni_sadrzaj>
    <derivirana_varijabla naziv="DomainObject.Predmet.OstaliListFormatedOIB_1">
      <item>Ivan Kamenečki, OIB 85883381739 punomoćnik sudionika u postupku PLASTEX d.o.o. za prozvodnju, trgovinu i usluge</item>
    </derivirana_varijabla>
  </DomainObject.Predmet.OstaliListFormatedOIB>
  <DomainObject.Predmet.OstaliListFormatedWithAdress>
    <izvorni_sadrzaj>
      <item>Ivan Kamenečki, Strahinje 97, 49000 Strahinje punomoćnik sudionika u postupku PLASTEX d.o.o. za prozvodnju, trgovinu i usluge</item>
    </izvorni_sadrzaj>
    <derivirana_varijabla naziv="DomainObject.Predmet.OstaliListFormatedWithAdress_1">
      <item>Ivan Kamenečki, Strahinje 97, 49000 Strahinje punomoćnik sudionika u postupku PLASTEX d.o.o. za prozvodnju, trgovinu i usluge</item>
    </derivirana_varijabla>
  </DomainObject.Predmet.OstaliListFormatedWithAdress>
  <DomainObject.Predmet.OstaliListFormatedWithAdressOIB>
    <izvorni_sadrzaj>
      <item>Ivan Kamenečki, OIB 85883381739, Strahinje 97, 49000 Strahinje punomoćnik sudionika u postupku PLASTEX d.o.o. za prozvodnju, trgovinu i usluge</item>
    </izvorni_sadrzaj>
    <derivirana_varijabla naziv="DomainObject.Predmet.OstaliListFormatedWithAdressOIB_1">
      <item>Ivan Kamenečki, OIB 85883381739, Strahinje 97, 49000 Strahinje punomoćnik sudionika u postupku PLASTEX d.o.o. za prozvodnju, trgovinu i usluge</item>
    </derivirana_varijabla>
  </DomainObject.Predmet.OstaliListFormatedWithAdressOIB>
  <DomainObject.Predmet.OstaliListNazivFormated>
    <izvorni_sadrzaj>
      <item>Ivan Kamenečki</item>
    </izvorni_sadrzaj>
    <derivirana_varijabla naziv="DomainObject.Predmet.OstaliListNazivFormated_1">
      <item>Ivan Kamenečki</item>
    </derivirana_varijabla>
  </DomainObject.Predmet.OstaliListNazivFormated>
  <DomainObject.Predmet.OstaliListNazivFormatedOIB>
    <izvorni_sadrzaj>
      <item>Ivan Kamenečki, OIB 85883381739</item>
    </izvorni_sadrzaj>
    <derivirana_varijabla naziv="DomainObject.Predmet.OstaliListNazivFormatedOIB_1">
      <item>Ivan Kamenečki, OIB 85883381739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2018.</izvorni_sadrzaj>
    <derivirana_varijabla naziv="DomainObject.Datum_1">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PLASTEX d.o.o. za prozvodnju, trgovinu i usluge</izvorni_sadrzaj>
    <derivirana_varijabla naziv="DomainObject.Predmet.ProtustrankaIDrugi_1">PLASTEX d.o.o. za prozvodnju,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PLASTEX d.o.o. za prozvodnju, trgovinu i usluge, OIB 39276124215, Doliće 82, 49000 Krapina</izvorni_sadrzaj>
    <derivirana_varijabla naziv="DomainObject.Predmet.ProtustrankaIDrugiAdressOIB_1">PLASTEX d.o.o. za prozvodnju, trgovinu i usluge, OIB 39276124215, Doliće 82,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PLASTEX d.o.o. za prozvodnju, trgovinu i usluge</item>
      <item>Ivan Kamenečki</item>
      <item>Ivan Kamenečki</item>
    </izvorni_sadrzaj>
    <derivirana_varijabla naziv="DomainObject.Predmet.SudioniciListNaziv_1">
      <item>FINA Regionalni centar Zagreb</item>
      <item>PLASTEX d.o.o. za prozvodnju, trgovinu i usluge</item>
      <item>Ivan Kamenečki</item>
      <item>Ivan Kamenečki</item>
    </derivirana_varijabla>
  </DomainObject.Predmet.SudioniciListNaziv>
  <DomainObject.Predmet.SudioniciListAdressOIB>
    <izvorni_sadrzaj>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izvorni_sadrzaj>
    <derivirana_varijabla naziv="DomainObject.Predmet.SudioniciListAdressOIB_1">
      <item>FINA Regionalni centar Zagreb, OIB 85821130368, Trg svibanjskih žrtava 1995. 1,10000 Zagreb</item>
      <item>PLASTEX d.o.o. za prozvodnju, trgovinu i usluge, OIB 39276124215, Doliće 82,49000 Krapina</item>
      <item>Ivan Kamenečki, OIB 85883381739, Strahinje 97,49000 Strahinje</item>
      <item>Ivan Kamenečki, OIB 85883381739, Doliće 82,49000 Dolići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39276124215</item>
      <item>, OIB 85883381739</item>
      <item>, OIB 85883381739</item>
    </izvorni_sadrzaj>
    <derivirana_varijabla naziv="DomainObject.Predmet.SudioniciListNazivOIB_1">
      <item>, OIB 85821130368</item>
      <item>, OIB 39276124215</item>
      <item>, OIB 85883381739</item>
      <item>, OIB 85883381739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1569</properties:Words>
  <properties:Characters>8813</properties:Characters>
  <properties:Lines>179</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2018-05-14T07:14:00Z</dcterms:created>
  <dc:creator>Korisnik</dc:creator>
  <cp:lastModifiedBy>Renata Klokočki</cp:lastModifiedBy>
  <cp:lastPrinted>2017-11-15T11:32:00Z</cp:lastPrinted>
  <dcterms:modified xmlns:xsi="http://www.w3.org/2001/XMLSchema-instance" xsi:type="dcterms:W3CDTF">2018-05-14T07:22:00Z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-PLASTEX.docx)</vt:lpwstr>
  </prop:property>
  <prop:property name="CC_coloring" pid="4" fmtid="{D5CDD505-2E9C-101B-9397-08002B2CF9AE}">
    <vt:bool>false</vt:bool>
  </prop:property>
  <prop:property name="BrojStranica" pid="5" fmtid="{D5CDD505-2E9C-101B-9397-08002B2CF9AE}">
    <vt:i4>4</vt:i4>
  </prop:property>
</prop:Properties>
</file>