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ea46" w14:paraId="d0bea4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142AC2">
        <w:t>6099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736666" w:rsidR="00736666">
      <w:pPr>
        <w:jc w:val="both"/>
      </w:pPr>
      <w:r>
        <w:t xml:space="preserve">I           Za dužnika </w:t>
      </w:r>
      <w:r w:rsidR="00736666">
        <w:t>GJURO2 d.o.o. Zagreb, Medveščak 2, OIB 17672240695.</w:t>
      </w:r>
    </w:p>
    <w:p w:rsidRDefault="00C33E0D" w:rsidP="00C33E0D" w:rsidR="00C33E0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142AC2">
        <w:t>92.326,48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300E91" w:rsidP="00142AC2" w:rsidR="00142AC2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142AC2" w:rsidRPr="003D78D9">
        <w:t xml:space="preserve">SUDAC: </w:t>
      </w:r>
    </w:p>
    <w:p w:rsidRDefault="00142AC2" w:rsidP="00142AC2" w:rsidR="00142AC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142AC2" w:rsidP="00142AC2" w:rsidR="00142AC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142AC2" w:rsidP="00142AC2" w:rsidR="00142AC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142AC2" w:rsidP="00142AC2" w:rsidR="00142AC2" w:rsidRPr="003D78D9"/>
    <w:p w:rsidRDefault="003F0BDA" w:rsidP="00142AC2" w:rsidR="00142AC2" w:rsidRPr="003D78D9">
      <w:pPr>
        <w:jc w:val="center"/>
      </w:pPr>
      <w:r>
        <w:tab/>
      </w:r>
      <w:r w:rsidR="000036DC">
        <w:t xml:space="preserve">                                                                                        </w:t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142AC2">
        <w:t xml:space="preserve">                                                                                        </w:t>
      </w:r>
      <w:r w:rsidR="00142AC2">
        <w:tab/>
      </w:r>
      <w:r w:rsidR="00142AC2">
        <w:tab/>
      </w:r>
      <w:r w:rsidR="00142AC2">
        <w:tab/>
      </w:r>
      <w:r w:rsidR="00142AC2">
        <w:tab/>
      </w:r>
      <w:r w:rsidR="00142AC2">
        <w:tab/>
      </w:r>
      <w:r w:rsidR="00142AC2">
        <w:tab/>
      </w:r>
    </w:p>
    <w:p w:rsidRDefault="00736666" w:rsidP="00142AC2" w:rsidR="00736666">
      <w:pPr>
        <w:jc w:val="center"/>
      </w:pPr>
    </w:p>
    <w:p w:rsidRDefault="00736666" w:rsidP="00CF23FE" w:rsidR="00736666">
      <w:pPr>
        <w:jc w:val="both"/>
      </w:pPr>
    </w:p>
    <w:p w:rsidRDefault="00736666" w:rsidP="00736666" w:rsidR="00736666" w:rsidRPr="003D78D9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0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1018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A101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7A101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A101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7A101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6099</izvorni_sadrzaj>
    <derivirana_varijabla naziv="DomainObject.Predmet.Broj_1">6099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St-6099/2015</izvorni_sadrzaj>
    <derivirana_varijabla naziv="DomainObject.Predmet.OznakaBroj_1">St-6099/2015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GJURO2 d.o.o.</izvorni_sadrzaj>
    <derivirana_varijabla naziv="DomainObject.Predmet.ProtustrankaFormated_1">  GJURO2 d.o.o.</derivirana_varijabla>
  </DomainObject.Predmet.ProtustrankaFormated>
  <DomainObject.Predmet.ProtustrankaFormatedOIB>
    <izvorni_sadrzaj>  GJURO2 d.o.o., OIB 17672240695</izvorni_sadrzaj>
    <derivirana_varijabla naziv="DomainObject.Predmet.ProtustrankaFormatedOIB_1">  GJURO2 d.o.o., OIB 17672240695</derivirana_varijabla>
  </DomainObject.Predmet.ProtustrankaFormatedOIB>
  <DomainObject.Predmet.ProtustrankaFormatedWithAdress>
    <izvorni_sadrzaj> GJURO2 d.o.o., Medveščak 2, 10000 Zagreb</izvorni_sadrzaj>
    <derivirana_varijabla naziv="DomainObject.Predmet.ProtustrankaFormatedWithAdress_1"> GJURO2 d.o.o., Medveščak 2, 10000 Zagreb</derivirana_varijabla>
  </DomainObject.Predmet.ProtustrankaFormatedWithAdress>
  <DomainObject.Predmet.ProtustrankaFormatedWithAdressOIB>
    <izvorni_sadrzaj> GJURO2 d.o.o., OIB 17672240695, Medveščak 2, 10000 Zagreb</izvorni_sadrzaj>
    <derivirana_varijabla naziv="DomainObject.Predmet.ProtustrankaFormatedWithAdressOIB_1"> GJURO2 d.o.o., OIB 17672240695, Medveščak 2, 10000 Zagreb</derivirana_varijabla>
  </DomainObject.Predmet.ProtustrankaFormatedWithAdressOIB>
  <DomainObject.Predmet.ProtustrankaWithAdress>
    <izvorni_sadrzaj>GJURO2 d.o.o. Medveščak 2, 10000 Zagreb</izvorni_sadrzaj>
    <derivirana_varijabla naziv="DomainObject.Predmet.ProtustrankaWithAdress_1">GJURO2 d.o.o. Medveščak 2, 10000 Zagreb</derivirana_varijabla>
  </DomainObject.Predmet.ProtustrankaWithAdress>
  <DomainObject.Predmet.ProtustrankaWithAdressOIB>
    <izvorni_sadrzaj>GJURO2 d.o.o., OIB 17672240695, Medveščak 2, 10000 Zagreb</izvorni_sadrzaj>
    <derivirana_varijabla naziv="DomainObject.Predmet.ProtustrankaWithAdressOIB_1">GJURO2 d.o.o., OIB 17672240695, Medveščak 2, 10000 Zagreb</derivirana_varijabla>
  </DomainObject.Predmet.ProtustrankaWithAdressOIB>
  <DomainObject.Predmet.ProtustrankaNazivFormated>
    <izvorni_sadrzaj>GJURO2 d.o.o.</izvorni_sadrzaj>
    <derivirana_varijabla naziv="DomainObject.Predmet.ProtustrankaNazivFormated_1">GJURO2 d.o.o.</derivirana_varijabla>
  </DomainObject.Predmet.ProtustrankaNazivFormated>
  <DomainObject.Predmet.ProtustrankaNazivFormatedOIB>
    <izvorni_sadrzaj>GJURO2 d.o.o., OIB 17672240695</izvorni_sadrzaj>
    <derivirana_varijabla naziv="DomainObject.Predmet.ProtustrankaNazivFormatedOIB_1">GJURO2 d.o.o., OIB 17672240695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GJURO2 d.o.o.</item>
    </izvorni_sadrzaj>
    <derivirana_varijabla naziv="DomainObject.Predmet.ProtuStrankaListFormated_1">
      <item>GJURO2 d.o.o.</item>
    </derivirana_varijabla>
  </DomainObject.Predmet.ProtuStrankaListFormated>
  <DomainObject.Predmet.ProtuStrankaListFormatedOIB>
    <izvorni_sadrzaj>
      <item>GJURO2 d.o.o., OIB 17672240695</item>
    </izvorni_sadrzaj>
    <derivirana_varijabla naziv="DomainObject.Predmet.ProtuStrankaListFormatedOIB_1">
      <item>GJURO2 d.o.o., OIB 17672240695</item>
    </derivirana_varijabla>
  </DomainObject.Predmet.ProtuStrankaListFormatedOIB>
  <DomainObject.Predmet.ProtuStrankaListFormatedWithAdress>
    <izvorni_sadrzaj>
      <item>GJURO2 d.o.o., Medveščak 2, 10000 Zagreb</item>
    </izvorni_sadrzaj>
    <derivirana_varijabla naziv="DomainObject.Predmet.ProtuStrankaListFormatedWithAdress_1">
      <item>GJURO2 d.o.o., Medveščak 2, 10000 Zagreb</item>
    </derivirana_varijabla>
  </DomainObject.Predmet.ProtuStrankaListFormatedWithAdress>
  <DomainObject.Predmet.ProtuStrankaListFormatedWithAdressOIB>
    <izvorni_sadrzaj>
      <item>GJURO2 d.o.o., OIB 17672240695, Medveščak 2, 10000 Zagreb</item>
    </izvorni_sadrzaj>
    <derivirana_varijabla naziv="DomainObject.Predmet.ProtuStrankaListFormatedWithAdressOIB_1">
      <item>GJURO2 d.o.o., OIB 17672240695, Medveščak 2, 10000 Zagreb</item>
    </derivirana_varijabla>
  </DomainObject.Predmet.ProtuStrankaListFormatedWithAdressOIB>
  <DomainObject.Predmet.ProtuStrankaListNazivFormated>
    <izvorni_sadrzaj>
      <item>GJURO2 d.o.o.</item>
    </izvorni_sadrzaj>
    <derivirana_varijabla naziv="DomainObject.Predmet.ProtuStrankaListNazivFormated_1">
      <item>GJURO2 d.o.o.</item>
    </derivirana_varijabla>
  </DomainObject.Predmet.ProtuStrankaListNazivFormated>
  <DomainObject.Predmet.ProtuStrankaListNazivFormatedOIB>
    <izvorni_sadrzaj>
      <item>GJURO2 d.o.o., OIB 17672240695</item>
    </izvorni_sadrzaj>
    <derivirana_varijabla naziv="DomainObject.Predmet.ProtuStrankaListNazivFormatedOIB_1">
      <item>GJURO2 d.o.o., OIB 17672240695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GJURO2 d.o.o.</izvorni_sadrzaj>
    <derivirana_varijabla naziv="DomainObject.Predmet.ProtustrankaIDrugi_1">GJURO2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GJURO2 d.o.o., OIB 17672240695, Medveščak 2, 10000 Zagreb</izvorni_sadrzaj>
    <derivirana_varijabla naziv="DomainObject.Predmet.ProtustrankaIDrugiAdressOIB_1">GJURO2 d.o.o., OIB 17672240695, Medveščak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GJURO2 d.o.o.</item>
    </izvorni_sadrzaj>
    <derivirana_varijabla naziv="DomainObject.Predmet.SudioniciListNaziv_1">
      <item>FINA Regionalni centar Zagreb</item>
      <item>GJURO2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GJURO2 d.o.o., OIB 17672240695, Medveščak 2,10000 Zagreb</item>
    </izvorni_sadrzaj>
    <derivirana_varijabla naziv="DomainObject.Predmet.SudioniciListAdressOIB_1">
      <item>FINA Regionalni centar Zagreb, OIB 85821130368, Trg svibanjskih žrtava 1995. br. 1,10000 Zagreb</item>
      <item>GJURO2 d.o.o., OIB 17672240695, Medveščak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17672240695</item>
    </izvorni_sadrzaj>
    <derivirana_varijabla naziv="DomainObject.Predmet.SudioniciListNazivOIB_1">
      <item>, OIB 85821130368</item>
      <item>, OIB 17672240695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F31C4-7F10-47D3-98E0-CF4506C14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1307</properties:Characters>
  <properties:Lines>88</properties:Lines>
  <properties:Paragraphs>18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2016-01-21T09:31:00Z</cp:lastPrinted>
  <dcterms:modified xmlns:xsi="http://www.w3.org/2001/XMLSchema-instance" xsi:type="dcterms:W3CDTF">2016-01-21T09:31:00Z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