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dbd2" w14:paraId="811dbd2" w:rsidRDefault="00386198" w:rsidP="00E51FDF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4D592F">
        <w:rPr>
          <w:rFonts w:cstheme="majorBidi" w:hAnsiTheme="majorBidi" w:asciiTheme="majorBidi"/>
        </w:rPr>
        <w:tab/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 xml:space="preserve">ni Markač </w:t>
      </w:r>
      <w:r w:rsidR="00386198" w:rsidRPr="004D592F">
        <w:rPr>
          <w:rFonts w:cstheme="majorBidi" w:hAnsiTheme="majorBidi" w:asciiTheme="majorBidi"/>
        </w:rPr>
        <w:t>u stečajnom postupku nad stečajnim dužnikom</w:t>
      </w:r>
      <w:r w:rsidR="00081BCF">
        <w:rPr>
          <w:rFonts w:cstheme="majorBidi" w:hAnsiTheme="majorBidi" w:asciiTheme="majorBidi"/>
        </w:rPr>
        <w:t xml:space="preserve"> ERCEG d.o.o., Zadar Ante Starčevića 13/C, OIB:93442378923</w:t>
      </w:r>
      <w:r w:rsidR="004D592F" w:rsidRPr="004D592F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6104B9" w:rsidRPr="004D592F">
        <w:rPr>
          <w:rFonts w:cstheme="majorBidi" w:hAnsiTheme="majorBidi" w:asciiTheme="majorBidi"/>
        </w:rPr>
        <w:t xml:space="preserve"> 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71/15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D02221" w:rsidRPr="004D592F">
        <w:rPr>
          <w:rFonts w:cstheme="majorBidi" w:hAnsiTheme="majorBidi" w:asciiTheme="majorBidi"/>
        </w:rPr>
        <w:t>2</w:t>
      </w:r>
      <w:r w:rsidR="00081BCF">
        <w:rPr>
          <w:rFonts w:cstheme="majorBidi" w:hAnsiTheme="majorBidi" w:asciiTheme="majorBidi"/>
        </w:rPr>
        <w:t>3. lipnja 2017.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Otvara se stečajni postupak nad stečajnim dužnikom</w:t>
      </w:r>
      <w:r w:rsidR="00081BCF" w:rsidRPr="00081BCF">
        <w:rPr>
          <w:rFonts w:cstheme="majorBidi" w:hAnsiTheme="majorBidi" w:asciiTheme="majorBidi"/>
        </w:rPr>
        <w:t xml:space="preserve"> </w:t>
      </w:r>
      <w:r w:rsidR="00081BCF">
        <w:rPr>
          <w:rFonts w:cstheme="majorBidi" w:hAnsiTheme="majorBidi" w:asciiTheme="majorBidi"/>
        </w:rPr>
        <w:t>ERCEG d.o.o., Zadar Ante Starčevića 13/C, OIB:93442378923</w:t>
      </w:r>
      <w:r w:rsidR="00D02221" w:rsidRPr="004D592F">
        <w:rPr>
          <w:rFonts w:cstheme="majorBidi" w:hAnsiTheme="majorBidi" w:asciiTheme="majorBidi"/>
        </w:rPr>
        <w:t xml:space="preserve">, s danom </w:t>
      </w:r>
      <w:r w:rsidR="00081BCF">
        <w:rPr>
          <w:rFonts w:cstheme="majorBidi" w:hAnsiTheme="majorBidi" w:asciiTheme="majorBidi"/>
        </w:rPr>
        <w:t xml:space="preserve">23. lipnja 2017. </w:t>
      </w:r>
      <w:r w:rsidR="00E776FF" w:rsidRPr="004D592F">
        <w:rPr>
          <w:rFonts w:cstheme="majorBidi" w:hAnsiTheme="majorBidi" w:asciiTheme="majorBidi"/>
        </w:rPr>
        <w:t xml:space="preserve">u </w:t>
      </w:r>
      <w:r w:rsidR="009B1ED8">
        <w:rPr>
          <w:rFonts w:cstheme="majorBidi" w:hAnsiTheme="majorBidi" w:asciiTheme="majorBidi"/>
        </w:rPr>
        <w:t>10</w:t>
      </w:r>
      <w:r w:rsidR="00081BCF">
        <w:rPr>
          <w:rFonts w:cstheme="majorBidi" w:hAnsiTheme="majorBidi" w:asciiTheme="majorBidi"/>
        </w:rPr>
        <w:t>,</w:t>
      </w:r>
      <w:r w:rsidR="00D855AC">
        <w:rPr>
          <w:rFonts w:cstheme="majorBidi" w:hAnsiTheme="majorBidi" w:asciiTheme="majorBidi"/>
        </w:rPr>
        <w:t>30</w:t>
      </w:r>
      <w:r w:rsidR="00081BC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  <w:bCs/>
        </w:rPr>
        <w:t>sati kada</w:t>
      </w:r>
      <w:r w:rsidRPr="004D592F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D855AC" w:rsidRPr="00D20FB2">
        <w:t xml:space="preserve">Antun Kovačević iz Zadra, </w:t>
      </w:r>
      <w:r w:rsidR="00D855AC" w:rsidRPr="00D20FB2">
        <w:rPr>
          <w:bCs/>
        </w:rPr>
        <w:t>P.D.G. Krambergera 13, OIB:77489220307</w:t>
      </w:r>
      <w:r w:rsidR="00D855AC" w:rsidRPr="00D20FB2">
        <w:t>,</w:t>
      </w:r>
      <w:r w:rsidR="00D855AC">
        <w:t xml:space="preserve">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081BCF" w:rsidRPr="00081BCF">
        <w:rPr>
          <w:rFonts w:cstheme="majorBidi" w:hAnsiTheme="majorBidi" w:asciiTheme="majorBidi"/>
        </w:rPr>
        <w:t xml:space="preserve"> </w:t>
      </w:r>
      <w:r w:rsidR="00081BCF">
        <w:rPr>
          <w:rFonts w:cstheme="majorBidi" w:hAnsiTheme="majorBidi" w:asciiTheme="majorBidi"/>
        </w:rPr>
        <w:t>ERCEG d.o.o., Zadar Ante Starčevića 13/C, OIB:93442378923</w:t>
      </w:r>
      <w:r w:rsidR="004D592F">
        <w:rPr>
          <w:rFonts w:cstheme="majorBidi" w:hAnsiTheme="majorBidi" w:asciiTheme="majorBidi"/>
        </w:rPr>
        <w:t>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6104B9" w:rsidRPr="004D592F">
        <w:rPr>
          <w:rFonts w:cstheme="majorBidi" w:hAnsiTheme="majorBidi" w:asciiTheme="majorBidi"/>
        </w:rPr>
        <w:t xml:space="preserve"> ploči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4D592F">
      <w:pPr>
        <w:ind w:hanging="705" w:left="705"/>
        <w:jc w:val="both"/>
        <w:rPr>
          <w:rFonts w:cstheme="majorBidi" w:hAnsiTheme="majorBidi" w:asciiTheme="majorBidi"/>
        </w:rPr>
      </w:pPr>
    </w:p>
    <w:p w:rsidRDefault="00081BCF" w:rsidP="00081BCF" w:rsidR="00081BCF" w:rsidRPr="00EF12DB">
      <w:pPr>
        <w:jc w:val="both"/>
      </w:pPr>
      <w:r>
        <w:t>V</w:t>
      </w:r>
      <w:r w:rsidRPr="00EF12DB">
        <w:t>.</w:t>
      </w:r>
      <w:r w:rsidRPr="00EF12DB">
        <w:tab/>
        <w:t>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081BCF" w:rsidP="00081BCF" w:rsidR="00081BCF" w:rsidRPr="00EF12DB">
      <w:pPr>
        <w:jc w:val="both"/>
      </w:pPr>
    </w:p>
    <w:p w:rsidRDefault="00081BCF" w:rsidP="00081BCF" w:rsidR="00081BCF">
      <w:pPr>
        <w:jc w:val="both"/>
      </w:pPr>
      <w:r>
        <w:t>VI</w:t>
      </w:r>
      <w:r w:rsidRPr="00EF12DB">
        <w:t>.</w:t>
      </w:r>
      <w:r w:rsidRPr="00EF12DB">
        <w:tab/>
        <w:t xml:space="preserve">Nalaže se Financijskoj agenciji da naloži banci prijenos zaplijenjenog predujma u iznosu od </w:t>
      </w:r>
      <w:r>
        <w:t xml:space="preserve">5.000,00 </w:t>
      </w:r>
      <w:r w:rsidRPr="00EF12DB">
        <w:t>kuna na račun Trgovačkog suda u Zadru broj HR4323900011300000857, model plaćanj</w:t>
      </w:r>
      <w:r>
        <w:t>a 05, s pozivom na broj 221-1055</w:t>
      </w:r>
      <w:r w:rsidRPr="00EF12DB">
        <w:t>-2016.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6A571E" w:rsidR="006A571E" w:rsidRPr="00EF12DB">
      <w:pPr>
        <w:ind w:firstLine="705"/>
        <w:jc w:val="both"/>
      </w:pPr>
      <w:r w:rsidRPr="004D592F">
        <w:rPr>
          <w:rFonts w:cstheme="majorBidi" w:hAnsiTheme="majorBidi" w:asciiTheme="majorBidi"/>
        </w:rPr>
        <w:t>Financijska agencija, R</w:t>
      </w:r>
      <w:r w:rsidR="00EF2122" w:rsidRPr="004D592F">
        <w:rPr>
          <w:rFonts w:cstheme="majorBidi" w:hAnsiTheme="majorBidi" w:asciiTheme="majorBidi"/>
        </w:rPr>
        <w:t>C</w:t>
      </w:r>
      <w:r w:rsidRPr="004D592F">
        <w:rPr>
          <w:rFonts w:cstheme="majorBidi" w:hAnsiTheme="majorBidi" w:asciiTheme="majorBidi"/>
        </w:rPr>
        <w:t xml:space="preserve"> Split</w:t>
      </w:r>
      <w:r w:rsidR="00F1126F" w:rsidRPr="004D592F">
        <w:rPr>
          <w:rFonts w:cstheme="majorBidi" w:hAnsiTheme="majorBidi" w:asciiTheme="majorBidi"/>
        </w:rPr>
        <w:t xml:space="preserve">, Podružnica </w:t>
      </w:r>
      <w:r w:rsidR="006A571E">
        <w:rPr>
          <w:rFonts w:cstheme="majorBidi" w:hAnsiTheme="majorBidi" w:asciiTheme="majorBidi"/>
        </w:rPr>
        <w:t>Zadar</w:t>
      </w:r>
      <w:r w:rsidR="00880F0D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 xml:space="preserve">dostavila </w:t>
      </w:r>
      <w:r w:rsidR="00654A2D" w:rsidRPr="004D592F">
        <w:rPr>
          <w:rFonts w:cstheme="majorBidi" w:hAnsiTheme="majorBidi" w:asciiTheme="majorBidi"/>
        </w:rPr>
        <w:t xml:space="preserve">je </w:t>
      </w:r>
      <w:r w:rsidR="000D155F" w:rsidRPr="004D592F">
        <w:rPr>
          <w:rFonts w:cstheme="majorBidi" w:hAnsiTheme="majorBidi" w:asciiTheme="majorBidi"/>
        </w:rPr>
        <w:t>ovom S</w:t>
      </w:r>
      <w:r w:rsidRPr="004D592F">
        <w:rPr>
          <w:rFonts w:cstheme="majorBidi" w:hAnsiTheme="majorBidi" w:asciiTheme="majorBidi"/>
        </w:rPr>
        <w:t xml:space="preserve">udu prijedlog za pokretanje stečajnog postupka nad </w:t>
      </w:r>
      <w:r w:rsidR="006A571E">
        <w:rPr>
          <w:rFonts w:cstheme="majorBidi" w:hAnsiTheme="majorBidi" w:asciiTheme="majorBidi"/>
        </w:rPr>
        <w:t xml:space="preserve">uvodno označenim </w:t>
      </w:r>
      <w:r w:rsidRPr="004D592F">
        <w:rPr>
          <w:rFonts w:cstheme="majorBidi" w:hAnsiTheme="majorBidi" w:asciiTheme="majorBidi"/>
        </w:rPr>
        <w:t>stečajnim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 xml:space="preserve">postupajući temeljem članka </w:t>
      </w:r>
      <w:r w:rsidR="006A571E">
        <w:rPr>
          <w:rFonts w:cstheme="majorBidi" w:hAnsiTheme="majorBidi" w:asciiTheme="majorBidi"/>
        </w:rPr>
        <w:t xml:space="preserve">110. st. 1. </w:t>
      </w:r>
      <w:r w:rsidR="00F1126F" w:rsidRPr="004D592F">
        <w:rPr>
          <w:rFonts w:cstheme="majorBidi" w:hAnsiTheme="majorBidi" w:asciiTheme="majorBidi"/>
        </w:rPr>
        <w:t>Stečajnog zakona</w:t>
      </w:r>
      <w:r w:rsidR="006A571E">
        <w:rPr>
          <w:rFonts w:cstheme="majorBidi" w:hAnsiTheme="majorBidi" w:asciiTheme="majorBidi"/>
        </w:rPr>
        <w:t xml:space="preserve">, navodeći u prijedlogu da dužnik na dan 19. rujna 2016. </w:t>
      </w:r>
      <w:r w:rsidR="006A571E" w:rsidRPr="00EF12DB">
        <w:t xml:space="preserve">u Očevidniku redoslijeda osnova za plaćanje ima evidentirane neizvršene osnove za plaćanje u neprekinutom razdoblju od 120 dana u ukupnom iznosu od </w:t>
      </w:r>
      <w:r w:rsidR="006A571E">
        <w:t xml:space="preserve">22.571,53 </w:t>
      </w:r>
      <w:r w:rsidR="006A571E" w:rsidRPr="00EF12DB">
        <w:t xml:space="preserve">kn, da </w:t>
      </w:r>
      <w:r w:rsidR="006A571E">
        <w:t>ima jedno zaposlenog</w:t>
      </w:r>
      <w:r w:rsidR="006A571E" w:rsidRPr="00EF12DB">
        <w:t xml:space="preserve">, da ima otvoren račun kod </w:t>
      </w:r>
      <w:r w:rsidR="006A571E">
        <w:t xml:space="preserve">Erste&amp;Steiermarkische bank d.d., </w:t>
      </w:r>
      <w:r w:rsidR="006A571E" w:rsidRPr="00EF12DB">
        <w:t xml:space="preserve">kao </w:t>
      </w:r>
      <w:r w:rsidR="006A571E">
        <w:t xml:space="preserve">i da </w:t>
      </w:r>
      <w:r w:rsidR="006A571E" w:rsidRPr="00EF12DB">
        <w:t>ima zaplijenjen</w:t>
      </w:r>
      <w:r w:rsidR="006A571E">
        <w:t>a</w:t>
      </w:r>
      <w:r w:rsidR="006A571E" w:rsidRPr="00EF12DB">
        <w:t xml:space="preserve"> sredstava na ime predujma za namirenje troškova stečajnog postupka u smislu odredbe čl. 112. st. 5. SZ-a</w:t>
      </w:r>
      <w:r w:rsidR="006A571E">
        <w:t>,</w:t>
      </w:r>
      <w:r w:rsidR="006A571E" w:rsidRPr="00EF12DB">
        <w:t xml:space="preserve"> u iznosu od </w:t>
      </w:r>
      <w:r w:rsidR="006A571E">
        <w:t xml:space="preserve">5.000,00 </w:t>
      </w:r>
      <w:r w:rsidR="006A571E" w:rsidRPr="00EF12DB">
        <w:t>kn.</w:t>
      </w:r>
    </w:p>
    <w:p w:rsidRDefault="006A571E" w:rsidP="00880F0D" w:rsidR="006A571E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6A571E" w:rsidR="00386198" w:rsidRPr="004D592F">
      <w:pPr>
        <w:jc w:val="both"/>
        <w:rPr>
          <w:rFonts w:cstheme="majorBidi" w:hAnsiTheme="majorBidi" w:asciiTheme="majorBidi"/>
        </w:rPr>
      </w:pPr>
    </w:p>
    <w:p w:rsidRDefault="000D155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ab/>
        <w:t>Rješenjem ovog S</w:t>
      </w:r>
      <w:r w:rsidR="00EF2122" w:rsidRPr="004D592F">
        <w:rPr>
          <w:rFonts w:cstheme="majorBidi" w:hAnsiTheme="majorBidi" w:asciiTheme="majorBidi"/>
        </w:rPr>
        <w:t xml:space="preserve">uda od </w:t>
      </w:r>
      <w:r w:rsidR="006A571E">
        <w:rPr>
          <w:rFonts w:cstheme="majorBidi" w:hAnsiTheme="majorBidi" w:asciiTheme="majorBidi"/>
        </w:rPr>
        <w:t xml:space="preserve">29. rujna 2016. </w:t>
      </w:r>
      <w:r w:rsidR="00386198" w:rsidRPr="004D592F">
        <w:rPr>
          <w:rFonts w:cstheme="majorBidi" w:hAnsiTheme="majorBidi" w:asciiTheme="majorBidi"/>
        </w:rPr>
        <w:t>pokrenut je prethodni postupak nad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="006A571E">
        <w:rPr>
          <w:rFonts w:cstheme="majorBidi" w:hAnsiTheme="majorBidi" w:asciiTheme="majorBidi"/>
        </w:rPr>
        <w:t>ERCEG d.o.o., Zadar Ante Starčevića 13/C, OIB:93442378923.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D02221" w:rsidRPr="004D592F">
        <w:rPr>
          <w:rFonts w:cstheme="majorBidi" w:hAnsiTheme="majorBidi" w:asciiTheme="majorBidi"/>
        </w:rPr>
        <w:t xml:space="preserve">Na navedenom ročištu </w:t>
      </w:r>
      <w:r w:rsidR="004D592F">
        <w:rPr>
          <w:rFonts w:cstheme="majorBidi" w:hAnsiTheme="majorBidi" w:asciiTheme="majorBidi"/>
        </w:rPr>
        <w:t xml:space="preserve">održanom dana </w:t>
      </w:r>
      <w:r w:rsidR="006A571E">
        <w:rPr>
          <w:rFonts w:cstheme="majorBidi" w:hAnsiTheme="majorBidi" w:asciiTheme="majorBidi"/>
        </w:rPr>
        <w:t xml:space="preserve">21. listopada 2016.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 xml:space="preserve">naveo je da dužnik nema u vlasništvu nikakvu nepokretnu kao ni pokretnu imovinu. </w:t>
      </w:r>
    </w:p>
    <w:p w:rsidRDefault="006A571E" w:rsidP="006A571E" w:rsidR="006A571E">
      <w:pPr>
        <w:ind w:firstLine="708"/>
        <w:jc w:val="both"/>
        <w:rPr>
          <w:rFonts w:cstheme="majorBidi" w:hAnsiTheme="majorBidi" w:asciiTheme="majorBidi"/>
        </w:rPr>
      </w:pPr>
      <w:r w:rsidRPr="00EF12DB">
        <w:t>Obzirom na sadržaj navedenog iskaza zastupnika dužnika po zakonu Sud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postupak ne može provesti. Stoga je Sud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>
        <w:t>je Sud procijenio na iznos od 7</w:t>
      </w:r>
      <w:r w:rsidRPr="00EF12DB">
        <w:t xml:space="preserve">.000,00 kn, </w:t>
      </w:r>
      <w:r>
        <w:rPr>
          <w:rFonts w:cstheme="majorBidi" w:hAnsiTheme="majorBidi" w:asciiTheme="majorBidi"/>
        </w:rPr>
        <w:t>obzirom da je sukladno odredbi čl. 112. st. 5. Stečajnog zakona Financijska agencija na dan 19. rujna 2016. na ime predujma za namirenje troškova stečajnog postupka već zaplijenila novčana sredstva u iznosu od 5.000,00 kn. Iznos od 7.000,0 kn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obzirom da bi se iznosom od već zaplijenjenih 5.000,00 kn mogli pokriti troškovi </w:t>
      </w:r>
      <w:r w:rsidRPr="00EB259E">
        <w:rPr>
          <w:rFonts w:cstheme="majorBidi" w:hAnsiTheme="majorBidi" w:asciiTheme="majorBidi"/>
        </w:rPr>
        <w:t xml:space="preserve">izrade pečata, sređivanja knjigovodstvenog stanja i arhiviranja dokumentacije stečajnog dužnika. </w:t>
      </w:r>
    </w:p>
    <w:p w:rsidRDefault="009220AB" w:rsidP="009220AB" w:rsidR="009220AB" w:rsidRPr="00EB259E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dana </w:t>
      </w:r>
      <w:r>
        <w:rPr>
          <w:rFonts w:cstheme="majorBidi" w:hAnsiTheme="majorBidi" w:asciiTheme="majorBidi"/>
        </w:rPr>
        <w:t xml:space="preserve">23. siječnja 2017. </w:t>
      </w:r>
      <w:r w:rsidRPr="004D592F">
        <w:rPr>
          <w:rFonts w:cstheme="majorBidi" w:hAnsiTheme="majorBidi" w:asciiTheme="majorBidi"/>
        </w:rPr>
        <w:t xml:space="preserve">temeljem čega je rok za uplatu predujma istekao dana </w:t>
      </w:r>
      <w:r>
        <w:rPr>
          <w:rFonts w:cstheme="majorBidi" w:hAnsiTheme="majorBidi" w:asciiTheme="majorBidi"/>
        </w:rPr>
        <w:t>15. veljače 2017.</w:t>
      </w:r>
      <w:r w:rsidRPr="004D592F">
        <w:rPr>
          <w:rFonts w:cstheme="majorBidi" w:hAnsiTheme="majorBidi" w:asciiTheme="majorBidi"/>
        </w:rPr>
        <w:t xml:space="preserve"> </w:t>
      </w:r>
    </w:p>
    <w:p w:rsidRDefault="006A571E" w:rsidP="006A571E" w:rsidR="006A571E" w:rsidRPr="00EF12DB">
      <w:pPr>
        <w:ind w:firstLine="708"/>
        <w:jc w:val="both"/>
      </w:pPr>
      <w:r w:rsidRPr="00EF12DB">
        <w:t xml:space="preserve">Kako u ostavljenom roku nitko od zainteresiranih osoba nije predujmio novac za pokriće troškova vođenja stečajnog postupka, to je odlučeno kao u izreci. </w:t>
      </w:r>
    </w:p>
    <w:p w:rsidRDefault="006A571E" w:rsidP="006A571E" w:rsidR="006A571E" w:rsidRPr="00EF12DB">
      <w:pPr>
        <w:ind w:firstLine="708"/>
        <w:jc w:val="both"/>
        <w:rPr>
          <w:bCs/>
        </w:rPr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područje ovog Suda kao nadležnog suda.</w:t>
      </w:r>
    </w:p>
    <w:p w:rsidRDefault="006A571E" w:rsidP="006A571E" w:rsidR="006A571E" w:rsidRPr="00EF12DB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>
        <w:t>i V</w:t>
      </w:r>
      <w:r w:rsidRPr="00EF12DB">
        <w:t>.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A571E" w:rsidP="006A571E" w:rsidR="006A571E">
      <w:pPr>
        <w:ind w:firstLine="708"/>
        <w:jc w:val="both"/>
      </w:pPr>
      <w:r w:rsidRPr="00EF12DB">
        <w:t xml:space="preserve">Nalog iz točke VII. temelji se na odredbi čl. 112. st. 6. SZ kojim je propisano da će rješenjem o otvaranju stečajnog postupka nad dužnikom pravom osobom sud naložiti Financijskoj agenciji da naloži banci prijenos zaplijenjenog iznosa predujma na račun suda 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9220AB">
        <w:rPr>
          <w:rFonts w:cstheme="majorBidi" w:hAnsiTheme="majorBidi" w:asciiTheme="majorBidi"/>
        </w:rPr>
        <w:t xml:space="preserve"> 23. lipnja 2017.</w:t>
      </w:r>
      <w:r w:rsidRPr="004D592F">
        <w:rPr>
          <w:rFonts w:cstheme="majorBidi" w:hAnsiTheme="majorBidi" w:asciiTheme="majorBidi"/>
        </w:rPr>
        <w:t xml:space="preserve"> </w:t>
      </w:r>
    </w:p>
    <w:p w:rsidRDefault="00F7059A" w:rsidP="00F7059A" w:rsidR="00F7059A" w:rsidRPr="004D592F">
      <w:pPr>
        <w:rPr>
          <w:rFonts w:cstheme="majorBidi" w:hAnsiTheme="majorBidi" w:asciiTheme="majorBidi"/>
        </w:rPr>
      </w:pPr>
    </w:p>
    <w:p w:rsidRDefault="00386198" w:rsidP="009B1ED8" w:rsidR="00D855AC">
      <w:pPr>
        <w:jc w:val="right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</w:t>
      </w:r>
      <w:r w:rsidR="00F1126F" w:rsidRPr="004D592F">
        <w:rPr>
          <w:rFonts w:cstheme="majorBidi" w:hAnsiTheme="majorBidi" w:asciiTheme="majorBidi"/>
        </w:rPr>
        <w:t>utkinja</w:t>
      </w:r>
    </w:p>
    <w:p w:rsidRDefault="0058009C" w:rsidP="009B1ED8" w:rsidR="00386198" w:rsidRPr="004D592F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D155F" w:rsidRPr="004D592F">
        <w:rPr>
          <w:rFonts w:cstheme="majorBidi" w:hAnsiTheme="majorBidi" w:asciiTheme="majorBidi"/>
        </w:rPr>
        <w:t xml:space="preserve">  </w:t>
      </w:r>
      <w:r w:rsidR="00D855AC">
        <w:rPr>
          <w:rFonts w:cstheme="majorBidi" w:hAnsiTheme="majorBidi" w:asciiTheme="majorBidi"/>
        </w:rPr>
        <w:t xml:space="preserve">  </w:t>
      </w:r>
      <w:r w:rsidR="00F1126F" w:rsidRPr="004D592F">
        <w:rPr>
          <w:rFonts w:cstheme="majorBidi" w:hAnsiTheme="majorBidi" w:asciiTheme="majorBidi"/>
        </w:rPr>
        <w:t>Ana Markač</w:t>
      </w:r>
    </w:p>
    <w:p w:rsidRDefault="00386198" w:rsidP="00622B35" w:rsidR="00386198" w:rsidRPr="004D592F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 w:rsidRPr="004D592F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386198" w:rsidP="0029546C" w:rsidR="00386198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upravitelju uz potvrdu 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880F0D">
        <w:rPr>
          <w:rFonts w:cstheme="majorBidi" w:hAnsiTheme="majorBidi" w:asciiTheme="majorBidi"/>
        </w:rPr>
        <w:t>Šibenik</w:t>
      </w:r>
      <w:r w:rsidR="00B05CF9" w:rsidRPr="004D592F">
        <w:rPr>
          <w:rFonts w:cstheme="majorBidi" w:hAnsiTheme="majorBidi" w:asciiTheme="majorBidi"/>
        </w:rPr>
        <w:t>,</w:t>
      </w:r>
      <w:r w:rsidRPr="009220AB">
        <w:rPr>
          <w:rFonts w:cstheme="majorBidi" w:hAnsiTheme="majorBidi" w:asciiTheme="majorBidi"/>
        </w:rPr>
        <w:t xml:space="preserve"> </w:t>
      </w:r>
    </w:p>
    <w:p w:rsidRDefault="00386198" w:rsidP="00880F0D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Općinski sud </w:t>
      </w:r>
      <w:r w:rsidR="00880F0D">
        <w:rPr>
          <w:rFonts w:cstheme="majorBidi" w:hAnsiTheme="majorBidi" w:asciiTheme="majorBidi"/>
        </w:rPr>
        <w:t>u Šibeniku</w:t>
      </w:r>
      <w:r w:rsidRPr="004D592F">
        <w:rPr>
          <w:rFonts w:cstheme="majorBidi" w:hAnsiTheme="majorBidi" w:asciiTheme="majorBidi"/>
        </w:rPr>
        <w:t>, Zemljišno knjižni odjel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E-oglasna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9220AB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1</w:t>
      </w:r>
      <w:r w:rsidR="00D855AC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>. U spis</w:t>
      </w:r>
      <w:r w:rsidR="00B05CF9" w:rsidRPr="004D592F">
        <w:rPr>
          <w:rFonts w:cstheme="majorBidi" w:hAnsiTheme="majorBidi" w:asciiTheme="majorBidi"/>
        </w:rPr>
        <w:t>.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nakon pravomoćnosti rješenja spis dostaviti u Ref.2. </w:t>
      </w:r>
    </w:p>
    <w:sectPr w:rsidSect="0058009C" w:rsidR="009220AB" w:rsidRPr="004D592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B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0F0D" w:rsidP="00081BCF" w:rsidR="00081BC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081BCF">
      <w:t>1055/16-16</w:t>
    </w: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081BCF">
      <w:t>1055/16-16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592F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A571E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CF0B35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855AC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D389A"/>
    <w:rsid w:val="00EE00E0"/>
    <w:rsid w:val="00EF2122"/>
    <w:rsid w:val="00EF5BFE"/>
    <w:rsid w:val="00F00368"/>
    <w:rsid w:val="00F1126F"/>
    <w:rsid w:val="00F20F1A"/>
    <w:rsid w:val="00F25254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89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89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89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89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89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89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ERCEG  društvo s ograničenom odgovornošću za trgovinu i usluge zastupanog po punomoćniku Marin Erceg</izvorni_sadrzaj>
    <derivirana_varijabla naziv="DomainObject.Predmet.ProtustrankaFormated_1">  ERCEG  društvo s ograničenom odgovornošću za trgovinu i usluge zastupanog po punomoćniku Marin Erceg</derivirana_varijabla>
  </DomainObject.Predmet.ProtustrankaFormated>
  <DomainObject.Predmet.ProtustrankaFormatedOIB>
    <izvorni_sadrzaj>  ERCEG  društvo s ograničenom odgovornošću za trgovinu i usluge, OIB 93442378923 zastupanog po punomoćniku Marin Erceg</izvorni_sadrzaj>
    <derivirana_varijabla naziv="DomainObject.Predmet.ProtustrankaFormatedOIB_1">  ERCEG  društvo s ograničenom odgovornošću za trgovinu i usluge, OIB 93442378923 zastupanog po punomoćniku Marin Erceg</derivirana_varijabla>
  </DomainObject.Predmet.ProtustrankaFormatedOIB>
  <DomainObject.Predmet.ProtustrankaFormatedWithAdress>
    <izvorni_sadrzaj> ERCEG  društvo s ograničenom odgovornošću za trgovinu i usluge, Ante Starčevića 13/c, 23000 Zadar zastupanog po punomoćniku Marin Erceg</izvorni_sadrzaj>
    <derivirana_varijabla naziv="DomainObject.Predmet.ProtustrankaFormatedWithAdress_1"> ERCEG  društvo s ograničenom odgovornošću za trgovinu i usluge, Ante Starčevića 13/c, 23000 Zadar zastupanog po punomoćniku Marin Erceg</derivirana_varijabla>
  </DomainObject.Predmet.ProtustrankaFormatedWithAdress>
  <DomainObject.Predmet.ProtustrankaFormatedWithAdressOIB>
    <izvorni_sadrzaj> ERCEG  društvo s ograničenom odgovornošću za trgovinu i usluge, OIB 93442378923, Ante Starčevića 13/c, 23000 Zadar zastupanog po punomoćniku Marin Erceg</izvorni_sadrzaj>
    <derivirana_varijabla naziv="DomainObject.Predmet.ProtustrankaFormatedWithAdressOIB_1"> ERCEG  društvo s ograničenom odgovornošću za trgovinu i usluge, OIB 93442378923, Ante Starčevića 13/c, 23000 Zadar zastupanog po punomoćniku Marin Erceg</derivirana_varijabla>
  </DomainObject.Predmet.ProtustrankaFormatedWithAdressOIB>
  <DomainObject.Predmet.ProtustrankaWithAdress>
    <izvorni_sadrzaj>ERCEG  društvo s ograničenom odgovornošću za trgovinu i usluge Ante Starčevića 13/c, 23000 Zadar</izvorni_sadrzaj>
    <derivirana_varijabla naziv="DomainObject.Predmet.ProtustrankaWithAdress_1">ERCEG  društvo s ograničenom odgovornošću za trgovinu i usluge Ante Starčevića 13/c, 23000 Zadar</derivirana_varijabla>
  </DomainObject.Predmet.ProtustrankaWithAdress>
  <DomainObject.Predmet.ProtustrankaWithAdressOIB>
    <izvorni_sadrzaj>ERCEG  društvo s ograničenom odgovornošću za trgovinu i usluge, OIB 93442378923, Ante Starčevića 13/c, 23000 Zadar</izvorni_sadrzaj>
    <derivirana_varijabla naziv="DomainObject.Predmet.ProtustrankaWithAdressOIB_1">ERCEG  društvo s ograničenom odgovornošću za trgovinu i usluge, OIB 93442378923, Ante Starčevića 13/c, 23000 Zadar</derivirana_varijabla>
  </DomainObject.Predmet.ProtustrankaWithAdressOIB>
  <DomainObject.Predmet.ProtustrankaNazivFormated>
    <izvorni_sadrzaj>ERCEG  društvo s ograničenom odgovornošću za trgovinu i usluge</izvorni_sadrzaj>
    <derivirana_varijabla naziv="DomainObject.Predmet.ProtustrankaNazivFormated_1">ERCEG  društvo s ograničenom odgovornošću za trgovinu i usluge</derivirana_varijabla>
  </DomainObject.Predmet.ProtustrankaNazivFormated>
  <DomainObject.Predmet.ProtustrankaNazivFormatedOIB>
    <izvorni_sadrzaj>ERCEG  društvo s ograničenom odgovornošću za trgovinu i usluge, OIB 93442378923</izvorni_sadrzaj>
    <derivirana_varijabla naziv="DomainObject.Predmet.ProtustrankaNazivFormatedOIB_1">ERCEG  društvo s ograničenom odgovornošću za trgovinu i usluge, OIB 93442378923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ERCEG  društvo s ograničenom odgovornošću za trgovinu i usluge zastupanog po punomoćniku Marin Erceg</item>
    </izvorni_sadrzaj>
    <derivirana_varijabla naziv="DomainObject.Predmet.ProtuStrankaListFormated_1">
      <item>ERCEG  društvo s ograničenom odgovornošću za trgovinu i usluge zastupanog po punomoćniku Marin Erceg</item>
    </derivirana_varijabla>
  </DomainObject.Predmet.ProtuStrankaListFormated>
  <DomainObject.Predmet.ProtuStrankaListFormatedOIB>
    <izvorni_sadrzaj>
      <item>ERCEG  društvo s ograničenom odgovornošću za trgovinu i usluge, OIB 93442378923 zastupanog po punomoćniku Marin Erceg</item>
    </izvorni_sadrzaj>
    <derivirana_varijabla naziv="DomainObject.Predmet.ProtuStrankaListFormatedOIB_1">
      <item>ERCEG  društvo s ograničenom odgovornošću za trgovinu i usluge, OIB 93442378923 zastupanog po punomoćniku Marin Erceg</item>
    </derivirana_varijabla>
  </DomainObject.Predmet.ProtuStrankaListFormatedOIB>
  <DomainObject.Predmet.ProtuStrankaListFormatedWithAdress>
    <izvorni_sadrzaj>
      <item>ERCEG  društvo s ograničenom odgovornošću za trgovinu i usluge, Ante Starčevića 13/c, 23000 Zadar zastupanog po punomoćniku Marin Erceg</item>
    </izvorni_sadrzaj>
    <derivirana_varijabla naziv="DomainObject.Predmet.ProtuStrankaListFormatedWithAdress_1">
      <item>ERCEG  društvo s ograničenom odgovornošću za trgovinu i usluge, Ante Starčevića 13/c, 23000 Zadar zastupanog po punomoćniku Marin Erceg</item>
    </derivirana_varijabla>
  </DomainObject.Predmet.ProtuStrankaListFormatedWithAdress>
  <DomainObject.Predmet.ProtuStrankaListFormatedWithAdressOIB>
    <izvorni_sadrzaj>
      <item>ERCEG  društvo s ograničenom odgovornošću za trgovinu i usluge, OIB 93442378923, Ante Starčevića 13/c, 23000 Zadar zastupanog po punomoćniku Marin Erceg</item>
    </izvorni_sadrzaj>
    <derivirana_varijabla naziv="DomainObject.Predmet.ProtuStrankaListFormatedWithAdressOIB_1">
      <item>ERCEG  društvo s ograničenom odgovornošću za trgovinu i usluge, OIB 93442378923, Ante Starčevića 13/c, 23000 Zadar zastupanog po punomoćniku Marin Erceg</item>
    </derivirana_varijabla>
  </DomainObject.Predmet.ProtuStrankaListFormatedWithAdressOIB>
  <DomainObject.Predmet.ProtuStrankaListNazivFormated>
    <izvorni_sadrzaj>
      <item>ERCEG  društvo s ograničenom odgovornošću za trgovinu i usluge</item>
    </izvorni_sadrzaj>
    <derivirana_varijabla naziv="DomainObject.Predmet.ProtuStrankaListNazivFormated_1">
      <item>ERCEG  društvo s ograničenom odgovornošću za trgovinu i usluge</item>
    </derivirana_varijabla>
  </DomainObject.Predmet.ProtuStrankaListNazivFormated>
  <DomainObject.Predmet.ProtuStrankaListNazivFormatedOIB>
    <izvorni_sadrzaj>
      <item>ERCEG  društvo s ograničenom odgovornošću za trgovinu i usluge, OIB 93442378923</item>
    </izvorni_sadrzaj>
    <derivirana_varijabla naziv="DomainObject.Predmet.ProtuStrankaListNazivFormatedOIB_1">
      <item>ERCEG  društvo s ograničenom odgovornošću za trgovinu i usluge, OIB 93442378923</item>
    </derivirana_varijabla>
  </DomainObject.Predmet.ProtuStrankaListNazivFormatedOIB>
  <DomainObject.Predmet.OstaliListFormated>
    <izvorni_sadrzaj>
      <item>Marin Erceg punomoćnik sudionika u postupku ERCEG  društvo s ograničenom odgovornošću za trgovinu i usluge</item>
    </izvorni_sadrzaj>
    <derivirana_varijabla naziv="DomainObject.Predmet.OstaliListFormated_1">
      <item>Marin Erceg punomoćnik sudionika u postupku ERCEG  društvo s ograničenom odgovornošću za trgovinu i usluge</item>
    </derivirana_varijabla>
  </DomainObject.Predmet.OstaliListFormated>
  <DomainObject.Predmet.OstaliListFormatedOIB>
    <izvorni_sadrzaj>
      <item>Marin Erceg, OIB 70984223643 punomoćnik sudionika u postupku ERCEG  društvo s ograničenom odgovornošću za trgovinu i usluge</item>
    </izvorni_sadrzaj>
    <derivirana_varijabla naziv="DomainObject.Predmet.OstaliListFormatedOIB_1">
      <item>Marin Erceg, OIB 70984223643 punomoćnik sudionika u postupku ERCEG  društvo s ograničenom odgovornošću za trgovinu i usluge</item>
    </derivirana_varijabla>
  </DomainObject.Predmet.OstaliListFormatedOIB>
  <DomainObject.Predmet.OstaliListFormatedWithAdress>
    <izvorni_sadrzaj>
      <item>Marin Erceg, Put Murvice 16, 23000 Zadar punomoćnik sudionika u postupku ERCEG  društvo s ograničenom odgovornošću za trgovinu i usluge</item>
    </izvorni_sadrzaj>
    <derivirana_varijabla naziv="DomainObject.Predmet.OstaliListFormatedWithAdress_1">
      <item>Marin Erceg, Put Murvice 16, 23000 Zadar punomoćnik sudionika u postupku ERCEG  društvo s ograničenom odgovornošću za trgovinu i usluge</item>
    </derivirana_varijabla>
  </DomainObject.Predmet.OstaliListFormatedWithAdress>
  <DomainObject.Predmet.OstaliListFormatedWithAdressOIB>
    <izvorni_sadrzaj>
      <item>Marin Erceg, OIB 70984223643, Put Murvice 16, 23000 Zadar punomoćnik sudionika u postupku ERCEG  društvo s ograničenom odgovornošću za trgovinu i usluge</item>
    </izvorni_sadrzaj>
    <derivirana_varijabla naziv="DomainObject.Predmet.OstaliListFormatedWithAdressOIB_1">
      <item>Marin Erceg, OIB 70984223643, Put Murvice 16, 23000 Zadar punomoćnik sudionika u postupku ERCEG  društvo s ograničenom odgovornošću za trgovinu i usluge</item>
    </derivirana_varijabla>
  </DomainObject.Predmet.OstaliListFormatedWithAdressOIB>
  <DomainObject.Predmet.OstaliListNazivFormated>
    <izvorni_sadrzaj>
      <item>Marin Erceg</item>
    </izvorni_sadrzaj>
    <derivirana_varijabla naziv="DomainObject.Predmet.OstaliListNazivFormated_1">
      <item>Marin Erceg</item>
    </derivirana_varijabla>
  </DomainObject.Predmet.OstaliListNazivFormated>
  <DomainObject.Predmet.OstaliListNazivFormatedOIB>
    <izvorni_sadrzaj>
      <item>Marin Erceg, OIB 70984223643</item>
    </izvorni_sadrzaj>
    <derivirana_varijabla naziv="DomainObject.Predmet.OstaliListNazivFormatedOIB_1">
      <item>Marin Erceg, OIB 70984223643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ERCEG  društvo s ograničenom odgovornošću za trgovinu i usluge</izvorni_sadrzaj>
    <derivirana_varijabla naziv="DomainObject.Predmet.ProtustrankaIDrugi_1">ERCEG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ERCEG  društvo s ograničenom odgovornošću za trgovinu i usluge, OIB 93442378923, Ante Starčevića 13/c, 23000 Zadar</izvorni_sadrzaj>
    <derivirana_varijabla naziv="DomainObject.Predmet.ProtustrankaIDrugiAdressOIB_1">ERCEG  društvo s ograničenom odgovornošću za trgovinu i usluge, OIB 93442378923, Ante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ERCEG  društvo s ograničenom odgovornošću za trgovinu i usluge</item>
      <item>Marin Erceg</item>
    </izvorni_sadrzaj>
    <derivirana_varijabla naziv="DomainObject.Predmet.SudioniciListNaziv_1">
      <item>FINA</item>
      <item>ERCEG  društvo s ograničenom odgovornošću za trgovinu i usluge</item>
      <item>Marin Erceg</item>
    </derivirana_varijabla>
  </DomainObject.Predmet.SudioniciListNaziv>
  <DomainObject.Predmet.SudioniciListAdressOIB>
    <izvorni_sadrzaj>
      <item>FINA, OIB 85821130368</item>
      <item>ERCEG  društvo s ograničenom odgovornošću za trgovinu i usluge, OIB 93442378923, Ante Starčevića 13/c,23000 Zadar</item>
      <item>Marin Erceg, OIB 70984223643, Put Murvice 16,23000 Zadar</item>
    </izvorni_sadrzaj>
    <derivirana_varijabla naziv="DomainObject.Predmet.SudioniciListAdressOIB_1">
      <item>FINA, OIB 85821130368</item>
      <item>ERCEG  društvo s ograničenom odgovornošću za trgovinu i usluge, OIB 93442378923, Ante Starčevića 13/c,23000 Zadar</item>
      <item>Marin Erceg, OIB 70984223643, Put Murvice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93442378923</item>
      <item>, OIB 70984223643</item>
    </izvorni_sadrzaj>
    <derivirana_varijabla naziv="DomainObject.Predmet.SudioniciListNazivOIB_1">
      <item>, OIB 85821130368</item>
      <item>, OIB 93442378923</item>
      <item>, OIB 70984223643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78DA2-E1A4-4BB7-A03B-3AEB05829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975</properties:Words>
  <properties:Characters>5241</properties:Characters>
  <properties:Lines>119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2017-06-22T16:52:00Z</dcterms:created>
  <dc:creator>Ardena Bajlo</dc:creator>
  <cp:lastModifiedBy>Marijana Žuža</cp:lastModifiedBy>
  <cp:lastPrinted>2017-06-23T06:23:00Z</cp:lastPrinted>
  <dcterms:modified xmlns:xsi="http://www.w3.org/2001/XMLSchema-instance" xsi:type="dcterms:W3CDTF">2017-06-23T08:22:00Z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