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d0e7" w14:paraId="b18d0e7" w:rsidRDefault="00672242" w:rsidR="00672242" w:rsidRPr="0033547B">
      <w:pPr>
        <w15:collapsed w:val="false"/>
        <w:rPr>
          <w:lang w:val="hr-HR"/>
        </w:rPr>
      </w:pPr>
      <w:bookmarkStart w:name="_GoBack" w:id="0"/>
      <w:bookmarkEnd w:id="0"/>
    </w:p>
    <w:p w:rsidRDefault="00B65F96" w:rsidP="0033547B" w:rsidR="00B65F96" w:rsidRPr="0033547B">
      <w:pPr>
        <w:spacing w:lineRule="auto" w:line="276"/>
        <w:ind w:firstLine="708"/>
        <w:jc w:val="both"/>
        <w:rPr>
          <w:bCs/>
          <w:lang w:val="hr-HR"/>
        </w:rPr>
      </w:pPr>
      <w:r w:rsidRPr="0033547B">
        <w:rPr>
          <w:bCs/>
          <w:lang w:val="hr-HR"/>
        </w:rPr>
        <w:t xml:space="preserve">     </w:t>
      </w:r>
      <w:r w:rsidRPr="0033547B">
        <w:rPr>
          <w:noProof/>
          <w:lang w:eastAsia="hr-HR" w:val="hr-HR"/>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B65F96" w:rsidP="0033547B" w:rsidR="00B65F96" w:rsidRPr="0033547B">
      <w:pPr>
        <w:jc w:val="both"/>
        <w:rPr>
          <w:bCs/>
          <w:lang w:val="hr-HR"/>
        </w:rPr>
      </w:pPr>
      <w:r w:rsidRPr="0033547B">
        <w:rPr>
          <w:rFonts w:eastAsia="MS Mincho"/>
          <w:bCs/>
          <w:lang w:val="hr-HR"/>
        </w:rPr>
        <w:t xml:space="preserve">  REPUBLIKA HRVATSKA</w:t>
      </w:r>
    </w:p>
    <w:p w:rsidRDefault="00B65F96" w:rsidP="0033547B" w:rsidR="00B65F96" w:rsidRPr="0033547B">
      <w:pPr>
        <w:jc w:val="both"/>
        <w:rPr>
          <w:bCs/>
          <w:lang w:val="hr-HR"/>
        </w:rPr>
      </w:pPr>
      <w:r w:rsidRPr="0033547B">
        <w:rPr>
          <w:rFonts w:eastAsia="MS Mincho"/>
          <w:bCs/>
          <w:lang w:val="hr-HR"/>
        </w:rPr>
        <w:t>TRGOVAČKI SUD U RIJECI</w:t>
      </w:r>
    </w:p>
    <w:p w:rsidRDefault="0033547B" w:rsidP="0033547B" w:rsidR="0033547B" w:rsidRPr="00BC507A">
      <w:pPr>
        <w:pStyle w:val="Zaglavlje"/>
      </w:pPr>
      <w:r>
        <w:rPr>
          <w:rFonts w:eastAsia="MS Mincho"/>
          <w:bCs/>
          <w:lang w:val="hr-HR"/>
        </w:rPr>
        <w:t xml:space="preserve">      </w:t>
      </w:r>
      <w:r w:rsidR="00B65F96" w:rsidRPr="0033547B">
        <w:rPr>
          <w:rFonts w:eastAsia="MS Mincho"/>
          <w:bCs/>
          <w:lang w:val="hr-HR"/>
        </w:rPr>
        <w:t>Rijeka, Zadarska 1 i 3</w:t>
      </w:r>
      <w:r w:rsidRPr="0033547B">
        <w:rPr>
          <w:lang w:val="hr-HR"/>
        </w:rPr>
        <w:t xml:space="preserve"> </w:t>
      </w:r>
      <w:r>
        <w:rPr>
          <w:lang w:val="hr-HR"/>
        </w:rPr>
        <w:tab/>
      </w:r>
      <w:r>
        <w:rPr>
          <w:lang w:val="hr-HR"/>
        </w:rPr>
        <w:tab/>
        <w:t xml:space="preserve">  </w:t>
      </w:r>
      <w:r w:rsidRPr="00BC507A">
        <w:rPr>
          <w:lang w:val="hr-HR"/>
        </w:rPr>
        <w:t>Poslovni broj 7 St-3</w:t>
      </w:r>
      <w:r>
        <w:rPr>
          <w:lang w:val="hr-HR"/>
        </w:rPr>
        <w:t>47</w:t>
      </w:r>
      <w:r w:rsidRPr="00BC507A">
        <w:rPr>
          <w:lang w:val="hr-HR"/>
        </w:rPr>
        <w:t>/</w:t>
      </w:r>
      <w:r>
        <w:rPr>
          <w:lang w:val="hr-HR"/>
        </w:rPr>
        <w:t>20</w:t>
      </w:r>
      <w:r w:rsidRPr="00BC507A">
        <w:rPr>
          <w:lang w:val="hr-HR"/>
        </w:rPr>
        <w:t>13-</w:t>
      </w:r>
      <w:r>
        <w:rPr>
          <w:lang w:val="hr-HR"/>
        </w:rPr>
        <w:t>232</w:t>
      </w:r>
    </w:p>
    <w:p w:rsidRDefault="00B65F96" w:rsidP="00B65F96" w:rsidR="00B65F96" w:rsidRPr="0033547B">
      <w:pPr>
        <w:jc w:val="both"/>
        <w:rPr>
          <w:bCs/>
          <w:lang w:val="hr-HR"/>
        </w:rPr>
      </w:pPr>
    </w:p>
    <w:p w:rsidRDefault="00B65F96" w:rsidP="00B65F96" w:rsidR="00B65F96" w:rsidRPr="0033547B">
      <w:pPr>
        <w:ind w:hanging="2880" w:left="2880"/>
        <w:jc w:val="center"/>
        <w:rPr>
          <w:lang w:val="hr-HR"/>
        </w:rPr>
      </w:pPr>
    </w:p>
    <w:p w:rsidRDefault="00B65F96" w:rsidP="00B65F96" w:rsidR="00B65F96" w:rsidRPr="0033547B">
      <w:pPr>
        <w:jc w:val="center"/>
        <w:rPr>
          <w:rFonts w:eastAsia="MS Mincho"/>
          <w:lang w:val="hr-HR"/>
        </w:rPr>
      </w:pPr>
    </w:p>
    <w:p w:rsidRDefault="00B65F96" w:rsidP="00B65F96" w:rsidR="00B65F96" w:rsidRPr="0033547B">
      <w:pPr>
        <w:jc w:val="center"/>
        <w:rPr>
          <w:rFonts w:eastAsia="MS Mincho"/>
          <w:lang w:val="hr-HR"/>
        </w:rPr>
      </w:pPr>
      <w:r w:rsidRPr="0033547B">
        <w:rPr>
          <w:rFonts w:eastAsia="MS Mincho"/>
          <w:lang w:val="hr-HR"/>
        </w:rPr>
        <w:t>R E P U B L I K A    H R V A T S K A</w:t>
      </w:r>
    </w:p>
    <w:p w:rsidRDefault="00B65F96" w:rsidP="00B65F96" w:rsidR="00B65F96" w:rsidRPr="0033547B">
      <w:pPr>
        <w:jc w:val="center"/>
        <w:rPr>
          <w:rFonts w:eastAsia="MS Mincho"/>
          <w:lang w:val="hr-HR"/>
        </w:rPr>
      </w:pPr>
    </w:p>
    <w:p w:rsidRDefault="0032083E" w:rsidP="0032083E" w:rsidR="0032083E" w:rsidRPr="0033547B">
      <w:pPr>
        <w:jc w:val="center"/>
        <w:rPr>
          <w:rFonts w:eastAsia="MS Mincho"/>
          <w:lang w:val="hr-HR"/>
        </w:rPr>
      </w:pPr>
      <w:r w:rsidRPr="0033547B">
        <w:rPr>
          <w:rFonts w:eastAsia="MS Mincho"/>
          <w:lang w:val="hr-HR"/>
        </w:rPr>
        <w:t>R J E Š E N J E</w:t>
      </w:r>
    </w:p>
    <w:p w:rsidRDefault="0032083E" w:rsidP="0032083E" w:rsidR="0032083E" w:rsidRPr="0033547B">
      <w:pPr>
        <w:jc w:val="both"/>
        <w:rPr>
          <w:rFonts w:eastAsia="MS Mincho"/>
          <w:lang w:val="hr-HR"/>
        </w:rPr>
      </w:pPr>
      <w:r w:rsidRPr="0033547B">
        <w:rPr>
          <w:rFonts w:eastAsia="MS Mincho"/>
          <w:lang w:val="hr-HR"/>
        </w:rPr>
        <w:t xml:space="preserve"> </w:t>
      </w:r>
    </w:p>
    <w:p w:rsidRDefault="0032083E" w:rsidP="00E37055" w:rsidR="0032083E" w:rsidRPr="0033547B">
      <w:pPr>
        <w:jc w:val="both"/>
        <w:rPr>
          <w:rFonts w:eastAsia="MS Mincho"/>
          <w:lang w:val="hr-HR"/>
        </w:rPr>
      </w:pPr>
      <w:r w:rsidRPr="0033547B">
        <w:rPr>
          <w:rFonts w:eastAsia="MS Mincho"/>
          <w:lang w:val="hr-HR"/>
        </w:rPr>
        <w:tab/>
      </w:r>
      <w:r w:rsidR="00B62FB9" w:rsidRPr="0033547B">
        <w:rPr>
          <w:lang w:val="hr-HR"/>
        </w:rPr>
        <w:t>Trgovački sud u Rijeci po Liljani Ugrin stečajnom sucu u predmetu provođenja stečajnog postupka nad dužnikom VANTIM društvo s ograničenom odgovornošću za građevinarstvo, usluge i trgovinu u steč</w:t>
      </w:r>
      <w:r w:rsidR="0033547B">
        <w:rPr>
          <w:lang w:val="hr-HR"/>
        </w:rPr>
        <w:t>aju Poreč, Mate Vlašića 26/47 (</w:t>
      </w:r>
      <w:r w:rsidR="00B62FB9" w:rsidRPr="0033547B">
        <w:rPr>
          <w:lang w:val="hr-HR"/>
        </w:rPr>
        <w:t>MBS: 040182031 – OIB: 51421010</w:t>
      </w:r>
      <w:r w:rsidR="0033547B">
        <w:rPr>
          <w:lang w:val="hr-HR"/>
        </w:rPr>
        <w:t>470</w:t>
      </w:r>
      <w:r w:rsidR="00B62FB9" w:rsidRPr="0033547B">
        <w:rPr>
          <w:lang w:val="hr-HR"/>
        </w:rPr>
        <w:t xml:space="preserve">) </w:t>
      </w:r>
      <w:r w:rsidR="00C813E1" w:rsidRPr="0033547B">
        <w:rPr>
          <w:lang w:val="hr-HR"/>
        </w:rPr>
        <w:t>na</w:t>
      </w:r>
      <w:r w:rsidR="0033547B">
        <w:rPr>
          <w:lang w:val="hr-HR"/>
        </w:rPr>
        <w:t xml:space="preserve"> </w:t>
      </w:r>
      <w:r w:rsidR="00C813E1" w:rsidRPr="0033547B">
        <w:rPr>
          <w:lang w:val="hr-HR"/>
        </w:rPr>
        <w:t xml:space="preserve">ročištu održanom </w:t>
      </w:r>
      <w:r w:rsidR="00A4364A" w:rsidRPr="0033547B">
        <w:rPr>
          <w:lang w:val="hr-HR"/>
        </w:rPr>
        <w:t>dana 2</w:t>
      </w:r>
      <w:r w:rsidR="00FF50C0" w:rsidRPr="0033547B">
        <w:rPr>
          <w:lang w:val="hr-HR"/>
        </w:rPr>
        <w:t>3</w:t>
      </w:r>
      <w:r w:rsidR="00A4364A" w:rsidRPr="0033547B">
        <w:rPr>
          <w:lang w:val="hr-HR"/>
        </w:rPr>
        <w:t>. s</w:t>
      </w:r>
      <w:r w:rsidR="00FF50C0" w:rsidRPr="0033547B">
        <w:rPr>
          <w:lang w:val="hr-HR"/>
        </w:rPr>
        <w:t xml:space="preserve">tudenog </w:t>
      </w:r>
      <w:r w:rsidR="00A4364A" w:rsidRPr="0033547B">
        <w:rPr>
          <w:lang w:val="hr-HR"/>
        </w:rPr>
        <w:t>201</w:t>
      </w:r>
      <w:r w:rsidR="00B62FB9" w:rsidRPr="0033547B">
        <w:rPr>
          <w:lang w:val="hr-HR"/>
        </w:rPr>
        <w:t>7</w:t>
      </w:r>
      <w:r w:rsidR="00A4364A" w:rsidRPr="0033547B">
        <w:rPr>
          <w:lang w:val="hr-HR"/>
        </w:rPr>
        <w:t xml:space="preserve">. </w:t>
      </w:r>
      <w:r w:rsidR="00B65F96" w:rsidRPr="0033547B">
        <w:rPr>
          <w:lang w:val="hr-HR"/>
        </w:rPr>
        <w:t xml:space="preserve">u prisutnosti </w:t>
      </w:r>
      <w:r w:rsidR="00DF1C58" w:rsidRPr="0033547B">
        <w:rPr>
          <w:lang w:val="hr-HR"/>
        </w:rPr>
        <w:t>punomoćnika</w:t>
      </w:r>
      <w:r w:rsidR="00A4364A" w:rsidRPr="0033547B">
        <w:rPr>
          <w:lang w:val="hr-HR"/>
        </w:rPr>
        <w:t xml:space="preserve"> </w:t>
      </w:r>
      <w:r w:rsidR="00B65F96" w:rsidRPr="0033547B">
        <w:rPr>
          <w:lang w:val="hr-HR"/>
        </w:rPr>
        <w:t>razlučn</w:t>
      </w:r>
      <w:r w:rsidR="00BA495F" w:rsidRPr="0033547B">
        <w:rPr>
          <w:lang w:val="hr-HR"/>
        </w:rPr>
        <w:t xml:space="preserve">ih vjerovnika </w:t>
      </w:r>
      <w:r w:rsidR="00A4364A" w:rsidRPr="0033547B">
        <w:rPr>
          <w:lang w:val="hr-HR"/>
        </w:rPr>
        <w:t xml:space="preserve">i stečajnog </w:t>
      </w:r>
      <w:r w:rsidR="00BA495F" w:rsidRPr="0033547B">
        <w:rPr>
          <w:lang w:val="hr-HR"/>
        </w:rPr>
        <w:t xml:space="preserve">upravitelja </w:t>
      </w:r>
      <w:r w:rsidR="00B65F96" w:rsidRPr="0033547B">
        <w:rPr>
          <w:lang w:val="hr-HR"/>
        </w:rPr>
        <w:t xml:space="preserve"> </w:t>
      </w:r>
      <w:r w:rsidRPr="0033547B">
        <w:rPr>
          <w:rFonts w:eastAsia="MS Mincho"/>
          <w:lang w:val="hr-HR"/>
        </w:rPr>
        <w:t xml:space="preserve"> </w:t>
      </w:r>
    </w:p>
    <w:p w:rsidRDefault="0032083E" w:rsidP="0032083E" w:rsidR="0032083E" w:rsidRPr="0033547B">
      <w:pPr>
        <w:jc w:val="both"/>
        <w:rPr>
          <w:rFonts w:eastAsia="MS Mincho"/>
          <w:lang w:val="hr-HR"/>
        </w:rPr>
      </w:pPr>
      <w:r w:rsidRPr="0033547B">
        <w:rPr>
          <w:rFonts w:eastAsia="MS Mincho"/>
          <w:lang w:val="hr-HR"/>
        </w:rPr>
        <w:t xml:space="preserve">  </w:t>
      </w:r>
    </w:p>
    <w:p w:rsidRDefault="0032083E" w:rsidP="0032083E" w:rsidR="0032083E" w:rsidRPr="0033547B">
      <w:pPr>
        <w:jc w:val="center"/>
        <w:rPr>
          <w:rFonts w:eastAsia="MS Mincho"/>
          <w:lang w:val="hr-HR"/>
        </w:rPr>
      </w:pPr>
      <w:r w:rsidRPr="0033547B">
        <w:rPr>
          <w:rFonts w:eastAsia="MS Mincho"/>
          <w:lang w:val="hr-HR"/>
        </w:rPr>
        <w:t xml:space="preserve">r i j e š i o   </w:t>
      </w:r>
      <w:r w:rsidR="00E37055" w:rsidRPr="0033547B">
        <w:rPr>
          <w:rFonts w:eastAsia="MS Mincho"/>
          <w:lang w:val="hr-HR"/>
        </w:rPr>
        <w:t xml:space="preserve"> </w:t>
      </w:r>
      <w:r w:rsidRPr="0033547B">
        <w:rPr>
          <w:rFonts w:eastAsia="MS Mincho"/>
          <w:lang w:val="hr-HR"/>
        </w:rPr>
        <w:t>j e</w:t>
      </w:r>
    </w:p>
    <w:p w:rsidRDefault="001E7FF7" w:rsidP="001E7FF7" w:rsidR="001E7FF7" w:rsidRPr="0033547B">
      <w:pPr>
        <w:jc w:val="both"/>
        <w:rPr>
          <w:lang w:val="hr-HR"/>
        </w:rPr>
      </w:pPr>
    </w:p>
    <w:p w:rsidRDefault="001E7FF7" w:rsidP="00BB3F30" w:rsidR="001E7FF7" w:rsidRPr="0033547B">
      <w:pPr>
        <w:pStyle w:val="Obinitekst"/>
        <w:jc w:val="both"/>
        <w:rPr>
          <w:rFonts w:cs="Times New Roman" w:eastAsia="MS Mincho" w:hAnsi="Times New Roman" w:ascii="Times New Roman"/>
          <w:sz w:val="24"/>
          <w:szCs w:val="24"/>
        </w:rPr>
      </w:pPr>
    </w:p>
    <w:p w:rsidRDefault="00B70F0B" w:rsidP="00A4364A" w:rsidR="00433084" w:rsidRPr="0033547B">
      <w:pPr>
        <w:pStyle w:val="Obinitekst"/>
        <w:jc w:val="both"/>
        <w:rPr>
          <w:rFonts w:cs="Times New Roman" w:hAnsi="Times New Roman" w:ascii="Times New Roman"/>
          <w:sz w:val="24"/>
          <w:szCs w:val="24"/>
        </w:rPr>
      </w:pPr>
      <w:r w:rsidRPr="0033547B">
        <w:rPr>
          <w:rFonts w:cs="Times New Roman" w:hAnsi="Times New Roman" w:ascii="Times New Roman"/>
          <w:sz w:val="24"/>
          <w:szCs w:val="24"/>
        </w:rPr>
        <w:t>I.</w:t>
      </w:r>
      <w:r w:rsidRPr="0033547B">
        <w:rPr>
          <w:rFonts w:cs="Times New Roman" w:hAnsi="Times New Roman" w:ascii="Times New Roman"/>
          <w:sz w:val="24"/>
          <w:szCs w:val="24"/>
        </w:rPr>
        <w:tab/>
      </w:r>
      <w:r w:rsidR="0032083E" w:rsidRPr="0033547B">
        <w:rPr>
          <w:rFonts w:cs="Times New Roman" w:hAnsi="Times New Roman" w:ascii="Times New Roman"/>
          <w:sz w:val="24"/>
          <w:szCs w:val="24"/>
        </w:rPr>
        <w:t xml:space="preserve">Iz </w:t>
      </w:r>
      <w:r w:rsidR="00A4364A" w:rsidRPr="0033547B">
        <w:rPr>
          <w:rFonts w:cs="Times New Roman" w:hAnsi="Times New Roman" w:ascii="Times New Roman"/>
          <w:sz w:val="24"/>
          <w:szCs w:val="24"/>
        </w:rPr>
        <w:t xml:space="preserve">kupovnine u iznosu od </w:t>
      </w:r>
      <w:r w:rsidR="00E33298" w:rsidRPr="0033547B">
        <w:rPr>
          <w:rFonts w:cs="Times New Roman" w:hAnsi="Times New Roman" w:ascii="Times New Roman"/>
          <w:sz w:val="24"/>
          <w:szCs w:val="24"/>
        </w:rPr>
        <w:t xml:space="preserve">508.750,00 kn </w:t>
      </w:r>
      <w:r w:rsidR="00FF50C0" w:rsidRPr="0033547B">
        <w:rPr>
          <w:rFonts w:cs="Times New Roman" w:hAnsi="Times New Roman" w:ascii="Times New Roman"/>
          <w:sz w:val="24"/>
          <w:szCs w:val="24"/>
        </w:rPr>
        <w:t xml:space="preserve">koju je položio kupac u postupku prodaje nekretnine stečajnog dužnika </w:t>
      </w:r>
      <w:r w:rsidR="00E33298" w:rsidRPr="0033547B">
        <w:rPr>
          <w:rFonts w:cs="Times New Roman" w:hAnsi="Times New Roman" w:ascii="Times New Roman"/>
          <w:sz w:val="24"/>
          <w:szCs w:val="24"/>
        </w:rPr>
        <w:t xml:space="preserve">upisane u zemljišnim knjigama Općinskog suda u Puli-Pola Zemljišno knjižni odjel Poreč u z.k.ul.br. 4723 K.O. Poreč na k.č. br. 4027/4 (u naravi poslovna građevina),  20. Suvlasnički dio: 160/3831 ETAŽNO VLASNIŠTVO  (E 20) </w:t>
      </w:r>
      <w:r w:rsidR="00433084" w:rsidRPr="0033547B">
        <w:rPr>
          <w:rFonts w:cs="Times New Roman" w:hAnsi="Times New Roman" w:ascii="Times New Roman"/>
          <w:sz w:val="24"/>
          <w:szCs w:val="24"/>
        </w:rPr>
        <w:t>namiruju se</w:t>
      </w:r>
      <w:r w:rsidR="00331E7E" w:rsidRPr="0033547B">
        <w:rPr>
          <w:rFonts w:cs="Times New Roman" w:hAnsi="Times New Roman" w:ascii="Times New Roman"/>
          <w:sz w:val="24"/>
          <w:szCs w:val="24"/>
        </w:rPr>
        <w:t xml:space="preserve">, kako slijedi: </w:t>
      </w:r>
      <w:r w:rsidR="00433084" w:rsidRPr="0033547B">
        <w:rPr>
          <w:rFonts w:cs="Times New Roman" w:hAnsi="Times New Roman" w:ascii="Times New Roman"/>
          <w:sz w:val="24"/>
          <w:szCs w:val="24"/>
        </w:rPr>
        <w:t xml:space="preserve"> </w:t>
      </w:r>
    </w:p>
    <w:p w:rsidRDefault="00433084" w:rsidP="00A4364A" w:rsidR="00433084" w:rsidRPr="0033547B">
      <w:pPr>
        <w:pStyle w:val="Obinitekst"/>
        <w:jc w:val="both"/>
        <w:rPr>
          <w:rFonts w:cs="Times New Roman" w:hAnsi="Times New Roman" w:ascii="Times New Roman"/>
          <w:sz w:val="24"/>
          <w:szCs w:val="24"/>
        </w:rPr>
      </w:pPr>
    </w:p>
    <w:p w:rsidRDefault="00433084" w:rsidP="00A4364A" w:rsidR="00BF2DEE" w:rsidRPr="0033547B">
      <w:pPr>
        <w:jc w:val="both"/>
        <w:rPr>
          <w:lang w:val="hr-HR"/>
        </w:rPr>
      </w:pPr>
      <w:r w:rsidRPr="0033547B">
        <w:rPr>
          <w:noProof/>
          <w:lang w:val="hr-HR"/>
        </w:rPr>
        <w:t>1.</w:t>
      </w:r>
      <w:r w:rsidRPr="0033547B">
        <w:rPr>
          <w:noProof/>
          <w:lang w:val="hr-HR"/>
        </w:rPr>
        <w:tab/>
        <w:t>stečajna mas</w:t>
      </w:r>
      <w:r w:rsidR="00BF2DEE" w:rsidRPr="0033547B">
        <w:rPr>
          <w:noProof/>
          <w:lang w:val="hr-HR"/>
        </w:rPr>
        <w:t>a</w:t>
      </w:r>
      <w:r w:rsidRPr="0033547B">
        <w:rPr>
          <w:noProof/>
          <w:lang w:val="hr-HR"/>
        </w:rPr>
        <w:t xml:space="preserve"> </w:t>
      </w:r>
      <w:r w:rsidR="00B62FB9" w:rsidRPr="0033547B">
        <w:rPr>
          <w:lang w:val="hr-HR"/>
        </w:rPr>
        <w:t>VANTIM d.o.o. u stečaju Poreč, Mate Vlašića 26/47 (OIB: 51421010470)</w:t>
      </w:r>
      <w:r w:rsidR="00A4364A" w:rsidRPr="0033547B">
        <w:rPr>
          <w:lang w:val="hr-HR"/>
        </w:rPr>
        <w:t xml:space="preserve"> </w:t>
      </w:r>
      <w:r w:rsidRPr="0033547B">
        <w:rPr>
          <w:noProof/>
          <w:lang w:val="hr-HR"/>
        </w:rPr>
        <w:t xml:space="preserve">iznosom od </w:t>
      </w:r>
      <w:r w:rsidR="00300A18" w:rsidRPr="0033547B">
        <w:rPr>
          <w:noProof/>
          <w:lang w:val="hr-HR"/>
        </w:rPr>
        <w:t>243.795,41</w:t>
      </w:r>
      <w:r w:rsidR="00FF50C0" w:rsidRPr="0033547B">
        <w:rPr>
          <w:noProof/>
          <w:lang w:val="hr-HR"/>
        </w:rPr>
        <w:t xml:space="preserve"> </w:t>
      </w:r>
      <w:r w:rsidR="00BF2DEE" w:rsidRPr="0033547B">
        <w:rPr>
          <w:lang w:val="hr-HR"/>
        </w:rPr>
        <w:t>kn</w:t>
      </w:r>
      <w:r w:rsidR="00160D5C" w:rsidRPr="0033547B">
        <w:rPr>
          <w:lang w:val="hr-HR"/>
        </w:rPr>
        <w:t xml:space="preserve"> na IBAN: HR 1923400091190023338, </w:t>
      </w:r>
    </w:p>
    <w:p w:rsidRDefault="00433084" w:rsidP="00A4364A" w:rsidR="00433084" w:rsidRPr="0033547B">
      <w:pPr>
        <w:jc w:val="both"/>
        <w:rPr>
          <w:noProof/>
          <w:lang w:val="hr-HR"/>
        </w:rPr>
      </w:pPr>
      <w:r w:rsidRPr="0033547B">
        <w:rPr>
          <w:noProof/>
          <w:lang w:val="hr-HR"/>
        </w:rPr>
        <w:t xml:space="preserve">                                                                                          </w:t>
      </w:r>
    </w:p>
    <w:p w:rsidRDefault="00433084" w:rsidP="00A4364A" w:rsidR="00BF2DEE" w:rsidRPr="0033547B">
      <w:pPr>
        <w:jc w:val="both"/>
        <w:rPr>
          <w:noProof/>
          <w:lang w:val="hr-HR"/>
        </w:rPr>
      </w:pPr>
      <w:r w:rsidRPr="0033547B">
        <w:rPr>
          <w:noProof/>
          <w:lang w:val="hr-HR"/>
        </w:rPr>
        <w:t>2.</w:t>
      </w:r>
      <w:r w:rsidRPr="0033547B">
        <w:rPr>
          <w:noProof/>
          <w:lang w:val="hr-HR"/>
        </w:rPr>
        <w:tab/>
        <w:t>razlučn</w:t>
      </w:r>
      <w:r w:rsidR="001E57AE" w:rsidRPr="0033547B">
        <w:rPr>
          <w:noProof/>
          <w:lang w:val="hr-HR"/>
        </w:rPr>
        <w:t>i</w:t>
      </w:r>
      <w:r w:rsidRPr="0033547B">
        <w:rPr>
          <w:noProof/>
          <w:lang w:val="hr-HR"/>
        </w:rPr>
        <w:t xml:space="preserve"> vjerovnik </w:t>
      </w:r>
      <w:r w:rsidR="00B62FB9" w:rsidRPr="0033547B">
        <w:rPr>
          <w:bCs/>
          <w:lang w:val="hr-HR"/>
        </w:rPr>
        <w:t xml:space="preserve">Privredna banka Zagreb d.d. Zagreb, </w:t>
      </w:r>
      <w:r w:rsidR="00B62FB9" w:rsidRPr="0033547B">
        <w:rPr>
          <w:lang w:val="hr-HR"/>
        </w:rPr>
        <w:t>Radnička cesta 50</w:t>
      </w:r>
      <w:r w:rsidR="00B62FB9" w:rsidRPr="0033547B">
        <w:rPr>
          <w:bCs/>
          <w:lang w:val="hr-HR"/>
        </w:rPr>
        <w:t xml:space="preserve"> </w:t>
      </w:r>
      <w:r w:rsidRPr="0033547B">
        <w:rPr>
          <w:noProof/>
          <w:lang w:val="hr-HR"/>
        </w:rPr>
        <w:t xml:space="preserve">(OIB </w:t>
      </w:r>
      <w:r w:rsidR="00B62FB9" w:rsidRPr="0033547B">
        <w:rPr>
          <w:lang w:val="hr-HR"/>
        </w:rPr>
        <w:t>02535697732</w:t>
      </w:r>
      <w:r w:rsidRPr="0033547B">
        <w:rPr>
          <w:noProof/>
          <w:lang w:val="hr-HR"/>
        </w:rPr>
        <w:t xml:space="preserve">) iznosom od </w:t>
      </w:r>
      <w:r w:rsidR="00300A18" w:rsidRPr="0033547B">
        <w:rPr>
          <w:noProof/>
          <w:lang w:val="hr-HR"/>
        </w:rPr>
        <w:t>264.954,59</w:t>
      </w:r>
      <w:r w:rsidR="00FF50C0" w:rsidRPr="0033547B">
        <w:rPr>
          <w:noProof/>
          <w:lang w:val="hr-HR"/>
        </w:rPr>
        <w:t xml:space="preserve"> kn </w:t>
      </w:r>
      <w:r w:rsidR="00160D5C" w:rsidRPr="0033547B">
        <w:rPr>
          <w:noProof/>
          <w:lang w:val="hr-HR"/>
        </w:rPr>
        <w:t>na IBAN: HR 6423400091000000013 poziv na broj 05 2600013-400199.</w:t>
      </w:r>
      <w:r w:rsidR="00BF2DEE" w:rsidRPr="0033547B">
        <w:rPr>
          <w:noProof/>
          <w:lang w:val="hr-HR"/>
        </w:rPr>
        <w:t xml:space="preserve"> </w:t>
      </w:r>
    </w:p>
    <w:p w:rsidRDefault="00DF1C58" w:rsidP="00A4364A" w:rsidR="00DF1C58" w:rsidRPr="0033547B">
      <w:pPr>
        <w:tabs>
          <w:tab w:pos="3744" w:val="left"/>
        </w:tabs>
        <w:jc w:val="center"/>
        <w:rPr>
          <w:lang w:val="hr-HR"/>
        </w:rPr>
      </w:pPr>
    </w:p>
    <w:p w:rsidRDefault="0032083E" w:rsidP="00A4364A" w:rsidR="0032083E" w:rsidRPr="0033547B">
      <w:pPr>
        <w:tabs>
          <w:tab w:pos="3744" w:val="left"/>
        </w:tabs>
        <w:jc w:val="center"/>
        <w:rPr>
          <w:lang w:val="hr-HR"/>
        </w:rPr>
      </w:pPr>
      <w:r w:rsidRPr="0033547B">
        <w:rPr>
          <w:lang w:val="hr-HR"/>
        </w:rPr>
        <w:t>Obrazloženje</w:t>
      </w:r>
    </w:p>
    <w:p w:rsidRDefault="0046421C" w:rsidP="0032083E" w:rsidR="0046421C" w:rsidRPr="0033547B">
      <w:pPr>
        <w:jc w:val="center"/>
        <w:rPr>
          <w:lang w:val="hr-HR"/>
        </w:rPr>
      </w:pPr>
    </w:p>
    <w:p w:rsidRDefault="0032083E" w:rsidP="001311C0" w:rsidR="00433084" w:rsidRPr="0033547B">
      <w:pPr>
        <w:jc w:val="both"/>
        <w:rPr>
          <w:lang w:val="hr-HR"/>
        </w:rPr>
      </w:pPr>
      <w:r w:rsidRPr="0033547B">
        <w:rPr>
          <w:lang w:val="hr-HR"/>
        </w:rPr>
        <w:tab/>
      </w:r>
      <w:r w:rsidR="00AC1DD3" w:rsidRPr="0033547B">
        <w:rPr>
          <w:lang w:val="hr-HR"/>
        </w:rPr>
        <w:t xml:space="preserve">Nakon što je kupac </w:t>
      </w:r>
      <w:r w:rsidR="00A4364A" w:rsidRPr="0033547B">
        <w:rPr>
          <w:lang w:val="hr-HR"/>
        </w:rPr>
        <w:t xml:space="preserve">položio </w:t>
      </w:r>
      <w:r w:rsidR="00BF2DEE" w:rsidRPr="0033547B">
        <w:rPr>
          <w:lang w:val="hr-HR"/>
        </w:rPr>
        <w:t>puni iznos kupovnin</w:t>
      </w:r>
      <w:r w:rsidR="00A4364A" w:rsidRPr="0033547B">
        <w:rPr>
          <w:lang w:val="hr-HR"/>
        </w:rPr>
        <w:t>e</w:t>
      </w:r>
      <w:r w:rsidR="00BF2DEE" w:rsidRPr="0033547B">
        <w:rPr>
          <w:lang w:val="hr-HR"/>
        </w:rPr>
        <w:t xml:space="preserve"> </w:t>
      </w:r>
      <w:r w:rsidR="0046421C" w:rsidRPr="0033547B">
        <w:rPr>
          <w:lang w:val="hr-HR"/>
        </w:rPr>
        <w:t xml:space="preserve">od </w:t>
      </w:r>
      <w:r w:rsidR="00300A18" w:rsidRPr="0033547B">
        <w:rPr>
          <w:lang w:val="hr-HR"/>
        </w:rPr>
        <w:t>508.750,00 kn koju je položio kupac  u postupku prodaje nekretnine stečajnog dužnika upisane u zemljišnim knjigama Općinskog suda u Puli-Pola Zemljišno knjižni odjel Poreč u z.k.ul.br. 4723 K.O. Poreč na k.č. br. 4027/4 (u naravi poslovna građevina), 20. Suvlasnički dio: 160/3831 ETAŽNO VLASNIŠTVO (E 20)</w:t>
      </w:r>
      <w:r w:rsidR="00160D5C" w:rsidRPr="0033547B">
        <w:rPr>
          <w:lang w:val="hr-HR"/>
        </w:rPr>
        <w:t xml:space="preserve"> </w:t>
      </w:r>
      <w:r w:rsidR="001C718F" w:rsidRPr="0033547B">
        <w:rPr>
          <w:lang w:val="hr-HR"/>
        </w:rPr>
        <w:t xml:space="preserve">zakazano </w:t>
      </w:r>
      <w:r w:rsidR="00AC1DD3" w:rsidRPr="0033547B">
        <w:rPr>
          <w:lang w:val="hr-HR"/>
        </w:rPr>
        <w:t xml:space="preserve">je </w:t>
      </w:r>
      <w:r w:rsidR="0036066B" w:rsidRPr="0033547B">
        <w:rPr>
          <w:lang w:val="hr-HR"/>
        </w:rPr>
        <w:t xml:space="preserve">ročište </w:t>
      </w:r>
      <w:r w:rsidR="001311C0" w:rsidRPr="0033547B">
        <w:rPr>
          <w:lang w:val="hr-HR"/>
        </w:rPr>
        <w:t xml:space="preserve">za diobu kupovnine </w:t>
      </w:r>
      <w:r w:rsidR="00303020" w:rsidRPr="0033547B">
        <w:rPr>
          <w:lang w:val="hr-HR"/>
        </w:rPr>
        <w:t xml:space="preserve">na koje su </w:t>
      </w:r>
      <w:r w:rsidR="003013F6" w:rsidRPr="0033547B">
        <w:rPr>
          <w:lang w:val="hr-HR"/>
        </w:rPr>
        <w:t>pozvani stačajni upravitelj i razlučni vjerovni</w:t>
      </w:r>
      <w:r w:rsidR="00B62FB9" w:rsidRPr="0033547B">
        <w:rPr>
          <w:lang w:val="hr-HR"/>
        </w:rPr>
        <w:t>ci</w:t>
      </w:r>
      <w:r w:rsidR="00433084" w:rsidRPr="0033547B">
        <w:rPr>
          <w:lang w:val="hr-HR"/>
        </w:rPr>
        <w:t xml:space="preserve">. </w:t>
      </w:r>
    </w:p>
    <w:p w:rsidRDefault="00331E7E" w:rsidP="001311C0" w:rsidR="00AB49B3" w:rsidRPr="0033547B">
      <w:pPr>
        <w:ind w:firstLine="720"/>
        <w:jc w:val="both"/>
        <w:rPr>
          <w:lang w:val="hr-HR"/>
        </w:rPr>
      </w:pPr>
      <w:r w:rsidRPr="0033547B">
        <w:rPr>
          <w:lang w:val="hr-HR"/>
        </w:rPr>
        <w:t>S</w:t>
      </w:r>
      <w:r w:rsidR="001C718F" w:rsidRPr="0033547B">
        <w:rPr>
          <w:lang w:val="hr-HR"/>
        </w:rPr>
        <w:t>tečajn</w:t>
      </w:r>
      <w:r w:rsidR="00AB49B3" w:rsidRPr="0033547B">
        <w:rPr>
          <w:lang w:val="hr-HR"/>
        </w:rPr>
        <w:t>a</w:t>
      </w:r>
      <w:r w:rsidR="001C718F" w:rsidRPr="0033547B">
        <w:rPr>
          <w:lang w:val="hr-HR"/>
        </w:rPr>
        <w:t xml:space="preserve"> upravitelj</w:t>
      </w:r>
      <w:r w:rsidR="00AB49B3" w:rsidRPr="0033547B">
        <w:rPr>
          <w:lang w:val="hr-HR"/>
        </w:rPr>
        <w:t xml:space="preserve">ica </w:t>
      </w:r>
      <w:r w:rsidR="001E57AE" w:rsidRPr="0033547B">
        <w:rPr>
          <w:lang w:val="hr-HR"/>
        </w:rPr>
        <w:t xml:space="preserve">je </w:t>
      </w:r>
      <w:r w:rsidRPr="0033547B">
        <w:rPr>
          <w:lang w:val="hr-HR"/>
        </w:rPr>
        <w:t xml:space="preserve">dana </w:t>
      </w:r>
      <w:r w:rsidR="00FF50C0" w:rsidRPr="0033547B">
        <w:rPr>
          <w:lang w:val="hr-HR"/>
        </w:rPr>
        <w:t>15. studenog 2017</w:t>
      </w:r>
      <w:r w:rsidRPr="0033547B">
        <w:rPr>
          <w:lang w:val="hr-HR"/>
        </w:rPr>
        <w:t xml:space="preserve">. </w:t>
      </w:r>
      <w:r w:rsidR="00BF2DEE" w:rsidRPr="0033547B">
        <w:rPr>
          <w:lang w:val="hr-HR"/>
        </w:rPr>
        <w:t>podni</w:t>
      </w:r>
      <w:r w:rsidR="00AB49B3" w:rsidRPr="0033547B">
        <w:rPr>
          <w:lang w:val="hr-HR"/>
        </w:rPr>
        <w:t xml:space="preserve">jela </w:t>
      </w:r>
      <w:r w:rsidR="00360FF8" w:rsidRPr="0033547B">
        <w:rPr>
          <w:lang w:val="hr-HR"/>
        </w:rPr>
        <w:t xml:space="preserve">obračun </w:t>
      </w:r>
      <w:r w:rsidR="00DF1C58" w:rsidRPr="0033547B">
        <w:rPr>
          <w:lang w:val="hr-HR"/>
        </w:rPr>
        <w:t xml:space="preserve">troškova unovčenja prema pravilima iz članka 170. Stečajnog zakona („Narodne novine“ broj 44/96, 29/99, 129/00, </w:t>
      </w:r>
      <w:r w:rsidR="00DF1C58" w:rsidRPr="0033547B">
        <w:rPr>
          <w:lang w:val="hr-HR"/>
        </w:rPr>
        <w:lastRenderedPageBreak/>
        <w:t xml:space="preserve">123/03, 82/06, 116/10, 25/12, 133/12, u daljnjem tekstu SZ), </w:t>
      </w:r>
      <w:r w:rsidR="00AB49B3" w:rsidRPr="0033547B">
        <w:rPr>
          <w:lang w:val="hr-HR"/>
        </w:rPr>
        <w:t xml:space="preserve">kojem je </w:t>
      </w:r>
      <w:r w:rsidR="00DF1C58" w:rsidRPr="0033547B">
        <w:rPr>
          <w:lang w:val="hr-HR"/>
        </w:rPr>
        <w:t>priloži</w:t>
      </w:r>
      <w:r w:rsidR="00AB49B3" w:rsidRPr="0033547B">
        <w:rPr>
          <w:lang w:val="hr-HR"/>
        </w:rPr>
        <w:t>la</w:t>
      </w:r>
      <w:r w:rsidR="00DF1C58" w:rsidRPr="0033547B">
        <w:rPr>
          <w:lang w:val="hr-HR"/>
        </w:rPr>
        <w:t xml:space="preserve"> dokumentaciju na osnovu koje p</w:t>
      </w:r>
      <w:r w:rsidR="00AB49B3" w:rsidRPr="0033547B">
        <w:rPr>
          <w:lang w:val="hr-HR"/>
        </w:rPr>
        <w:t xml:space="preserve">redlaže </w:t>
      </w:r>
      <w:r w:rsidR="00DF1C58" w:rsidRPr="0033547B">
        <w:rPr>
          <w:lang w:val="hr-HR"/>
        </w:rPr>
        <w:t>namirenje</w:t>
      </w:r>
      <w:r w:rsidR="00AB49B3" w:rsidRPr="0033547B">
        <w:rPr>
          <w:lang w:val="hr-HR"/>
        </w:rPr>
        <w:t xml:space="preserve"> stečajne mase.</w:t>
      </w:r>
    </w:p>
    <w:p w:rsidRDefault="001311C0" w:rsidP="009145E8" w:rsidR="00A446B4" w:rsidRPr="0033547B">
      <w:pPr>
        <w:ind w:firstLine="708" w:right="43"/>
        <w:jc w:val="both"/>
        <w:rPr>
          <w:lang w:val="hr-HR"/>
        </w:rPr>
      </w:pPr>
      <w:r w:rsidRPr="0033547B">
        <w:rPr>
          <w:lang w:val="hr-HR"/>
        </w:rPr>
        <w:t xml:space="preserve">Na ročištu </w:t>
      </w:r>
      <w:r w:rsidR="00AB49B3" w:rsidRPr="0033547B">
        <w:rPr>
          <w:lang w:val="hr-HR"/>
        </w:rPr>
        <w:t xml:space="preserve">održanom </w:t>
      </w:r>
      <w:r w:rsidR="00FF50C0" w:rsidRPr="0033547B">
        <w:rPr>
          <w:lang w:val="hr-HR"/>
        </w:rPr>
        <w:t>23. studenog 2017</w:t>
      </w:r>
      <w:r w:rsidR="00AB49B3" w:rsidRPr="0033547B">
        <w:rPr>
          <w:lang w:val="hr-HR"/>
        </w:rPr>
        <w:t xml:space="preserve">. </w:t>
      </w:r>
      <w:r w:rsidR="00A446B4" w:rsidRPr="0033547B">
        <w:rPr>
          <w:lang w:val="hr-HR"/>
        </w:rPr>
        <w:t>punomoćnici vjerovnika Privredne banka Zagreb d.d.</w:t>
      </w:r>
      <w:r w:rsidR="00160D5C" w:rsidRPr="0033547B">
        <w:rPr>
          <w:lang w:val="hr-HR"/>
        </w:rPr>
        <w:t xml:space="preserve"> i</w:t>
      </w:r>
      <w:r w:rsidR="00A446B4" w:rsidRPr="0033547B">
        <w:rPr>
          <w:lang w:val="hr-HR"/>
        </w:rPr>
        <w:t xml:space="preserve"> Republike Hrvatske, nisu imali </w:t>
      </w:r>
      <w:r w:rsidR="009A7C70" w:rsidRPr="0033547B">
        <w:rPr>
          <w:lang w:val="hr-HR"/>
        </w:rPr>
        <w:t>prigovor</w:t>
      </w:r>
      <w:r w:rsidR="00AB49B3" w:rsidRPr="0033547B">
        <w:rPr>
          <w:lang w:val="hr-HR"/>
        </w:rPr>
        <w:t>a</w:t>
      </w:r>
      <w:r w:rsidR="009A7C70" w:rsidRPr="0033547B">
        <w:rPr>
          <w:lang w:val="hr-HR"/>
        </w:rPr>
        <w:t xml:space="preserve"> da se stečajna masa namiri </w:t>
      </w:r>
      <w:r w:rsidR="00A62427" w:rsidRPr="0033547B">
        <w:rPr>
          <w:lang w:val="hr-HR"/>
        </w:rPr>
        <w:t>kako je to predloži</w:t>
      </w:r>
      <w:r w:rsidR="00AB49B3" w:rsidRPr="0033547B">
        <w:rPr>
          <w:lang w:val="hr-HR"/>
        </w:rPr>
        <w:t>la stečajna upraviteljica.</w:t>
      </w:r>
    </w:p>
    <w:p w:rsidRDefault="00A446B4" w:rsidP="009145E8" w:rsidR="00AB49B3" w:rsidRPr="0033547B">
      <w:pPr>
        <w:ind w:firstLine="708" w:right="43"/>
        <w:jc w:val="both"/>
        <w:rPr>
          <w:lang w:val="hr-HR"/>
        </w:rPr>
      </w:pPr>
      <w:r w:rsidRPr="0033547B">
        <w:rPr>
          <w:lang w:val="hr-HR"/>
        </w:rPr>
        <w:t>Punomoćnik razl</w:t>
      </w:r>
      <w:r w:rsidR="00AB49B3" w:rsidRPr="0033547B">
        <w:rPr>
          <w:lang w:val="hr-HR"/>
        </w:rPr>
        <w:t>u</w:t>
      </w:r>
      <w:r w:rsidRPr="0033547B">
        <w:rPr>
          <w:lang w:val="hr-HR"/>
        </w:rPr>
        <w:t xml:space="preserve">čnog vjerovnika Privredne banke Zagreb d.d. </w:t>
      </w:r>
      <w:r w:rsidR="00AB49B3" w:rsidRPr="0033547B">
        <w:rPr>
          <w:lang w:val="hr-HR"/>
        </w:rPr>
        <w:t xml:space="preserve">je predao u spis Izvadak iz poslovnih knjiga od </w:t>
      </w:r>
      <w:r w:rsidR="00FF50C0" w:rsidRPr="0033547B">
        <w:rPr>
          <w:lang w:val="hr-HR"/>
        </w:rPr>
        <w:t>16. studenog 2017</w:t>
      </w:r>
      <w:r w:rsidR="00AB49B3" w:rsidRPr="0033547B">
        <w:rPr>
          <w:lang w:val="hr-HR"/>
        </w:rPr>
        <w:t xml:space="preserve">., te </w:t>
      </w:r>
      <w:r w:rsidRPr="0033547B">
        <w:rPr>
          <w:lang w:val="hr-HR"/>
        </w:rPr>
        <w:t>predložio da se ostalim sredstvima namiri taj razlučni vjerovnik</w:t>
      </w:r>
      <w:r w:rsidR="00AB49B3" w:rsidRPr="0033547B">
        <w:rPr>
          <w:lang w:val="hr-HR"/>
        </w:rPr>
        <w:t>.</w:t>
      </w:r>
    </w:p>
    <w:p w:rsidRDefault="00AB49B3" w:rsidP="009145E8" w:rsidR="00447B75" w:rsidRPr="0033547B">
      <w:pPr>
        <w:ind w:firstLine="708" w:right="43"/>
        <w:jc w:val="both"/>
        <w:rPr>
          <w:lang w:val="hr-HR"/>
        </w:rPr>
      </w:pPr>
      <w:r w:rsidRPr="0033547B">
        <w:rPr>
          <w:lang w:val="hr-HR"/>
        </w:rPr>
        <w:t>Nadalje je s</w:t>
      </w:r>
      <w:r w:rsidR="00447B75" w:rsidRPr="0033547B">
        <w:rPr>
          <w:lang w:val="hr-HR"/>
        </w:rPr>
        <w:t xml:space="preserve">tečajna upraviteljica navela da je nesporno da </w:t>
      </w:r>
      <w:r w:rsidRPr="0033547B">
        <w:rPr>
          <w:lang w:val="hr-HR"/>
        </w:rPr>
        <w:t xml:space="preserve">razlučni vjerovnik Privredna banka Zagreb d.d. </w:t>
      </w:r>
      <w:r w:rsidR="00447B75" w:rsidRPr="0033547B">
        <w:rPr>
          <w:lang w:val="hr-HR"/>
        </w:rPr>
        <w:t xml:space="preserve">ima osiguran glavni dug na iznos od 3.700.000,00 kn, ali da se na </w:t>
      </w:r>
      <w:r w:rsidRPr="0033547B">
        <w:rPr>
          <w:lang w:val="hr-HR"/>
        </w:rPr>
        <w:t xml:space="preserve">dostavljeni </w:t>
      </w:r>
      <w:r w:rsidR="00447B75" w:rsidRPr="0033547B">
        <w:rPr>
          <w:lang w:val="hr-HR"/>
        </w:rPr>
        <w:t>obračun kamata ne može očitovati.</w:t>
      </w:r>
    </w:p>
    <w:p w:rsidRDefault="00447B75" w:rsidP="00AC1DD3" w:rsidR="001E57AE" w:rsidRPr="0033547B">
      <w:pPr>
        <w:ind w:firstLine="720"/>
        <w:jc w:val="both"/>
        <w:rPr>
          <w:lang w:val="hr-HR"/>
        </w:rPr>
      </w:pPr>
      <w:r w:rsidRPr="0033547B">
        <w:rPr>
          <w:lang w:val="hr-HR"/>
        </w:rPr>
        <w:t>T</w:t>
      </w:r>
      <w:r w:rsidR="001E57AE" w:rsidRPr="0033547B">
        <w:rPr>
          <w:lang w:val="hr-HR"/>
        </w:rPr>
        <w:t>ijekom daljnjeg postupka izvršen je uvid u dokumentaciju koja priliježi spisu.</w:t>
      </w:r>
    </w:p>
    <w:p w:rsidRDefault="00B10795" w:rsidP="00BA495F" w:rsidR="00BA495F" w:rsidRPr="0033547B">
      <w:pPr>
        <w:pStyle w:val="Bezproreda"/>
        <w:ind w:firstLine="720"/>
        <w:jc w:val="both"/>
        <w:rPr>
          <w:lang w:val="hr-HR"/>
        </w:rPr>
      </w:pPr>
      <w:r w:rsidRPr="0033547B">
        <w:rPr>
          <w:lang w:val="hr-HR"/>
        </w:rPr>
        <w:t>O</w:t>
      </w:r>
      <w:r w:rsidR="001E57AE" w:rsidRPr="0033547B">
        <w:rPr>
          <w:lang w:val="hr-HR"/>
        </w:rPr>
        <w:t>d</w:t>
      </w:r>
      <w:r w:rsidR="008419D0" w:rsidRPr="0033547B">
        <w:rPr>
          <w:lang w:val="hr-HR"/>
        </w:rPr>
        <w:t>r</w:t>
      </w:r>
      <w:r w:rsidR="001E57AE" w:rsidRPr="0033547B">
        <w:rPr>
          <w:lang w:val="hr-HR"/>
        </w:rPr>
        <w:t xml:space="preserve">edbom članka </w:t>
      </w:r>
      <w:r w:rsidR="00447B75" w:rsidRPr="0033547B">
        <w:rPr>
          <w:lang w:val="hr-HR"/>
        </w:rPr>
        <w:t>164</w:t>
      </w:r>
      <w:r w:rsidR="008F589B" w:rsidRPr="0033547B">
        <w:rPr>
          <w:lang w:val="hr-HR"/>
        </w:rPr>
        <w:t xml:space="preserve">. stavak 1. </w:t>
      </w:r>
      <w:r w:rsidRPr="0033547B">
        <w:rPr>
          <w:lang w:val="hr-HR"/>
        </w:rPr>
        <w:t>Stečajnog zakona (</w:t>
      </w:r>
      <w:r w:rsidR="00BA495F" w:rsidRPr="0033547B">
        <w:rPr>
          <w:lang w:val="hr-HR"/>
        </w:rPr>
        <w:t>„Narodne novine“ broj 44/96, 29/99, 129/00, 123/03, 82/06, 116/10, 25/12, 133/12, u daljnjem tekstu SZ) popisano je da će stečajni sudac nakon što u stečajnom postupku unovči stvar ili pravo na kojemu postoji razlučno pravo upisano u javnoj knjizi, iz iznosa ostvarenog prodajom 1. namiriti troškove unovčenja obračunate prema pravilima iz članka 170. ovoga Zakona, 2. namiriti tražbine razlučnih vjerovnika prema redoslijedu predviđenom pravilima ovršnog postupka i 3. preostali iznos predati stečajnom upravitelju za namirenje stečajnih vjerovnika.</w:t>
      </w:r>
    </w:p>
    <w:p w:rsidRDefault="00160D5C" w:rsidP="00160D5C" w:rsidR="00160D5C" w:rsidRPr="0033547B">
      <w:pPr>
        <w:ind w:firstLine="720"/>
        <w:jc w:val="both"/>
        <w:rPr>
          <w:lang w:val="hr-HR"/>
        </w:rPr>
      </w:pPr>
      <w:r w:rsidRPr="0033547B">
        <w:rPr>
          <w:lang w:val="hr-HR"/>
        </w:rPr>
        <w:t xml:space="preserve">Odredbom članka 170. stavak </w:t>
      </w:r>
      <w:r w:rsidR="00AB49B3" w:rsidRPr="0033547B">
        <w:rPr>
          <w:lang w:val="hr-HR"/>
        </w:rPr>
        <w:t>1</w:t>
      </w:r>
      <w:r w:rsidRPr="0033547B">
        <w:rPr>
          <w:lang w:val="hr-HR"/>
        </w:rPr>
        <w:t>. SZ propisano je da troškovi utvrđivanja tražbine, koji obuhvaćaju troškove utvrđivanja istovjetnosti predmeta i prava na tom predmetu, određuju se paušalno u iznosu od 5 posto od utrška, dok je u stavku 2. istog članka propisano da se troškovi unovčenja određuju paušalno u iznosu od 5 posto od utrška. Ako su stvarno nastali troškovi i ostale obveze stečajne mase znatno niži ili viši, odredit će se u stvarnoj visini. Ako je zbog unovčenja stečajna masa opterećena porezom, iznos toga poreza pridodaje se troškovima unovčenja.</w:t>
      </w:r>
    </w:p>
    <w:p w:rsidRDefault="00160D5C" w:rsidP="00814126" w:rsidR="00EC7685" w:rsidRPr="0033547B">
      <w:pPr>
        <w:pStyle w:val="Bezproreda"/>
        <w:ind w:firstLine="720"/>
        <w:jc w:val="both"/>
        <w:rPr>
          <w:lang w:val="hr-HR"/>
        </w:rPr>
      </w:pPr>
      <w:r w:rsidRPr="0033547B">
        <w:rPr>
          <w:lang w:val="hr-HR"/>
        </w:rPr>
        <w:t xml:space="preserve">Uvidom u spis utvrđeno je da </w:t>
      </w:r>
      <w:r w:rsidR="00EC7685" w:rsidRPr="0033547B">
        <w:rPr>
          <w:lang w:val="hr-HR"/>
        </w:rPr>
        <w:t xml:space="preserve">se </w:t>
      </w:r>
      <w:r w:rsidRPr="0033547B">
        <w:rPr>
          <w:lang w:val="hr-HR"/>
        </w:rPr>
        <w:t>na osnovu navedene odredbe članka 170. stavak 1.</w:t>
      </w:r>
      <w:r w:rsidR="00AB711C" w:rsidRPr="0033547B">
        <w:rPr>
          <w:lang w:val="hr-HR"/>
        </w:rPr>
        <w:t xml:space="preserve"> točka 1. </w:t>
      </w:r>
      <w:r w:rsidRPr="0033547B">
        <w:rPr>
          <w:lang w:val="hr-HR"/>
        </w:rPr>
        <w:t>S</w:t>
      </w:r>
      <w:r w:rsidR="00EC7685" w:rsidRPr="0033547B">
        <w:rPr>
          <w:lang w:val="hr-HR"/>
        </w:rPr>
        <w:t xml:space="preserve">Z stečajna masa ima namiriti iznosom od </w:t>
      </w:r>
      <w:r w:rsidR="00300A18" w:rsidRPr="0033547B">
        <w:rPr>
          <w:lang w:val="hr-HR"/>
        </w:rPr>
        <w:t>25.437,50</w:t>
      </w:r>
      <w:r w:rsidR="00EC7685" w:rsidRPr="0033547B">
        <w:rPr>
          <w:lang w:val="hr-HR"/>
        </w:rPr>
        <w:t xml:space="preserve"> kn</w:t>
      </w:r>
      <w:r w:rsidR="00AB49B3" w:rsidRPr="0033547B">
        <w:rPr>
          <w:lang w:val="hr-HR"/>
        </w:rPr>
        <w:t>,</w:t>
      </w:r>
      <w:r w:rsidR="00EC7685" w:rsidRPr="0033547B">
        <w:rPr>
          <w:lang w:val="hr-HR"/>
        </w:rPr>
        <w:t xml:space="preserve"> koliko iznosi 5 posto od utrška, te na osnovu stavaka 2. istog članka iznosom od </w:t>
      </w:r>
      <w:r w:rsidR="00300A18" w:rsidRPr="0033547B">
        <w:rPr>
          <w:lang w:val="hr-HR"/>
        </w:rPr>
        <w:t xml:space="preserve">218.357,91 </w:t>
      </w:r>
      <w:r w:rsidR="00EC7685" w:rsidRPr="0033547B">
        <w:rPr>
          <w:lang w:val="hr-HR"/>
        </w:rPr>
        <w:t xml:space="preserve">kn, troškova koji terete predmetnu nekretninu kako slijedi: </w:t>
      </w:r>
      <w:r w:rsidR="00300A18" w:rsidRPr="0033547B">
        <w:rPr>
          <w:lang w:val="hr-HR"/>
        </w:rPr>
        <w:t xml:space="preserve">porez na dodanu vrijednost na osnovicu 407.000,00 kn u iznosu od 101.750,00 kn, režijski troškovi nekretnine u iznosu od 13.221,42 </w:t>
      </w:r>
      <w:r w:rsidR="00EC7685" w:rsidRPr="0033547B">
        <w:rPr>
          <w:lang w:val="hr-HR"/>
        </w:rPr>
        <w:t>kn</w:t>
      </w:r>
      <w:r w:rsidR="00300A18" w:rsidRPr="0033547B">
        <w:rPr>
          <w:lang w:val="hr-HR"/>
        </w:rPr>
        <w:t xml:space="preserve">, </w:t>
      </w:r>
      <w:r w:rsidR="00EC7685" w:rsidRPr="0033547B">
        <w:rPr>
          <w:lang w:val="hr-HR"/>
        </w:rPr>
        <w:t xml:space="preserve"> </w:t>
      </w:r>
      <w:r w:rsidR="00C93376" w:rsidRPr="0033547B">
        <w:rPr>
          <w:lang w:val="hr-HR"/>
        </w:rPr>
        <w:t xml:space="preserve">trošak osiguranja u iznosu od 1.491,15 kn i 111,05 kn, troškovi oglašavanja 2.000,00 kn, </w:t>
      </w:r>
      <w:r w:rsidR="00300A18" w:rsidRPr="0033547B">
        <w:rPr>
          <w:lang w:val="hr-HR"/>
        </w:rPr>
        <w:t xml:space="preserve">trošak </w:t>
      </w:r>
      <w:r w:rsidR="00C93376" w:rsidRPr="0033547B">
        <w:rPr>
          <w:lang w:val="hr-HR"/>
        </w:rPr>
        <w:t xml:space="preserve">zaštite </w:t>
      </w:r>
      <w:r w:rsidR="00300A18" w:rsidRPr="0033547B">
        <w:rPr>
          <w:lang w:val="hr-HR"/>
        </w:rPr>
        <w:t>2.688,99</w:t>
      </w:r>
      <w:r w:rsidR="00C93376" w:rsidRPr="0033547B">
        <w:rPr>
          <w:lang w:val="hr-HR"/>
        </w:rPr>
        <w:t xml:space="preserve"> kn, telekomunikacija u iznosu od </w:t>
      </w:r>
      <w:r w:rsidR="00300A18" w:rsidRPr="0033547B">
        <w:rPr>
          <w:lang w:val="hr-HR"/>
        </w:rPr>
        <w:t>1.245,17</w:t>
      </w:r>
      <w:r w:rsidR="00C93376" w:rsidRPr="0033547B">
        <w:rPr>
          <w:lang w:val="hr-HR"/>
        </w:rPr>
        <w:t xml:space="preserve"> kn, stvarni trošak stečajnog upravitelja </w:t>
      </w:r>
      <w:r w:rsidR="00300A18" w:rsidRPr="0033547B">
        <w:rPr>
          <w:lang w:val="hr-HR"/>
        </w:rPr>
        <w:t>12.351,76</w:t>
      </w:r>
      <w:r w:rsidR="00C93376" w:rsidRPr="0033547B">
        <w:rPr>
          <w:lang w:val="hr-HR"/>
        </w:rPr>
        <w:t xml:space="preserve"> kn, nagrada stečajnom upravitelju </w:t>
      </w:r>
      <w:r w:rsidR="00300A18" w:rsidRPr="0033547B">
        <w:rPr>
          <w:lang w:val="hr-HR"/>
        </w:rPr>
        <w:t xml:space="preserve">60.084,00 </w:t>
      </w:r>
      <w:r w:rsidR="00C93376" w:rsidRPr="0033547B">
        <w:rPr>
          <w:lang w:val="hr-HR"/>
        </w:rPr>
        <w:t xml:space="preserve">kn, troškovi neisplaćenih plaća </w:t>
      </w:r>
      <w:r w:rsidR="00300A18" w:rsidRPr="0033547B">
        <w:rPr>
          <w:lang w:val="hr-HR"/>
        </w:rPr>
        <w:t>7.048,74</w:t>
      </w:r>
      <w:r w:rsidR="00C93376" w:rsidRPr="0033547B">
        <w:rPr>
          <w:lang w:val="hr-HR"/>
        </w:rPr>
        <w:t xml:space="preserve"> kn, knjigovodstveni trošak </w:t>
      </w:r>
      <w:r w:rsidR="00300A18" w:rsidRPr="0033547B">
        <w:rPr>
          <w:lang w:val="hr-HR"/>
        </w:rPr>
        <w:t>13</w:t>
      </w:r>
      <w:r w:rsidR="00C93376" w:rsidRPr="0033547B">
        <w:rPr>
          <w:lang w:val="hr-HR"/>
        </w:rPr>
        <w:t>.</w:t>
      </w:r>
      <w:r w:rsidR="00300A18" w:rsidRPr="0033547B">
        <w:rPr>
          <w:lang w:val="hr-HR"/>
        </w:rPr>
        <w:t>619,04</w:t>
      </w:r>
      <w:r w:rsidR="00C93376" w:rsidRPr="0033547B">
        <w:rPr>
          <w:lang w:val="hr-HR"/>
        </w:rPr>
        <w:t xml:space="preserve"> kn, ostali troškovi (izrade pečata, poštarina i dr ) </w:t>
      </w:r>
      <w:r w:rsidR="00300A18" w:rsidRPr="0033547B">
        <w:rPr>
          <w:lang w:val="hr-HR"/>
        </w:rPr>
        <w:t>343,22</w:t>
      </w:r>
      <w:r w:rsidR="00C93376" w:rsidRPr="0033547B">
        <w:rPr>
          <w:lang w:val="hr-HR"/>
        </w:rPr>
        <w:t xml:space="preserve"> kn</w:t>
      </w:r>
      <w:r w:rsidR="00C813E1" w:rsidRPr="0033547B">
        <w:rPr>
          <w:lang w:val="hr-HR"/>
        </w:rPr>
        <w:t xml:space="preserve">, trošak arhive </w:t>
      </w:r>
      <w:r w:rsidR="00300A18" w:rsidRPr="0033547B">
        <w:rPr>
          <w:lang w:val="hr-HR"/>
        </w:rPr>
        <w:t>2.403,36</w:t>
      </w:r>
      <w:r w:rsidR="00C813E1" w:rsidRPr="0033547B">
        <w:rPr>
          <w:lang w:val="hr-HR"/>
        </w:rPr>
        <w:t xml:space="preserve"> kn sve prema priloženoj dokumentaciji (list 995 do 1285 spisa).   </w:t>
      </w:r>
    </w:p>
    <w:p w:rsidRDefault="00814126" w:rsidP="0046421C" w:rsidR="001E57AE" w:rsidRPr="0033547B">
      <w:pPr>
        <w:pStyle w:val="Bezproreda"/>
        <w:ind w:firstLine="720"/>
        <w:jc w:val="both"/>
        <w:rPr>
          <w:lang w:val="hr-HR"/>
        </w:rPr>
      </w:pPr>
      <w:r w:rsidRPr="0033547B">
        <w:rPr>
          <w:lang w:val="hr-HR"/>
        </w:rPr>
        <w:t>Iz napri</w:t>
      </w:r>
      <w:r w:rsidR="00AB49B3" w:rsidRPr="0033547B">
        <w:rPr>
          <w:lang w:val="hr-HR"/>
        </w:rPr>
        <w:t>j</w:t>
      </w:r>
      <w:r w:rsidRPr="0033547B">
        <w:rPr>
          <w:lang w:val="hr-HR"/>
        </w:rPr>
        <w:t>ed navedenog</w:t>
      </w:r>
      <w:r w:rsidR="00AB49B3" w:rsidRPr="0033547B">
        <w:rPr>
          <w:lang w:val="hr-HR"/>
        </w:rPr>
        <w:t xml:space="preserve">, kako ni </w:t>
      </w:r>
      <w:r w:rsidR="00C813E1" w:rsidRPr="0033547B">
        <w:rPr>
          <w:lang w:val="hr-HR"/>
        </w:rPr>
        <w:t xml:space="preserve">prisutni </w:t>
      </w:r>
      <w:r w:rsidR="00AB49B3" w:rsidRPr="0033547B">
        <w:rPr>
          <w:lang w:val="hr-HR"/>
        </w:rPr>
        <w:t xml:space="preserve">razlučni vjerovnici nisu imali prigovora da se stečajna masa namiri, kako je to predložila stečajna upraviteljica, iznosom od  iznosom od </w:t>
      </w:r>
      <w:r w:rsidR="00300A18" w:rsidRPr="0033547B">
        <w:rPr>
          <w:noProof/>
          <w:lang w:val="hr-HR"/>
        </w:rPr>
        <w:t>243.795,41</w:t>
      </w:r>
      <w:r w:rsidR="00C813E1" w:rsidRPr="0033547B">
        <w:rPr>
          <w:lang w:val="hr-HR"/>
        </w:rPr>
        <w:t xml:space="preserve"> </w:t>
      </w:r>
      <w:r w:rsidR="00AB49B3" w:rsidRPr="0033547B">
        <w:rPr>
          <w:lang w:val="hr-HR"/>
        </w:rPr>
        <w:t xml:space="preserve"> kn </w:t>
      </w:r>
      <w:r w:rsidRPr="0033547B">
        <w:rPr>
          <w:lang w:val="hr-HR"/>
        </w:rPr>
        <w:t xml:space="preserve">valjalo </w:t>
      </w:r>
      <w:r w:rsidR="00AB49B3" w:rsidRPr="0033547B">
        <w:rPr>
          <w:lang w:val="hr-HR"/>
        </w:rPr>
        <w:t xml:space="preserve">je </w:t>
      </w:r>
      <w:r w:rsidRPr="0033547B">
        <w:rPr>
          <w:lang w:val="hr-HR"/>
        </w:rPr>
        <w:t xml:space="preserve">na osnovu </w:t>
      </w:r>
      <w:r w:rsidR="00FE72BC" w:rsidRPr="0033547B">
        <w:rPr>
          <w:lang w:val="hr-HR"/>
        </w:rPr>
        <w:t>odreb</w:t>
      </w:r>
      <w:r w:rsidRPr="0033547B">
        <w:rPr>
          <w:lang w:val="hr-HR"/>
        </w:rPr>
        <w:t>e</w:t>
      </w:r>
      <w:r w:rsidR="00FE72BC" w:rsidRPr="0033547B">
        <w:rPr>
          <w:lang w:val="hr-HR"/>
        </w:rPr>
        <w:t xml:space="preserve"> članka </w:t>
      </w:r>
      <w:r w:rsidRPr="0033547B">
        <w:rPr>
          <w:lang w:val="hr-HR"/>
        </w:rPr>
        <w:t>164</w:t>
      </w:r>
      <w:r w:rsidR="00FE72BC" w:rsidRPr="0033547B">
        <w:rPr>
          <w:lang w:val="hr-HR"/>
        </w:rPr>
        <w:t>.</w:t>
      </w:r>
      <w:r w:rsidRPr="0033547B">
        <w:rPr>
          <w:lang w:val="hr-HR"/>
        </w:rPr>
        <w:t xml:space="preserve"> stavak 3.</w:t>
      </w:r>
      <w:r w:rsidR="00AB49B3" w:rsidRPr="0033547B">
        <w:rPr>
          <w:lang w:val="hr-HR"/>
        </w:rPr>
        <w:t xml:space="preserve"> točka 1. </w:t>
      </w:r>
      <w:r w:rsidR="00FE72BC" w:rsidRPr="0033547B">
        <w:rPr>
          <w:lang w:val="hr-HR"/>
        </w:rPr>
        <w:t>SZ</w:t>
      </w:r>
      <w:r w:rsidRPr="0033547B">
        <w:rPr>
          <w:lang w:val="hr-HR"/>
        </w:rPr>
        <w:t xml:space="preserve"> </w:t>
      </w:r>
      <w:r w:rsidR="0069158B" w:rsidRPr="0033547B">
        <w:rPr>
          <w:color w:val="000000"/>
          <w:lang w:eastAsia="hr-HR" w:val="hr-HR"/>
        </w:rPr>
        <w:t xml:space="preserve">odlučiti </w:t>
      </w:r>
      <w:r w:rsidR="001E57AE" w:rsidRPr="0033547B">
        <w:rPr>
          <w:lang w:val="hr-HR"/>
        </w:rPr>
        <w:t>kao pod točkom I.1. izreke ovog rješenja.</w:t>
      </w:r>
    </w:p>
    <w:p w:rsidRDefault="001E57AE" w:rsidP="0046421C" w:rsidR="00685DEC" w:rsidRPr="0033547B">
      <w:pPr>
        <w:pStyle w:val="Bezproreda"/>
        <w:jc w:val="both"/>
        <w:rPr>
          <w:lang w:val="hr-HR"/>
        </w:rPr>
      </w:pPr>
      <w:r w:rsidRPr="0033547B">
        <w:rPr>
          <w:lang w:val="hr-HR"/>
        </w:rPr>
        <w:tab/>
      </w:r>
      <w:r w:rsidR="00871EEB" w:rsidRPr="0033547B">
        <w:rPr>
          <w:lang w:val="hr-HR"/>
        </w:rPr>
        <w:t xml:space="preserve">Nadalje je </w:t>
      </w:r>
      <w:r w:rsidR="00303020" w:rsidRPr="0033547B">
        <w:rPr>
          <w:lang w:val="hr-HR"/>
        </w:rPr>
        <w:t xml:space="preserve">uvidom u spis </w:t>
      </w:r>
      <w:r w:rsidR="00871EEB" w:rsidRPr="0033547B">
        <w:rPr>
          <w:lang w:val="hr-HR"/>
        </w:rPr>
        <w:t xml:space="preserve">utvrđeno </w:t>
      </w:r>
      <w:r w:rsidRPr="0033547B">
        <w:rPr>
          <w:lang w:val="hr-HR"/>
        </w:rPr>
        <w:t xml:space="preserve">da </w:t>
      </w:r>
      <w:r w:rsidR="00685DEC" w:rsidRPr="0033547B">
        <w:rPr>
          <w:lang w:val="hr-HR"/>
        </w:rPr>
        <w:t>su</w:t>
      </w:r>
      <w:r w:rsidR="00FE72BC" w:rsidRPr="0033547B">
        <w:rPr>
          <w:lang w:val="hr-HR"/>
        </w:rPr>
        <w:t xml:space="preserve"> </w:t>
      </w:r>
      <w:r w:rsidRPr="0033547B">
        <w:rPr>
          <w:lang w:val="hr-HR"/>
        </w:rPr>
        <w:t>nekretnin</w:t>
      </w:r>
      <w:r w:rsidR="00FE72BC" w:rsidRPr="0033547B">
        <w:rPr>
          <w:lang w:val="hr-HR"/>
        </w:rPr>
        <w:t xml:space="preserve">i </w:t>
      </w:r>
      <w:r w:rsidR="00AB49B3" w:rsidRPr="0033547B">
        <w:rPr>
          <w:lang w:val="hr-HR"/>
        </w:rPr>
        <w:t xml:space="preserve">pobliže opisanoj pod točkom I izreke ovog rješenja </w:t>
      </w:r>
      <w:r w:rsidRPr="0033547B">
        <w:rPr>
          <w:lang w:val="hr-HR"/>
        </w:rPr>
        <w:t xml:space="preserve">u zemljišnim knjigama </w:t>
      </w:r>
      <w:r w:rsidR="00A202F4" w:rsidRPr="0033547B">
        <w:rPr>
          <w:lang w:val="hr-HR"/>
        </w:rPr>
        <w:t>bil</w:t>
      </w:r>
      <w:r w:rsidR="00685DEC" w:rsidRPr="0033547B">
        <w:rPr>
          <w:lang w:val="hr-HR"/>
        </w:rPr>
        <w:t>a</w:t>
      </w:r>
      <w:r w:rsidR="00A202F4" w:rsidRPr="0033547B">
        <w:rPr>
          <w:lang w:val="hr-HR"/>
        </w:rPr>
        <w:t xml:space="preserve"> </w:t>
      </w:r>
      <w:r w:rsidR="00685DEC" w:rsidRPr="0033547B">
        <w:rPr>
          <w:color w:val="000000"/>
          <w:lang w:val="hr-HR"/>
        </w:rPr>
        <w:t xml:space="preserve">uknjižena razlučna prava </w:t>
      </w:r>
      <w:r w:rsidR="0062592D" w:rsidRPr="0033547B">
        <w:rPr>
          <w:lang w:val="hr-HR"/>
        </w:rPr>
        <w:t>kako slijedi:</w:t>
      </w:r>
    </w:p>
    <w:p w:rsidRDefault="00AB49B3" w:rsidP="0046421C" w:rsidR="00685DEC" w:rsidRPr="0033547B">
      <w:pPr>
        <w:pStyle w:val="Bezproreda"/>
        <w:jc w:val="both"/>
        <w:rPr>
          <w:lang w:val="hr-HR"/>
        </w:rPr>
      </w:pPr>
      <w:r w:rsidRPr="0033547B">
        <w:rPr>
          <w:color w:val="000000"/>
          <w:lang w:val="hr-HR"/>
        </w:rPr>
        <w:t xml:space="preserve">pod </w:t>
      </w:r>
      <w:r w:rsidR="00685DEC" w:rsidRPr="0033547B">
        <w:rPr>
          <w:color w:val="000000"/>
          <w:lang w:val="hr-HR"/>
        </w:rPr>
        <w:t>Z-4275/07 od 25.</w:t>
      </w:r>
      <w:r w:rsidR="00AB711C" w:rsidRPr="0033547B">
        <w:rPr>
          <w:color w:val="000000"/>
          <w:lang w:val="hr-HR"/>
        </w:rPr>
        <w:t xml:space="preserve"> srpnja </w:t>
      </w:r>
      <w:r w:rsidR="00685DEC" w:rsidRPr="0033547B">
        <w:rPr>
          <w:color w:val="000000"/>
          <w:lang w:val="hr-HR"/>
        </w:rPr>
        <w:t xml:space="preserve">2007. na temelju solemniziranog Sporazuma o zasnivanju založnog prava na nekretninama i pravu na neposrednu ovrhu od 24. srpnja 2007. godine, u iznosu 3.700.000,00 kn (slovima: trimilijunasedamstotisućakuna), s redovnom kamatom u visini prinosa na trezorske zapise Ministarstva financija na bazi 182 dana plus 3,50 p.p. godišnje, promjenjiva u skladu s aktima vjerovnika, s kamatom po dospijeću u visini zakonske zatezne kamate, a koja u </w:t>
      </w:r>
      <w:r w:rsidR="00685DEC" w:rsidRPr="0033547B">
        <w:rPr>
          <w:color w:val="000000"/>
          <w:lang w:val="hr-HR"/>
        </w:rPr>
        <w:lastRenderedPageBreak/>
        <w:t xml:space="preserve">trenutku sklapanja ovog sporazuma iznosi 15% godišnje, interkalarnom kamatom u visini redovne, naknadama, te s ostalim troškovima i uvjetima utvrđenim Ugovorom i sporazumom, a krajnji rok vraćanja kredita je 30.06.2011. godine, u korist: </w:t>
      </w:r>
      <w:r w:rsidR="00685DEC" w:rsidRPr="0033547B">
        <w:rPr>
          <w:bCs/>
          <w:color w:val="000000"/>
          <w:lang w:val="hr-HR"/>
        </w:rPr>
        <w:t>Privredne banke Zagreb d.d., Podružnica Laguna, Poreč, Prvomajska 4/a</w:t>
      </w:r>
      <w:r w:rsidR="0062592D" w:rsidRPr="0033547B">
        <w:rPr>
          <w:bCs/>
          <w:color w:val="000000"/>
          <w:lang w:val="hr-HR"/>
        </w:rPr>
        <w:t>;</w:t>
      </w:r>
    </w:p>
    <w:p w:rsidRDefault="00AB49B3" w:rsidP="0046421C" w:rsidR="00685DEC" w:rsidRPr="0033547B">
      <w:pPr>
        <w:pStyle w:val="Bezproreda"/>
        <w:jc w:val="both"/>
        <w:rPr>
          <w:bCs/>
          <w:color w:val="000000"/>
          <w:lang w:val="hr-HR"/>
        </w:rPr>
      </w:pPr>
      <w:r w:rsidRPr="0033547B">
        <w:rPr>
          <w:color w:val="000000"/>
          <w:lang w:val="hr-HR"/>
        </w:rPr>
        <w:t xml:space="preserve">pod </w:t>
      </w:r>
      <w:r w:rsidR="00685DEC" w:rsidRPr="0033547B">
        <w:rPr>
          <w:color w:val="000000"/>
          <w:lang w:val="hr-HR"/>
        </w:rPr>
        <w:t xml:space="preserve">Z-578/11 od 9. veljače 2011. na temelju rješenja o osiguranju od 8. veljače 2011., posl. br. Ovr-116/10, radi osiguranja novčane tražbine predlagatelja osiguranja koji se sastoji od glavnice u iznosu od 1.466.236,38 kn, zajedno sa zakonskom zateznom kamatom i sve ostalo prema rješenju o osiguranju 8. veljače 2011., posl. br. Ovr-116/10  u korist </w:t>
      </w:r>
      <w:r w:rsidR="00685DEC" w:rsidRPr="0033547B">
        <w:rPr>
          <w:bCs/>
          <w:color w:val="000000"/>
          <w:lang w:val="hr-HR"/>
        </w:rPr>
        <w:t>Republike Hrvatske</w:t>
      </w:r>
      <w:r w:rsidR="0062592D" w:rsidRPr="0033547B">
        <w:rPr>
          <w:bCs/>
          <w:color w:val="000000"/>
          <w:lang w:val="hr-HR"/>
        </w:rPr>
        <w:t xml:space="preserve">; </w:t>
      </w:r>
    </w:p>
    <w:p w:rsidRDefault="00685DEC" w:rsidP="0046421C" w:rsidR="00685DEC" w:rsidRPr="0033547B">
      <w:pPr>
        <w:pStyle w:val="Bezproreda"/>
        <w:jc w:val="both"/>
        <w:rPr>
          <w:bCs/>
          <w:color w:val="000000"/>
          <w:lang w:val="hr-HR"/>
        </w:rPr>
      </w:pPr>
      <w:r w:rsidRPr="0033547B">
        <w:rPr>
          <w:color w:val="000000"/>
          <w:lang w:val="hr-HR"/>
        </w:rPr>
        <w:t xml:space="preserve">Z-1233/12 od 6. ožujka 2012. na temelju rješenja o osiguranju posl. broj Ovr-275/12 od 29.02.2012. godine uknjižuje se pravo zaloga na nekretnini u vlasništvu protivnika osiguranja VANTIM d.o.o. Poreč, OIB:51421010470 upisane u A-19. etaža, radi osiguranja novčanog potraživanja za ukupan iznos od 303.441,91 kuna i zakonskih zateznih kamata do dana namirenja, u korist predlagatelja osiguranja: </w:t>
      </w:r>
      <w:r w:rsidRPr="0033547B">
        <w:rPr>
          <w:bCs/>
          <w:color w:val="000000"/>
          <w:lang w:val="hr-HR"/>
        </w:rPr>
        <w:t>Republike Hrvatske, Ministarstva financija, Porezne uprave, Područni ured, Pazin</w:t>
      </w:r>
      <w:r w:rsidR="00AB49B3" w:rsidRPr="0033547B">
        <w:rPr>
          <w:bCs/>
          <w:color w:val="000000"/>
          <w:lang w:val="hr-HR"/>
        </w:rPr>
        <w:t>;</w:t>
      </w:r>
    </w:p>
    <w:p w:rsidRDefault="00AB49B3" w:rsidP="0046421C" w:rsidR="0062592D" w:rsidRPr="0033547B">
      <w:pPr>
        <w:pStyle w:val="Bezproreda"/>
        <w:jc w:val="both"/>
        <w:rPr>
          <w:color w:val="000000"/>
          <w:lang w:val="hr-HR"/>
        </w:rPr>
      </w:pPr>
      <w:r w:rsidRPr="0033547B">
        <w:rPr>
          <w:color w:val="000000"/>
          <w:lang w:val="hr-HR"/>
        </w:rPr>
        <w:t xml:space="preserve">pod </w:t>
      </w:r>
      <w:r w:rsidR="00685DEC" w:rsidRPr="0033547B">
        <w:rPr>
          <w:color w:val="000000"/>
          <w:lang w:val="hr-HR"/>
        </w:rPr>
        <w:t xml:space="preserve">Z-1679/13 od 4. travnja 2013. na temelju rješenja </w:t>
      </w:r>
      <w:r w:rsidR="0062592D" w:rsidRPr="0033547B">
        <w:rPr>
          <w:color w:val="000000"/>
          <w:lang w:val="hr-HR"/>
        </w:rPr>
        <w:t xml:space="preserve">Ovr-909/10-37 od </w:t>
      </w:r>
      <w:r w:rsidR="00685DEC" w:rsidRPr="0033547B">
        <w:rPr>
          <w:color w:val="000000"/>
          <w:lang w:val="hr-HR"/>
        </w:rPr>
        <w:t>11.02.2013, radi naplate novčane tražbine ovrhovoditelja Grada Poreča u iznosu od:</w:t>
      </w:r>
      <w:r w:rsidR="0062592D" w:rsidRPr="0033547B">
        <w:rPr>
          <w:color w:val="000000"/>
          <w:lang w:val="hr-HR"/>
        </w:rPr>
        <w:t xml:space="preserve"> </w:t>
      </w:r>
      <w:r w:rsidR="00685DEC" w:rsidRPr="0033547B">
        <w:rPr>
          <w:color w:val="000000"/>
          <w:lang w:val="hr-HR"/>
        </w:rPr>
        <w:t>2.207,14 kn sa zakonskom zateznom kamatom koja na iznos od 2.160,00 kn teče od dana 23.09.2010. pa do isplate, po kamatnoj stopi propisanoj ZOO (NN 35/2005) primjenom uvećanja eskontne stope HNB koja je vrijedila zadnjeg dana polugodišta koje je prethodilo tekućem polugodištu za 5 (pet) postotnih poena</w:t>
      </w:r>
      <w:r w:rsidR="0062592D" w:rsidRPr="0033547B">
        <w:rPr>
          <w:color w:val="000000"/>
          <w:lang w:val="hr-HR"/>
        </w:rPr>
        <w:t xml:space="preserve">; </w:t>
      </w:r>
      <w:r w:rsidR="00685DEC" w:rsidRPr="0033547B">
        <w:rPr>
          <w:color w:val="000000"/>
          <w:lang w:val="hr-HR"/>
        </w:rPr>
        <w:t>200,00 kn na ime troškova određenih rješenjem o ovrsi Upravnog odjela za komunalni sustav, Odsjeka za upravno administrativne poslove, klasa: UP/I-363-03/10-02/86, ur.broj: 21667/01-05/16-10-1 od dana 22.09.2010. sa zakonskom zateznom kamatom koja teče od 23.09.2010. pa kamatnoj stopi propisanoj ZOO (NN 35/2005) primjenom uvećanja eskontne stope HNB koja je vrijedila zadnjeg dana polugodišta koje je prethodilo tekućem polugodištu za 5 (pet) postotnih poena</w:t>
      </w:r>
      <w:r w:rsidR="0062592D" w:rsidRPr="0033547B">
        <w:rPr>
          <w:color w:val="000000"/>
          <w:lang w:val="hr-HR"/>
        </w:rPr>
        <w:t xml:space="preserve">;  </w:t>
      </w:r>
      <w:r w:rsidR="00685DEC" w:rsidRPr="0033547B">
        <w:rPr>
          <w:color w:val="000000"/>
          <w:lang w:val="hr-HR"/>
        </w:rPr>
        <w:t>2.942,86 kn sa zakonskom zateznom kamatom koja na iznos od 2.880,00 kn teče od dana 23.09.2010. pa do isplate, po kamatnoj stopi propisanoj ZOO (NN 35/2005) primjenom uvećanja eskontne stope HNB koja je vrijedila zadnjeg dana polugodišta koje je prethodilo tekućem polugodištu za 5 (pet) postotnih poena</w:t>
      </w:r>
      <w:r w:rsidR="0062592D" w:rsidRPr="0033547B">
        <w:rPr>
          <w:color w:val="000000"/>
          <w:lang w:val="hr-HR"/>
        </w:rPr>
        <w:t xml:space="preserve">; </w:t>
      </w:r>
      <w:r w:rsidR="00685DEC" w:rsidRPr="0033547B">
        <w:rPr>
          <w:color w:val="000000"/>
          <w:lang w:val="hr-HR"/>
        </w:rPr>
        <w:t>200,00 kn na ime troškova određenih rješenjem o ovrsi Upravnog odjela za komunalni sustav, Odsjeka za upravno administrativne poslove, klasa: UP/I-363-03/10-02/87, ur.broj: 21667/01-05/16-10-1 od dana 22.09.2010. sa zakonskom zateznom kamatom koja teče od 23.09.2010. pa kamatnoj stopi propisanoj ZOO (NN 35/2005) primjenom uvećanja eskontne stope HNB koja je vrijedila zadnjeg dana polugodišta koje je prethodilo tekućem polugodištu za 5 (pet) postotnih poena</w:t>
      </w:r>
      <w:r w:rsidR="0062592D" w:rsidRPr="0033547B">
        <w:rPr>
          <w:color w:val="000000"/>
          <w:lang w:val="hr-HR"/>
        </w:rPr>
        <w:t>;</w:t>
      </w:r>
      <w:r w:rsidR="00685DEC" w:rsidRPr="0033547B">
        <w:rPr>
          <w:color w:val="000000"/>
          <w:lang w:val="hr-HR"/>
        </w:rPr>
        <w:t xml:space="preserve"> 1.829,80 kn na ime ovršnih troškova određenih rješenjem o ovrsi posl. br. Ovr-43/12 od 26.01.2012. sa zakonskom zateznom kamatom koja teče od dana 26.01.2012. pa do isplate po kamatnoj stopi propisanoj ZOO (NN 35/2005) primjenom uvećanja eskontne stope HNB koja je vrijedila zadnjeg dana polugodišta koje je prethodilo tekućem polugodištu za 5 (pet) postotnih poena.</w:t>
      </w:r>
    </w:p>
    <w:p w:rsidRDefault="00AB49B3" w:rsidP="0046421C" w:rsidR="0062592D" w:rsidRPr="0033547B">
      <w:pPr>
        <w:pStyle w:val="Bezproreda"/>
        <w:jc w:val="both"/>
        <w:rPr>
          <w:color w:val="000000"/>
          <w:lang w:val="hr-HR"/>
        </w:rPr>
      </w:pPr>
      <w:r w:rsidRPr="0033547B">
        <w:rPr>
          <w:color w:val="000000"/>
          <w:lang w:val="hr-HR"/>
        </w:rPr>
        <w:t xml:space="preserve">pod </w:t>
      </w:r>
      <w:r w:rsidR="0062592D" w:rsidRPr="0033547B">
        <w:rPr>
          <w:color w:val="000000"/>
          <w:lang w:val="hr-HR"/>
        </w:rPr>
        <w:t xml:space="preserve">Z-1679/13 od 4. travnja 2013. na temelju rješenja od 11.02.2013, posl. broj Ovr - 909/10-37, uknjižuje se pravo zaloga na nekretninu upisanu u A, 19 ETAŽA, radi naplate novčane tražbine ovrhovoditelja Serđa Cvitana vl. obrta "Vobis" i to glavnice u iznosu od 68.470,06 kn zajedno sa zakonskim zateznim kamatama koje na iznos od:  41.684,96 kn teku od dana 09.09.2008., </w:t>
      </w:r>
    </w:p>
    <w:p w:rsidRDefault="0062592D" w:rsidP="0046421C" w:rsidR="0062592D" w:rsidRPr="0033547B">
      <w:pPr>
        <w:pStyle w:val="Bezproreda"/>
        <w:jc w:val="both"/>
        <w:rPr>
          <w:color w:val="000000"/>
          <w:lang w:val="hr-HR"/>
        </w:rPr>
      </w:pPr>
      <w:r w:rsidRPr="0033547B">
        <w:rPr>
          <w:color w:val="000000"/>
          <w:lang w:val="hr-HR"/>
        </w:rPr>
        <w:t xml:space="preserve"> 8.857,20 kn teku od dana 09.09.2008.,  4.074,80 kn od dana 29.12.2008., 13.853,10 kn od dana 29.12.2008. pa do isplate, po stopi na novčane tražbine trgovačkih ugovora propisanoj odredbom čl. 29. st. 2. ZOO, radi naplate troškova ovršnog postupka javnog bilježnika posl. br. Ovrv- 177/11 u iznosu od 2.576, 48 kn zajedno sa zakonskom zateznom kamatom koja na taj iznos teče od dana 05.09.2011, pa do isplate, kao i radi naplate troškova ovršnog postupka posl. br. Ovr-</w:t>
      </w:r>
      <w:r w:rsidRPr="0033547B">
        <w:rPr>
          <w:color w:val="000000"/>
          <w:lang w:val="hr-HR"/>
        </w:rPr>
        <w:lastRenderedPageBreak/>
        <w:t>973/12 u iznosu od 1.250,00 kn, zajedno sa zakonskom zateznom kamatom koja na taj iznos teče od dana 22.05.2012, pa do is</w:t>
      </w:r>
      <w:r w:rsidR="0033547B">
        <w:rPr>
          <w:color w:val="000000"/>
          <w:lang w:val="hr-HR"/>
        </w:rPr>
        <w:t>plate,</w:t>
      </w:r>
    </w:p>
    <w:p w:rsidRDefault="00AB49B3" w:rsidP="0046421C" w:rsidR="0062592D" w:rsidRPr="0033547B">
      <w:pPr>
        <w:pStyle w:val="Bezproreda"/>
        <w:jc w:val="both"/>
        <w:rPr>
          <w:bCs/>
          <w:color w:val="000000"/>
          <w:lang w:val="hr-HR"/>
        </w:rPr>
      </w:pPr>
      <w:r w:rsidRPr="0033547B">
        <w:rPr>
          <w:color w:val="000000"/>
          <w:lang w:val="hr-HR"/>
        </w:rPr>
        <w:t xml:space="preserve">pod </w:t>
      </w:r>
      <w:r w:rsidR="0062592D" w:rsidRPr="0033547B">
        <w:rPr>
          <w:color w:val="000000"/>
          <w:lang w:val="hr-HR"/>
        </w:rPr>
        <w:t>Z-9639/2016 od 5. travnja 2016. na temelju rješenja OVR-2701/15 od 02.03.2016. radi osiguranja novčane tražbine u iznosu od 27.680,87 kn, sa zakonsk</w:t>
      </w:r>
      <w:r w:rsidRPr="0033547B">
        <w:rPr>
          <w:color w:val="000000"/>
          <w:lang w:val="hr-HR"/>
        </w:rPr>
        <w:t>o</w:t>
      </w:r>
      <w:r w:rsidR="0062592D" w:rsidRPr="0033547B">
        <w:rPr>
          <w:color w:val="000000"/>
          <w:lang w:val="hr-HR"/>
        </w:rPr>
        <w:t xml:space="preserve">m zateznom kamatom kako je navedeno u rješenju, u korist: </w:t>
      </w:r>
      <w:r w:rsidR="0062592D" w:rsidRPr="0033547B">
        <w:rPr>
          <w:bCs/>
          <w:color w:val="000000"/>
          <w:lang w:val="hr-HR"/>
        </w:rPr>
        <w:t xml:space="preserve">Suvlasnici  stambene zgrade Timco, Mate Vlašića 26, Poreč (Parenzo), Hrvatska. </w:t>
      </w:r>
    </w:p>
    <w:p w:rsidRDefault="001E57AE" w:rsidP="0046421C" w:rsidR="001E57AE" w:rsidRPr="0033547B">
      <w:pPr>
        <w:pStyle w:val="Bezproreda"/>
        <w:jc w:val="both"/>
        <w:rPr>
          <w:lang w:val="hr-HR"/>
        </w:rPr>
      </w:pPr>
      <w:r w:rsidRPr="0033547B">
        <w:rPr>
          <w:lang w:val="hr-HR"/>
        </w:rPr>
        <w:tab/>
      </w:r>
      <w:r w:rsidR="0038332B" w:rsidRPr="0033547B">
        <w:rPr>
          <w:lang w:val="hr-HR"/>
        </w:rPr>
        <w:t>V</w:t>
      </w:r>
      <w:r w:rsidRPr="0033547B">
        <w:rPr>
          <w:lang w:val="hr-HR"/>
        </w:rPr>
        <w:t xml:space="preserve">aljalo je </w:t>
      </w:r>
      <w:r w:rsidR="0038332B" w:rsidRPr="0033547B">
        <w:rPr>
          <w:lang w:val="hr-HR"/>
        </w:rPr>
        <w:t>stoga</w:t>
      </w:r>
      <w:r w:rsidR="00AB49B3" w:rsidRPr="0033547B">
        <w:rPr>
          <w:lang w:val="hr-HR"/>
        </w:rPr>
        <w:t xml:space="preserve"> iz kupovnine </w:t>
      </w:r>
      <w:r w:rsidR="0038332B" w:rsidRPr="0033547B">
        <w:rPr>
          <w:lang w:val="hr-HR"/>
        </w:rPr>
        <w:t xml:space="preserve">namiriti </w:t>
      </w:r>
      <w:r w:rsidR="009F5A06" w:rsidRPr="0033547B">
        <w:rPr>
          <w:lang w:val="hr-HR"/>
        </w:rPr>
        <w:t xml:space="preserve">tražbinu razlučnog vjerovnika </w:t>
      </w:r>
      <w:r w:rsidR="00187A5B" w:rsidRPr="0033547B">
        <w:rPr>
          <w:bCs/>
          <w:color w:val="000000"/>
          <w:lang w:val="hr-HR"/>
        </w:rPr>
        <w:t>Privredn</w:t>
      </w:r>
      <w:r w:rsidR="00AB49B3" w:rsidRPr="0033547B">
        <w:rPr>
          <w:bCs/>
          <w:color w:val="000000"/>
          <w:lang w:val="hr-HR"/>
        </w:rPr>
        <w:t>u</w:t>
      </w:r>
      <w:r w:rsidR="00187A5B" w:rsidRPr="0033547B">
        <w:rPr>
          <w:bCs/>
          <w:color w:val="000000"/>
          <w:lang w:val="hr-HR"/>
        </w:rPr>
        <w:t xml:space="preserve"> bank</w:t>
      </w:r>
      <w:r w:rsidR="00AB49B3" w:rsidRPr="0033547B">
        <w:rPr>
          <w:bCs/>
          <w:color w:val="000000"/>
          <w:lang w:val="hr-HR"/>
        </w:rPr>
        <w:t>u</w:t>
      </w:r>
      <w:r w:rsidR="00187A5B" w:rsidRPr="0033547B">
        <w:rPr>
          <w:bCs/>
          <w:color w:val="000000"/>
          <w:lang w:val="hr-HR"/>
        </w:rPr>
        <w:t xml:space="preserve"> Zagreb d.d.</w:t>
      </w:r>
      <w:r w:rsidR="00187A5B" w:rsidRPr="0033547B">
        <w:rPr>
          <w:lang w:val="hr-HR"/>
        </w:rPr>
        <w:t xml:space="preserve"> </w:t>
      </w:r>
      <w:r w:rsidR="00187A5B" w:rsidRPr="0033547B">
        <w:rPr>
          <w:noProof/>
          <w:lang w:val="hr-HR"/>
        </w:rPr>
        <w:t xml:space="preserve">iznosom od </w:t>
      </w:r>
      <w:r w:rsidR="00C813E1" w:rsidRPr="0033547B">
        <w:rPr>
          <w:noProof/>
          <w:lang w:val="hr-HR"/>
        </w:rPr>
        <w:t xml:space="preserve"> </w:t>
      </w:r>
      <w:r w:rsidR="00300A18" w:rsidRPr="0033547B">
        <w:rPr>
          <w:noProof/>
          <w:lang w:val="hr-HR"/>
        </w:rPr>
        <w:t>264.954,59</w:t>
      </w:r>
      <w:r w:rsidR="00C813E1" w:rsidRPr="0033547B">
        <w:rPr>
          <w:noProof/>
          <w:lang w:val="hr-HR"/>
        </w:rPr>
        <w:t xml:space="preserve"> kn </w:t>
      </w:r>
      <w:r w:rsidR="00187A5B" w:rsidRPr="0033547B">
        <w:rPr>
          <w:lang w:val="hr-HR"/>
        </w:rPr>
        <w:t>i</w:t>
      </w:r>
      <w:r w:rsidR="009F5A06" w:rsidRPr="0033547B">
        <w:rPr>
          <w:lang w:val="hr-HR"/>
        </w:rPr>
        <w:t xml:space="preserve"> </w:t>
      </w:r>
      <w:r w:rsidR="0038332B" w:rsidRPr="0033547B">
        <w:rPr>
          <w:lang w:val="hr-HR"/>
        </w:rPr>
        <w:t xml:space="preserve">sukladno </w:t>
      </w:r>
      <w:r w:rsidRPr="0033547B">
        <w:rPr>
          <w:lang w:val="hr-HR"/>
        </w:rPr>
        <w:t>odredb</w:t>
      </w:r>
      <w:r w:rsidR="0038332B" w:rsidRPr="0033547B">
        <w:rPr>
          <w:lang w:val="hr-HR"/>
        </w:rPr>
        <w:t>i</w:t>
      </w:r>
      <w:r w:rsidRPr="0033547B">
        <w:rPr>
          <w:lang w:val="hr-HR"/>
        </w:rPr>
        <w:t xml:space="preserve"> članka </w:t>
      </w:r>
      <w:r w:rsidR="00AB711C" w:rsidRPr="0033547B">
        <w:rPr>
          <w:lang w:val="hr-HR"/>
        </w:rPr>
        <w:t>164.a</w:t>
      </w:r>
      <w:r w:rsidRPr="0033547B">
        <w:rPr>
          <w:lang w:val="hr-HR"/>
        </w:rPr>
        <w:t xml:space="preserve"> stavak </w:t>
      </w:r>
      <w:r w:rsidR="00AB711C" w:rsidRPr="0033547B">
        <w:rPr>
          <w:lang w:val="hr-HR"/>
        </w:rPr>
        <w:t>3</w:t>
      </w:r>
      <w:r w:rsidRPr="0033547B">
        <w:rPr>
          <w:lang w:val="hr-HR"/>
        </w:rPr>
        <w:t>. točka 2. SZ</w:t>
      </w:r>
      <w:r w:rsidR="0069158B" w:rsidRPr="0033547B">
        <w:rPr>
          <w:lang w:val="hr-HR"/>
        </w:rPr>
        <w:t xml:space="preserve"> </w:t>
      </w:r>
      <w:r w:rsidR="00AB49B3" w:rsidRPr="0033547B">
        <w:rPr>
          <w:lang w:val="hr-HR"/>
        </w:rPr>
        <w:t xml:space="preserve">odlučiti </w:t>
      </w:r>
      <w:r w:rsidR="009F5A06" w:rsidRPr="0033547B">
        <w:rPr>
          <w:lang w:val="hr-HR"/>
        </w:rPr>
        <w:t xml:space="preserve">kao </w:t>
      </w:r>
      <w:r w:rsidRPr="0033547B">
        <w:rPr>
          <w:lang w:val="hr-HR"/>
        </w:rPr>
        <w:t>pod točkom I.2. izreke ovog rješenja.</w:t>
      </w:r>
    </w:p>
    <w:p w:rsidRDefault="00FE72BC" w:rsidP="00187A5B" w:rsidR="001E57AE" w:rsidRPr="0033547B">
      <w:pPr>
        <w:pStyle w:val="Bezproreda"/>
        <w:jc w:val="both"/>
        <w:rPr>
          <w:lang w:val="hr-HR"/>
        </w:rPr>
      </w:pPr>
      <w:r w:rsidRPr="0033547B">
        <w:rPr>
          <w:lang w:val="hr-HR"/>
        </w:rPr>
        <w:tab/>
      </w:r>
    </w:p>
    <w:p w:rsidRDefault="00AB49B3" w:rsidP="00187A5B" w:rsidR="00AB49B3" w:rsidRPr="0033547B">
      <w:pPr>
        <w:pStyle w:val="Bezproreda"/>
        <w:jc w:val="both"/>
        <w:rPr>
          <w:lang w:val="hr-HR"/>
        </w:rPr>
      </w:pPr>
    </w:p>
    <w:p w:rsidRDefault="001E57AE" w:rsidP="00A202F4" w:rsidR="001E57AE" w:rsidRPr="0033547B">
      <w:pPr>
        <w:jc w:val="center"/>
        <w:rPr>
          <w:lang w:val="hr-HR"/>
        </w:rPr>
      </w:pPr>
      <w:r w:rsidRPr="0033547B">
        <w:rPr>
          <w:lang w:val="hr-HR"/>
        </w:rPr>
        <w:t xml:space="preserve">U Rijeci, </w:t>
      </w:r>
      <w:r w:rsidR="00300A18" w:rsidRPr="0033547B">
        <w:rPr>
          <w:lang w:val="hr-HR"/>
        </w:rPr>
        <w:t>23. studenog 2017</w:t>
      </w:r>
      <w:r w:rsidRPr="0033547B">
        <w:rPr>
          <w:lang w:val="hr-HR"/>
        </w:rPr>
        <w:t>.</w:t>
      </w:r>
    </w:p>
    <w:p w:rsidRDefault="001E57AE" w:rsidP="001E57AE" w:rsidR="001E57AE" w:rsidRPr="0033547B">
      <w:pPr>
        <w:jc w:val="both"/>
        <w:rPr>
          <w:lang w:val="hr-HR"/>
        </w:rPr>
      </w:pPr>
    </w:p>
    <w:p w:rsidRDefault="001E57AE" w:rsidP="001E57AE" w:rsidR="001E57AE" w:rsidRPr="0033547B">
      <w:pPr>
        <w:jc w:val="both"/>
        <w:rPr>
          <w:lang w:val="hr-HR"/>
        </w:rPr>
      </w:pPr>
      <w:r w:rsidRPr="0033547B">
        <w:rPr>
          <w:lang w:val="hr-HR"/>
        </w:rPr>
        <w:t xml:space="preserve">                                                                                                                             Stečajni sudac </w:t>
      </w:r>
    </w:p>
    <w:p w:rsidRDefault="001E57AE" w:rsidP="001E57AE" w:rsidR="001E57AE" w:rsidRPr="0033547B">
      <w:pPr>
        <w:jc w:val="both"/>
        <w:rPr>
          <w:lang w:val="hr-HR"/>
        </w:rPr>
      </w:pPr>
      <w:r w:rsidRPr="0033547B">
        <w:rPr>
          <w:lang w:val="hr-HR"/>
        </w:rPr>
        <w:t xml:space="preserve">                                                </w:t>
      </w:r>
      <w:r w:rsidRPr="0033547B">
        <w:rPr>
          <w:lang w:val="hr-HR"/>
        </w:rPr>
        <w:tab/>
      </w:r>
      <w:r w:rsidRPr="0033547B">
        <w:rPr>
          <w:lang w:val="hr-HR"/>
        </w:rPr>
        <w:tab/>
      </w:r>
      <w:r w:rsidRPr="0033547B">
        <w:rPr>
          <w:lang w:val="hr-HR"/>
        </w:rPr>
        <w:tab/>
      </w:r>
      <w:r w:rsidR="00A202F4" w:rsidRPr="0033547B">
        <w:rPr>
          <w:lang w:val="hr-HR"/>
        </w:rPr>
        <w:t xml:space="preserve">                                               </w:t>
      </w:r>
      <w:r w:rsidRPr="0033547B">
        <w:rPr>
          <w:lang w:val="hr-HR"/>
        </w:rPr>
        <w:t xml:space="preserve">Liljana Ugrin </w:t>
      </w:r>
    </w:p>
    <w:p w:rsidRDefault="001E57AE" w:rsidP="001E57AE" w:rsidR="001E57AE" w:rsidRPr="0033547B">
      <w:pPr>
        <w:jc w:val="both"/>
        <w:rPr>
          <w:lang w:val="hr-HR"/>
        </w:rPr>
      </w:pPr>
    </w:p>
    <w:p w:rsidRDefault="0046421C" w:rsidP="001E57AE" w:rsidR="0046421C" w:rsidRPr="0033547B">
      <w:pPr>
        <w:jc w:val="both"/>
        <w:rPr>
          <w:lang w:val="hr-HR"/>
        </w:rPr>
      </w:pPr>
    </w:p>
    <w:p w:rsidRDefault="0033547B" w:rsidP="001E57AE" w:rsidR="0033547B">
      <w:pPr>
        <w:jc w:val="both"/>
        <w:rPr>
          <w:lang w:val="hr-HR"/>
        </w:rPr>
      </w:pPr>
    </w:p>
    <w:p w:rsidRDefault="0033547B" w:rsidP="001E57AE" w:rsidR="0033547B">
      <w:pPr>
        <w:jc w:val="both"/>
        <w:rPr>
          <w:lang w:val="hr-HR"/>
        </w:rPr>
      </w:pPr>
    </w:p>
    <w:p w:rsidRDefault="0033547B" w:rsidP="001E57AE" w:rsidR="0033547B">
      <w:pPr>
        <w:jc w:val="both"/>
        <w:rPr>
          <w:lang w:val="hr-HR"/>
        </w:rPr>
      </w:pPr>
    </w:p>
    <w:p w:rsidRDefault="001E57AE" w:rsidP="001E57AE" w:rsidR="001E57AE" w:rsidRPr="0033547B">
      <w:pPr>
        <w:jc w:val="both"/>
        <w:rPr>
          <w:lang w:val="hr-HR"/>
        </w:rPr>
      </w:pPr>
      <w:r w:rsidRPr="0033547B">
        <w:rPr>
          <w:lang w:val="hr-HR"/>
        </w:rPr>
        <w:t xml:space="preserve">POUKA O PRAVNOM LIJEKU </w:t>
      </w:r>
    </w:p>
    <w:p w:rsidRDefault="001E57AE" w:rsidP="0046421C" w:rsidR="001E57AE" w:rsidRPr="0033547B">
      <w:pPr>
        <w:ind w:firstLine="720"/>
        <w:jc w:val="both"/>
        <w:rPr>
          <w:lang w:val="hr-HR"/>
        </w:rPr>
      </w:pPr>
      <w:r w:rsidRPr="0033547B">
        <w:rPr>
          <w:lang w:val="hr-HR"/>
        </w:rPr>
        <w:t xml:space="preserve">Protiv ovog rješenja može </w:t>
      </w:r>
      <w:r w:rsidR="009F5A06" w:rsidRPr="0033547B">
        <w:rPr>
          <w:lang w:val="hr-HR"/>
        </w:rPr>
        <w:t xml:space="preserve">se </w:t>
      </w:r>
      <w:r w:rsidRPr="0033547B">
        <w:rPr>
          <w:lang w:val="hr-HR"/>
        </w:rPr>
        <w:t>izjaviti žalb</w:t>
      </w:r>
      <w:r w:rsidR="009F5A06" w:rsidRPr="0033547B">
        <w:rPr>
          <w:lang w:val="hr-HR"/>
        </w:rPr>
        <w:t>a</w:t>
      </w:r>
      <w:r w:rsidR="0046421C" w:rsidRPr="0033547B">
        <w:rPr>
          <w:lang w:val="hr-HR"/>
        </w:rPr>
        <w:t xml:space="preserve">. Žalba se izjavljuje u roku od osam dana od dostave rješenja </w:t>
      </w:r>
      <w:r w:rsidRPr="0033547B">
        <w:rPr>
          <w:lang w:val="hr-HR"/>
        </w:rPr>
        <w:t xml:space="preserve">ovom sudu u </w:t>
      </w:r>
      <w:r w:rsidR="009F5A06" w:rsidRPr="0033547B">
        <w:rPr>
          <w:lang w:val="hr-HR"/>
        </w:rPr>
        <w:t xml:space="preserve">tri </w:t>
      </w:r>
      <w:r w:rsidRPr="0033547B">
        <w:rPr>
          <w:lang w:val="hr-HR"/>
        </w:rPr>
        <w:t xml:space="preserve"> primjerka</w:t>
      </w:r>
      <w:r w:rsidR="009F5A06" w:rsidRPr="0033547B">
        <w:rPr>
          <w:lang w:val="hr-HR"/>
        </w:rPr>
        <w:t xml:space="preserve">. O </w:t>
      </w:r>
      <w:r w:rsidRPr="0033547B">
        <w:rPr>
          <w:lang w:val="hr-HR"/>
        </w:rPr>
        <w:t xml:space="preserve">žalbi </w:t>
      </w:r>
      <w:r w:rsidR="009F5A06" w:rsidRPr="0033547B">
        <w:rPr>
          <w:lang w:val="hr-HR"/>
        </w:rPr>
        <w:t xml:space="preserve">odlučuje </w:t>
      </w:r>
      <w:r w:rsidRPr="0033547B">
        <w:rPr>
          <w:lang w:val="hr-HR"/>
        </w:rPr>
        <w:t xml:space="preserve">Visoki trgovački sud Republike Hrvatske.  </w:t>
      </w:r>
    </w:p>
    <w:p w:rsidRDefault="001E57AE" w:rsidP="001E57AE" w:rsidR="001E57AE" w:rsidRPr="0033547B">
      <w:pPr>
        <w:jc w:val="both"/>
        <w:rPr>
          <w:lang w:val="hr-HR"/>
        </w:rPr>
      </w:pPr>
    </w:p>
    <w:sectPr w:rsidSect="0033547B" w:rsidR="001E57AE" w:rsidRPr="0033547B">
      <w:headerReference w:type="default" r:id="rId11"/>
      <w:footerReference w:type="defaul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C" w:rsidP="00491C11" w:rsidR="002108BC">
      <w:r>
        <w:separator/>
      </w:r>
    </w:p>
  </w:endnote>
  <w:endnote w:id="0" w:type="continuationSeparator">
    <w:p w:rsidRDefault="002108BC" w:rsidP="00491C11" w:rsidR="002108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0898293"/>
      <w:docPartObj>
        <w:docPartGallery w:val="Page Numbers (Bottom of Page)"/>
        <w:docPartUnique/>
      </w:docPartObj>
    </w:sdtPr>
    <w:sdtEndPr/>
    <w:sdtContent>
      <w:p w:rsidRDefault="0033547B" w:rsidR="0033547B">
        <w:pPr>
          <w:pStyle w:val="Podnoje"/>
          <w:jc w:val="center"/>
        </w:pPr>
        <w:r>
          <w:fldChar w:fldCharType="begin"/>
        </w:r>
        <w:r>
          <w:instrText>PAGE   \* MERGEFORMAT</w:instrText>
        </w:r>
        <w:r>
          <w:fldChar w:fldCharType="separate"/>
        </w:r>
        <w:r w:rsidR="001774FC" w:rsidRPr="001774FC">
          <w:rPr>
            <w:noProof/>
            <w:lang w:val="hr-HR"/>
          </w:rPr>
          <w:t>4</w:t>
        </w:r>
        <w:r>
          <w:fldChar w:fldCharType="end"/>
        </w:r>
      </w:p>
    </w:sdtContent>
  </w:sdt>
  <w:p w:rsidRDefault="0033547B" w:rsidR="0033547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C" w:rsidP="00491C11" w:rsidR="002108BC">
      <w:r>
        <w:separator/>
      </w:r>
    </w:p>
  </w:footnote>
  <w:footnote w:id="0" w:type="continuationSeparator">
    <w:p w:rsidRDefault="002108BC" w:rsidP="00491C11" w:rsidR="002108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47B" w:rsidP="0033547B" w:rsidR="0033547B" w:rsidRPr="00BC507A">
    <w:pPr>
      <w:pStyle w:val="Zaglavlje"/>
      <w:jc w:val="right"/>
    </w:pPr>
    <w:r w:rsidRPr="00BC507A">
      <w:rPr>
        <w:lang w:val="hr-HR"/>
      </w:rPr>
      <w:t>Poslovni broj 7 St-3</w:t>
    </w:r>
    <w:r>
      <w:rPr>
        <w:lang w:val="hr-HR"/>
      </w:rPr>
      <w:t>47</w:t>
    </w:r>
    <w:r w:rsidRPr="00BC507A">
      <w:rPr>
        <w:lang w:val="hr-HR"/>
      </w:rPr>
      <w:t>/</w:t>
    </w:r>
    <w:r>
      <w:rPr>
        <w:lang w:val="hr-HR"/>
      </w:rPr>
      <w:t>20</w:t>
    </w:r>
    <w:r w:rsidRPr="00BC507A">
      <w:rPr>
        <w:lang w:val="hr-HR"/>
      </w:rPr>
      <w:t>13-</w:t>
    </w:r>
    <w:r>
      <w:rPr>
        <w:lang w:val="hr-HR"/>
      </w:rPr>
      <w:t>232</w:t>
    </w:r>
  </w:p>
  <w:p w:rsidRDefault="0033547B" w:rsidR="003354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15C4E"/>
    <w:rsid w:val="00021C35"/>
    <w:rsid w:val="00037D4F"/>
    <w:rsid w:val="00051675"/>
    <w:rsid w:val="00057ECC"/>
    <w:rsid w:val="000643D9"/>
    <w:rsid w:val="000A2BF6"/>
    <w:rsid w:val="000E435B"/>
    <w:rsid w:val="000E7977"/>
    <w:rsid w:val="00100B91"/>
    <w:rsid w:val="00105386"/>
    <w:rsid w:val="001110B9"/>
    <w:rsid w:val="00120604"/>
    <w:rsid w:val="001311C0"/>
    <w:rsid w:val="00131222"/>
    <w:rsid w:val="00143561"/>
    <w:rsid w:val="00160D5C"/>
    <w:rsid w:val="00161072"/>
    <w:rsid w:val="00164629"/>
    <w:rsid w:val="00171C95"/>
    <w:rsid w:val="001732C9"/>
    <w:rsid w:val="001774FC"/>
    <w:rsid w:val="00187A5B"/>
    <w:rsid w:val="001C0C81"/>
    <w:rsid w:val="001C718F"/>
    <w:rsid w:val="001D159F"/>
    <w:rsid w:val="001D5CB9"/>
    <w:rsid w:val="001E57AE"/>
    <w:rsid w:val="001E7FF7"/>
    <w:rsid w:val="002108BC"/>
    <w:rsid w:val="00225370"/>
    <w:rsid w:val="0022797F"/>
    <w:rsid w:val="00255781"/>
    <w:rsid w:val="00263288"/>
    <w:rsid w:val="00292371"/>
    <w:rsid w:val="002A1988"/>
    <w:rsid w:val="002D02DB"/>
    <w:rsid w:val="002E5CB9"/>
    <w:rsid w:val="00300A18"/>
    <w:rsid w:val="003010CD"/>
    <w:rsid w:val="003013F6"/>
    <w:rsid w:val="00303020"/>
    <w:rsid w:val="0032083E"/>
    <w:rsid w:val="00324E34"/>
    <w:rsid w:val="00331E7E"/>
    <w:rsid w:val="0033547B"/>
    <w:rsid w:val="00356B37"/>
    <w:rsid w:val="0036066B"/>
    <w:rsid w:val="00360FF8"/>
    <w:rsid w:val="00381CF3"/>
    <w:rsid w:val="0038332B"/>
    <w:rsid w:val="00384CF0"/>
    <w:rsid w:val="003943C2"/>
    <w:rsid w:val="003A0A18"/>
    <w:rsid w:val="003B4991"/>
    <w:rsid w:val="003D2954"/>
    <w:rsid w:val="003E25E3"/>
    <w:rsid w:val="003F0CF3"/>
    <w:rsid w:val="00402D64"/>
    <w:rsid w:val="00414BD6"/>
    <w:rsid w:val="00424513"/>
    <w:rsid w:val="00424AD5"/>
    <w:rsid w:val="00427F4E"/>
    <w:rsid w:val="00433084"/>
    <w:rsid w:val="0044040D"/>
    <w:rsid w:val="00447B75"/>
    <w:rsid w:val="00462355"/>
    <w:rsid w:val="0046421C"/>
    <w:rsid w:val="00487044"/>
    <w:rsid w:val="00491C11"/>
    <w:rsid w:val="00495064"/>
    <w:rsid w:val="004D26EB"/>
    <w:rsid w:val="004E275B"/>
    <w:rsid w:val="004F6DC3"/>
    <w:rsid w:val="00524DA1"/>
    <w:rsid w:val="0053259E"/>
    <w:rsid w:val="00534DCB"/>
    <w:rsid w:val="00554F19"/>
    <w:rsid w:val="00556500"/>
    <w:rsid w:val="00584B04"/>
    <w:rsid w:val="005D35FC"/>
    <w:rsid w:val="005E5954"/>
    <w:rsid w:val="005F0503"/>
    <w:rsid w:val="00617FE2"/>
    <w:rsid w:val="0062592D"/>
    <w:rsid w:val="00672242"/>
    <w:rsid w:val="0068395E"/>
    <w:rsid w:val="00685DEC"/>
    <w:rsid w:val="00690E3C"/>
    <w:rsid w:val="0069158B"/>
    <w:rsid w:val="006A217B"/>
    <w:rsid w:val="006A5507"/>
    <w:rsid w:val="006A71A8"/>
    <w:rsid w:val="007004AD"/>
    <w:rsid w:val="00700714"/>
    <w:rsid w:val="00727B5D"/>
    <w:rsid w:val="007313F3"/>
    <w:rsid w:val="00765447"/>
    <w:rsid w:val="00781F19"/>
    <w:rsid w:val="007849AB"/>
    <w:rsid w:val="007A5772"/>
    <w:rsid w:val="007D106C"/>
    <w:rsid w:val="007F44DB"/>
    <w:rsid w:val="007F4810"/>
    <w:rsid w:val="00814126"/>
    <w:rsid w:val="00830BB7"/>
    <w:rsid w:val="008403DE"/>
    <w:rsid w:val="008419D0"/>
    <w:rsid w:val="00846426"/>
    <w:rsid w:val="00854308"/>
    <w:rsid w:val="008636FE"/>
    <w:rsid w:val="00871EEB"/>
    <w:rsid w:val="0087451B"/>
    <w:rsid w:val="008932E2"/>
    <w:rsid w:val="008A3F2F"/>
    <w:rsid w:val="008A4CFA"/>
    <w:rsid w:val="008C08F0"/>
    <w:rsid w:val="008C7FCB"/>
    <w:rsid w:val="008D61DF"/>
    <w:rsid w:val="008D67ED"/>
    <w:rsid w:val="008E2931"/>
    <w:rsid w:val="008F2672"/>
    <w:rsid w:val="008F589B"/>
    <w:rsid w:val="00905C73"/>
    <w:rsid w:val="0090759B"/>
    <w:rsid w:val="009145E8"/>
    <w:rsid w:val="009A7C70"/>
    <w:rsid w:val="009D4166"/>
    <w:rsid w:val="009E7B06"/>
    <w:rsid w:val="009F5A06"/>
    <w:rsid w:val="00A01E08"/>
    <w:rsid w:val="00A14008"/>
    <w:rsid w:val="00A202F4"/>
    <w:rsid w:val="00A25BC6"/>
    <w:rsid w:val="00A32D75"/>
    <w:rsid w:val="00A33E29"/>
    <w:rsid w:val="00A4364A"/>
    <w:rsid w:val="00A446B4"/>
    <w:rsid w:val="00A62427"/>
    <w:rsid w:val="00A77C71"/>
    <w:rsid w:val="00A95091"/>
    <w:rsid w:val="00AB49B3"/>
    <w:rsid w:val="00AB711C"/>
    <w:rsid w:val="00AC1DD3"/>
    <w:rsid w:val="00B010CB"/>
    <w:rsid w:val="00B10795"/>
    <w:rsid w:val="00B16CD4"/>
    <w:rsid w:val="00B62FB9"/>
    <w:rsid w:val="00B65F96"/>
    <w:rsid w:val="00B70F0B"/>
    <w:rsid w:val="00B911B8"/>
    <w:rsid w:val="00BA495F"/>
    <w:rsid w:val="00BB3F30"/>
    <w:rsid w:val="00BC507A"/>
    <w:rsid w:val="00BD06D4"/>
    <w:rsid w:val="00BE33D7"/>
    <w:rsid w:val="00BE6CE6"/>
    <w:rsid w:val="00BF2DEE"/>
    <w:rsid w:val="00C01171"/>
    <w:rsid w:val="00C74D4E"/>
    <w:rsid w:val="00C813E1"/>
    <w:rsid w:val="00C93376"/>
    <w:rsid w:val="00C945B9"/>
    <w:rsid w:val="00CA4183"/>
    <w:rsid w:val="00CA4464"/>
    <w:rsid w:val="00CD187E"/>
    <w:rsid w:val="00CD654D"/>
    <w:rsid w:val="00CE7BA1"/>
    <w:rsid w:val="00D05646"/>
    <w:rsid w:val="00D1595A"/>
    <w:rsid w:val="00D617ED"/>
    <w:rsid w:val="00D900A7"/>
    <w:rsid w:val="00D945B2"/>
    <w:rsid w:val="00DC2246"/>
    <w:rsid w:val="00DD320A"/>
    <w:rsid w:val="00DE4B59"/>
    <w:rsid w:val="00DF1C58"/>
    <w:rsid w:val="00E23477"/>
    <w:rsid w:val="00E24E21"/>
    <w:rsid w:val="00E258D2"/>
    <w:rsid w:val="00E33298"/>
    <w:rsid w:val="00E37055"/>
    <w:rsid w:val="00E460BC"/>
    <w:rsid w:val="00E50A03"/>
    <w:rsid w:val="00E61AE2"/>
    <w:rsid w:val="00E970E0"/>
    <w:rsid w:val="00EA6B85"/>
    <w:rsid w:val="00EA7E3D"/>
    <w:rsid w:val="00EC2B48"/>
    <w:rsid w:val="00EC3189"/>
    <w:rsid w:val="00EC7685"/>
    <w:rsid w:val="00ED055D"/>
    <w:rsid w:val="00EE01BF"/>
    <w:rsid w:val="00EE6712"/>
    <w:rsid w:val="00F22E0C"/>
    <w:rsid w:val="00F52C03"/>
    <w:rsid w:val="00FA5391"/>
    <w:rsid w:val="00FD7DE6"/>
    <w:rsid w:val="00FE72BC"/>
    <w:rsid w:val="00FF50C0"/>
    <w:rsid w:val="00FF5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val="hr-HR"/>
    </w:rPr>
  </w:style>
  <w:style w:styleId="Zaglavlje" w:type="paragraph">
    <w:name w:val="header"/>
    <w:basedOn w:val="Normal"/>
    <w:link w:val="ZaglavljeChar"/>
    <w:rsid w:val="00491C11"/>
    <w:pPr>
      <w:tabs>
        <w:tab w:pos="4536" w:val="center"/>
        <w:tab w:pos="9072" w:val="right"/>
      </w:tabs>
    </w:pPr>
  </w:style>
  <w:style w:customStyle="true"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true" w:styleId="PodnojeChar" w:type="character">
    <w:name w:val="Podnožje Char"/>
    <w:link w:val="Podnoje"/>
    <w:uiPriority w:val="99"/>
    <w:rsid w:val="00491C11"/>
    <w:rPr>
      <w:sz w:val="24"/>
      <w:szCs w:val="24"/>
      <w:lang w:eastAsia="en-US" w:val="en-US"/>
    </w:rPr>
  </w:style>
  <w:style w:styleId="Tekstbalonia" w:type="paragraph">
    <w:name w:val="Balloon Text"/>
    <w:basedOn w:val="Normal"/>
    <w:link w:val="TekstbaloniaChar"/>
    <w:rsid w:val="00B65F96"/>
    <w:rPr>
      <w:rFonts w:cs="Tahoma" w:hAnsi="Tahoma" w:ascii="Tahoma"/>
      <w:sz w:val="16"/>
      <w:szCs w:val="16"/>
    </w:rPr>
  </w:style>
  <w:style w:customStyle="true" w:styleId="TekstbaloniaChar" w:type="character">
    <w:name w:val="Tekst balončića Char"/>
    <w:basedOn w:val="Zadanifontodlomka"/>
    <w:link w:val="Tekstbalonia"/>
    <w:rsid w:val="00B65F96"/>
    <w:rPr>
      <w:rFonts w:cs="Tahoma" w:hAnsi="Tahoma" w:ascii="Tahoma"/>
      <w:sz w:val="16"/>
      <w:szCs w:val="16"/>
      <w:lang w:eastAsia="en-US" w:val="en-US"/>
    </w:rPr>
  </w:style>
  <w:style w:styleId="Bezproreda" w:type="paragraph">
    <w:name w:val="No Spacing"/>
    <w:uiPriority w:val="1"/>
    <w:qFormat/>
    <w:rsid w:val="0046421C"/>
    <w:rPr>
      <w:sz w:val="24"/>
      <w:szCs w:val="24"/>
      <w:lang w:eastAsia="en-US" w:val="en-US"/>
    </w:rPr>
  </w:style>
  <w:style w:customStyle="true" w:styleId="t-9-8" w:type="paragraph">
    <w:name w:val="t-9-8"/>
    <w:basedOn w:val="Normal"/>
    <w:rsid w:val="00814126"/>
    <w:pPr>
      <w:spacing w:afterAutospacing="true" w:after="100" w:beforeAutospacing="true" w:before="100"/>
    </w:pPr>
    <w:rPr>
      <w:lang w:eastAsia="hr-HR" w:val="hr-HR"/>
    </w:rPr>
  </w:style>
  <w:style w:styleId="Tekstrezerviranogmjesta" w:type="character">
    <w:name w:val="Placeholder Text"/>
    <w:basedOn w:val="Zadanifontodlomka"/>
    <w:uiPriority w:val="99"/>
    <w:semiHidden/>
    <w:rsid w:val="001774FC"/>
    <w:rPr>
      <w:color w:val="808080"/>
      <w:bdr w:space="0" w:sz="0" w:color="auto" w:val="none"/>
      <w:shd w:fill="auto" w:color="auto" w:val="clear"/>
    </w:rPr>
  </w:style>
  <w:style w:customStyle="true" w:styleId="eSPISCCParagraphDefaultFont" w:type="character">
    <w:name w:val="eSPIS_CC_Paragraph Default Font"/>
    <w:basedOn w:val="Zadanifontodlomka"/>
    <w:rsid w:val="001774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4FC"/>
    <w:rPr>
      <w:bdr w:space="0" w:sz="0" w:color="auto" w:val="none"/>
      <w:shd w:fill="FFFFCC" w:color="auto" w:val="clear"/>
      <w:lang w:val="hr-HR"/>
    </w:rPr>
  </w:style>
  <w:style w:customStyle="true" w:styleId="PozadinaSvijetloCrvena" w:type="character">
    <w:name w:val="Pozadina_SvijetloCrvena"/>
    <w:basedOn w:val="eSPISCCParagraphDefaultFont"/>
    <w:rsid w:val="001774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4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val="hr-HR"/>
    </w:rPr>
  </w:style>
  <w:style w:styleId="Zaglavlje" w:type="paragraph">
    <w:name w:val="header"/>
    <w:basedOn w:val="Normal"/>
    <w:link w:val="ZaglavljeChar"/>
    <w:rsid w:val="00491C11"/>
    <w:pPr>
      <w:tabs>
        <w:tab w:pos="4536" w:val="center"/>
        <w:tab w:pos="9072" w:val="right"/>
      </w:tabs>
    </w:pPr>
  </w:style>
  <w:style w:customStyle="1"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1" w:styleId="PodnojeChar" w:type="character">
    <w:name w:val="Podnožje Char"/>
    <w:link w:val="Podnoje"/>
    <w:uiPriority w:val="99"/>
    <w:rsid w:val="00491C11"/>
    <w:rPr>
      <w:sz w:val="24"/>
      <w:szCs w:val="24"/>
      <w:lang w:eastAsia="en-US" w:val="en-US"/>
    </w:rPr>
  </w:style>
  <w:style w:styleId="Tekstbalonia" w:type="paragraph">
    <w:name w:val="Balloon Text"/>
    <w:basedOn w:val="Normal"/>
    <w:link w:val="TekstbaloniaChar"/>
    <w:rsid w:val="00B65F96"/>
    <w:rPr>
      <w:rFonts w:ascii="Tahoma" w:cs="Tahoma" w:hAnsi="Tahoma"/>
      <w:sz w:val="16"/>
      <w:szCs w:val="16"/>
    </w:rPr>
  </w:style>
  <w:style w:customStyle="1" w:styleId="TekstbaloniaChar" w:type="character">
    <w:name w:val="Tekst balončića Char"/>
    <w:basedOn w:val="Zadanifontodlomka"/>
    <w:link w:val="Tekstbalonia"/>
    <w:rsid w:val="00B65F96"/>
    <w:rPr>
      <w:rFonts w:ascii="Tahoma" w:cs="Tahoma" w:hAnsi="Tahoma"/>
      <w:sz w:val="16"/>
      <w:szCs w:val="16"/>
      <w:lang w:eastAsia="en-US" w:val="en-US"/>
    </w:rPr>
  </w:style>
  <w:style w:styleId="Bezproreda" w:type="paragraph">
    <w:name w:val="No Spacing"/>
    <w:uiPriority w:val="1"/>
    <w:qFormat/>
    <w:rsid w:val="0046421C"/>
    <w:rPr>
      <w:sz w:val="24"/>
      <w:szCs w:val="24"/>
      <w:lang w:eastAsia="en-US" w:val="en-US"/>
    </w:rPr>
  </w:style>
  <w:style w:customStyle="1" w:styleId="t-9-8" w:type="paragraph">
    <w:name w:val="t-9-8"/>
    <w:basedOn w:val="Normal"/>
    <w:rsid w:val="00814126"/>
    <w:pPr>
      <w:spacing w:after="100" w:afterAutospacing="1" w:before="100" w:beforeAutospacing="1"/>
    </w:pPr>
    <w:rPr>
      <w:lang w:eastAsia="hr-HR" w:val="hr-HR"/>
    </w:rPr>
  </w:style>
  <w:style w:styleId="Tekstrezerviranogmjesta" w:type="character">
    <w:name w:val="Placeholder Text"/>
    <w:basedOn w:val="Zadanifontodlomka"/>
    <w:uiPriority w:val="99"/>
    <w:semiHidden/>
    <w:rsid w:val="001774FC"/>
    <w:rPr>
      <w:color w:val="808080"/>
      <w:bdr w:color="auto" w:space="0" w:sz="0" w:val="none"/>
      <w:shd w:color="auto" w:fill="auto" w:val="clear"/>
    </w:rPr>
  </w:style>
  <w:style w:customStyle="1" w:styleId="eSPISCCParagraphDefaultFont" w:type="character">
    <w:name w:val="eSPIS_CC_Paragraph Default Font"/>
    <w:basedOn w:val="Zadanifontodlomka"/>
    <w:rsid w:val="001774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4FC"/>
    <w:rPr>
      <w:bdr w:color="auto" w:space="0" w:sz="0" w:val="none"/>
      <w:shd w:color="auto" w:fill="FFFFCC" w:val="clear"/>
      <w:lang w:val="hr-HR"/>
    </w:rPr>
  </w:style>
  <w:style w:customStyle="1" w:styleId="PozadinaSvijetloCrvena" w:type="character">
    <w:name w:val="Pozadina_SvijetloCrvena"/>
    <w:basedOn w:val="eSPISCCParagraphDefaultFont"/>
    <w:rsid w:val="001774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4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363362">
      <w:bodyDiv w:val="true"/>
      <w:marLeft w:val="0"/>
      <w:marRight w:val="0"/>
      <w:marTop w:val="0"/>
      <w:marBottom w:val="0"/>
      <w:divBdr>
        <w:top w:space="0" w:sz="0" w:color="auto" w:val="none"/>
        <w:left w:space="0" w:sz="0" w:color="auto" w:val="none"/>
        <w:bottom w:space="0" w:sz="0" w:color="auto" w:val="none"/>
        <w:right w:space="0" w:sz="0" w:color="auto" w:val="none"/>
      </w:divBdr>
      <w:divsChild>
        <w:div w:id="1278485867">
          <w:marLeft w:val="3150"/>
          <w:marRight w:val="0"/>
          <w:marTop w:val="0"/>
          <w:marBottom w:val="0"/>
          <w:divBdr>
            <w:top w:space="0" w:sz="0" w:color="auto" w:val="none"/>
            <w:left w:space="0" w:sz="0" w:color="auto" w:val="none"/>
            <w:bottom w:space="0" w:sz="0" w:color="auto" w:val="none"/>
            <w:right w:space="0" w:sz="0" w:color="auto" w:val="none"/>
          </w:divBdr>
          <w:divsChild>
            <w:div w:id="347559697">
              <w:marLeft w:val="0"/>
              <w:marRight w:val="0"/>
              <w:marTop w:val="0"/>
              <w:marBottom w:val="0"/>
              <w:divBdr>
                <w:top w:space="6" w:sz="6" w:color="AAAAAA" w:val="single"/>
                <w:left w:space="6" w:sz="6" w:color="AAAAAA" w:val="single"/>
                <w:bottom w:space="6" w:sz="6" w:color="AAAAAA" w:val="single"/>
                <w:right w:space="6" w:sz="6" w:color="AAAAAA" w:val="single"/>
              </w:divBdr>
              <w:divsChild>
                <w:div w:id="1742563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7848255">
      <w:bodyDiv w:val="true"/>
      <w:marLeft w:val="0"/>
      <w:marRight w:val="0"/>
      <w:marTop w:val="0"/>
      <w:marBottom w:val="0"/>
      <w:divBdr>
        <w:top w:space="0" w:sz="0" w:color="auto" w:val="none"/>
        <w:left w:space="0" w:sz="0" w:color="auto" w:val="none"/>
        <w:bottom w:space="0" w:sz="0" w:color="auto" w:val="none"/>
        <w:right w:space="0" w:sz="0" w:color="auto" w:val="none"/>
      </w:divBdr>
    </w:div>
    <w:div w:id="107088618">
      <w:bodyDiv w:val="true"/>
      <w:marLeft w:val="0"/>
      <w:marRight w:val="0"/>
      <w:marTop w:val="0"/>
      <w:marBottom w:val="0"/>
      <w:divBdr>
        <w:top w:space="0" w:sz="0" w:color="auto" w:val="none"/>
        <w:left w:space="0" w:sz="0" w:color="auto" w:val="none"/>
        <w:bottom w:space="0" w:sz="0" w:color="auto" w:val="none"/>
        <w:right w:space="0" w:sz="0" w:color="auto" w:val="none"/>
      </w:divBdr>
      <w:divsChild>
        <w:div w:id="96946441">
          <w:marLeft w:val="3150"/>
          <w:marRight w:val="0"/>
          <w:marTop w:val="0"/>
          <w:marBottom w:val="0"/>
          <w:divBdr>
            <w:top w:space="0" w:sz="0" w:color="auto" w:val="none"/>
            <w:left w:space="0" w:sz="0" w:color="auto" w:val="none"/>
            <w:bottom w:space="0" w:sz="0" w:color="auto" w:val="none"/>
            <w:right w:space="0" w:sz="0" w:color="auto" w:val="none"/>
          </w:divBdr>
          <w:divsChild>
            <w:div w:id="784080962">
              <w:marLeft w:val="0"/>
              <w:marRight w:val="0"/>
              <w:marTop w:val="0"/>
              <w:marBottom w:val="0"/>
              <w:divBdr>
                <w:top w:space="6" w:sz="6" w:color="AAAAAA" w:val="single"/>
                <w:left w:space="6" w:sz="6" w:color="AAAAAA" w:val="single"/>
                <w:bottom w:space="6" w:sz="6" w:color="AAAAAA" w:val="single"/>
                <w:right w:space="6" w:sz="6" w:color="AAAAAA" w:val="single"/>
              </w:divBdr>
              <w:divsChild>
                <w:div w:id="20475037">
                  <w:marLeft w:val="0"/>
                  <w:marRight w:val="0"/>
                  <w:marTop w:val="0"/>
                  <w:marBottom w:val="0"/>
                  <w:divBdr>
                    <w:top w:space="0" w:sz="0" w:color="auto" w:val="none"/>
                    <w:left w:space="0" w:sz="0" w:color="auto" w:val="none"/>
                    <w:bottom w:space="0" w:sz="0" w:color="auto" w:val="none"/>
                    <w:right w:space="0" w:sz="0" w:color="auto" w:val="none"/>
                  </w:divBdr>
                </w:div>
                <w:div w:id="74480487">
                  <w:marLeft w:val="0"/>
                  <w:marRight w:val="0"/>
                  <w:marTop w:val="0"/>
                  <w:marBottom w:val="0"/>
                  <w:divBdr>
                    <w:top w:space="0" w:sz="0" w:color="auto" w:val="none"/>
                    <w:left w:space="0" w:sz="0" w:color="auto" w:val="none"/>
                    <w:bottom w:space="0" w:sz="0" w:color="auto" w:val="none"/>
                    <w:right w:space="0" w:sz="0" w:color="auto" w:val="none"/>
                  </w:divBdr>
                </w:div>
                <w:div w:id="128789534">
                  <w:marLeft w:val="0"/>
                  <w:marRight w:val="0"/>
                  <w:marTop w:val="0"/>
                  <w:marBottom w:val="0"/>
                  <w:divBdr>
                    <w:top w:space="0" w:sz="0" w:color="auto" w:val="none"/>
                    <w:left w:space="0" w:sz="0" w:color="auto" w:val="none"/>
                    <w:bottom w:space="0" w:sz="0" w:color="auto" w:val="none"/>
                    <w:right w:space="0" w:sz="0" w:color="auto" w:val="none"/>
                  </w:divBdr>
                </w:div>
                <w:div w:id="245385605">
                  <w:marLeft w:val="0"/>
                  <w:marRight w:val="0"/>
                  <w:marTop w:val="0"/>
                  <w:marBottom w:val="0"/>
                  <w:divBdr>
                    <w:top w:space="0" w:sz="0" w:color="auto" w:val="none"/>
                    <w:left w:space="0" w:sz="0" w:color="auto" w:val="none"/>
                    <w:bottom w:space="0" w:sz="0" w:color="auto" w:val="none"/>
                    <w:right w:space="0" w:sz="0" w:color="auto" w:val="none"/>
                  </w:divBdr>
                </w:div>
                <w:div w:id="339090219">
                  <w:marLeft w:val="0"/>
                  <w:marRight w:val="0"/>
                  <w:marTop w:val="0"/>
                  <w:marBottom w:val="0"/>
                  <w:divBdr>
                    <w:top w:space="0" w:sz="0" w:color="auto" w:val="none"/>
                    <w:left w:space="0" w:sz="0" w:color="auto" w:val="none"/>
                    <w:bottom w:space="0" w:sz="0" w:color="auto" w:val="none"/>
                    <w:right w:space="0" w:sz="0" w:color="auto" w:val="none"/>
                  </w:divBdr>
                </w:div>
                <w:div w:id="377051796">
                  <w:marLeft w:val="0"/>
                  <w:marRight w:val="0"/>
                  <w:marTop w:val="0"/>
                  <w:marBottom w:val="0"/>
                  <w:divBdr>
                    <w:top w:space="0" w:sz="0" w:color="auto" w:val="none"/>
                    <w:left w:space="0" w:sz="0" w:color="auto" w:val="none"/>
                    <w:bottom w:space="0" w:sz="0" w:color="auto" w:val="none"/>
                    <w:right w:space="0" w:sz="0" w:color="auto" w:val="none"/>
                  </w:divBdr>
                </w:div>
                <w:div w:id="657004705">
                  <w:marLeft w:val="0"/>
                  <w:marRight w:val="0"/>
                  <w:marTop w:val="0"/>
                  <w:marBottom w:val="0"/>
                  <w:divBdr>
                    <w:top w:space="0" w:sz="0" w:color="auto" w:val="none"/>
                    <w:left w:space="0" w:sz="0" w:color="auto" w:val="none"/>
                    <w:bottom w:space="0" w:sz="0" w:color="auto" w:val="none"/>
                    <w:right w:space="0" w:sz="0" w:color="auto" w:val="none"/>
                  </w:divBdr>
                </w:div>
                <w:div w:id="659433045">
                  <w:marLeft w:val="0"/>
                  <w:marRight w:val="0"/>
                  <w:marTop w:val="0"/>
                  <w:marBottom w:val="0"/>
                  <w:divBdr>
                    <w:top w:space="0" w:sz="0" w:color="auto" w:val="none"/>
                    <w:left w:space="0" w:sz="0" w:color="auto" w:val="none"/>
                    <w:bottom w:space="0" w:sz="0" w:color="auto" w:val="none"/>
                    <w:right w:space="0" w:sz="0" w:color="auto" w:val="none"/>
                  </w:divBdr>
                </w:div>
                <w:div w:id="815682913">
                  <w:marLeft w:val="0"/>
                  <w:marRight w:val="0"/>
                  <w:marTop w:val="0"/>
                  <w:marBottom w:val="0"/>
                  <w:divBdr>
                    <w:top w:space="0" w:sz="0" w:color="auto" w:val="none"/>
                    <w:left w:space="0" w:sz="0" w:color="auto" w:val="none"/>
                    <w:bottom w:space="0" w:sz="0" w:color="auto" w:val="none"/>
                    <w:right w:space="0" w:sz="0" w:color="auto" w:val="none"/>
                  </w:divBdr>
                </w:div>
                <w:div w:id="948009137">
                  <w:marLeft w:val="0"/>
                  <w:marRight w:val="0"/>
                  <w:marTop w:val="0"/>
                  <w:marBottom w:val="0"/>
                  <w:divBdr>
                    <w:top w:space="0" w:sz="0" w:color="auto" w:val="none"/>
                    <w:left w:space="0" w:sz="0" w:color="auto" w:val="none"/>
                    <w:bottom w:space="0" w:sz="0" w:color="auto" w:val="none"/>
                    <w:right w:space="0" w:sz="0" w:color="auto" w:val="none"/>
                  </w:divBdr>
                </w:div>
                <w:div w:id="998457040">
                  <w:marLeft w:val="0"/>
                  <w:marRight w:val="0"/>
                  <w:marTop w:val="0"/>
                  <w:marBottom w:val="0"/>
                  <w:divBdr>
                    <w:top w:space="0" w:sz="0" w:color="auto" w:val="none"/>
                    <w:left w:space="0" w:sz="0" w:color="auto" w:val="none"/>
                    <w:bottom w:space="0" w:sz="0" w:color="auto" w:val="none"/>
                    <w:right w:space="0" w:sz="0" w:color="auto" w:val="none"/>
                  </w:divBdr>
                </w:div>
                <w:div w:id="1022626311">
                  <w:marLeft w:val="0"/>
                  <w:marRight w:val="0"/>
                  <w:marTop w:val="0"/>
                  <w:marBottom w:val="0"/>
                  <w:divBdr>
                    <w:top w:space="0" w:sz="0" w:color="auto" w:val="none"/>
                    <w:left w:space="0" w:sz="0" w:color="auto" w:val="none"/>
                    <w:bottom w:space="0" w:sz="0" w:color="auto" w:val="none"/>
                    <w:right w:space="0" w:sz="0" w:color="auto" w:val="none"/>
                  </w:divBdr>
                </w:div>
                <w:div w:id="1093168625">
                  <w:marLeft w:val="0"/>
                  <w:marRight w:val="0"/>
                  <w:marTop w:val="0"/>
                  <w:marBottom w:val="0"/>
                  <w:divBdr>
                    <w:top w:space="0" w:sz="0" w:color="auto" w:val="none"/>
                    <w:left w:space="0" w:sz="0" w:color="auto" w:val="none"/>
                    <w:bottom w:space="0" w:sz="0" w:color="auto" w:val="none"/>
                    <w:right w:space="0" w:sz="0" w:color="auto" w:val="none"/>
                  </w:divBdr>
                </w:div>
                <w:div w:id="1219320168">
                  <w:marLeft w:val="0"/>
                  <w:marRight w:val="0"/>
                  <w:marTop w:val="0"/>
                  <w:marBottom w:val="0"/>
                  <w:divBdr>
                    <w:top w:space="0" w:sz="0" w:color="auto" w:val="none"/>
                    <w:left w:space="0" w:sz="0" w:color="auto" w:val="none"/>
                    <w:bottom w:space="0" w:sz="0" w:color="auto" w:val="none"/>
                    <w:right w:space="0" w:sz="0" w:color="auto" w:val="none"/>
                  </w:divBdr>
                </w:div>
                <w:div w:id="1281106482">
                  <w:marLeft w:val="0"/>
                  <w:marRight w:val="0"/>
                  <w:marTop w:val="0"/>
                  <w:marBottom w:val="0"/>
                  <w:divBdr>
                    <w:top w:space="0" w:sz="0" w:color="auto" w:val="none"/>
                    <w:left w:space="0" w:sz="0" w:color="auto" w:val="none"/>
                    <w:bottom w:space="0" w:sz="0" w:color="auto" w:val="none"/>
                    <w:right w:space="0" w:sz="0" w:color="auto" w:val="none"/>
                  </w:divBdr>
                </w:div>
                <w:div w:id="1295674847">
                  <w:marLeft w:val="0"/>
                  <w:marRight w:val="0"/>
                  <w:marTop w:val="0"/>
                  <w:marBottom w:val="0"/>
                  <w:divBdr>
                    <w:top w:space="0" w:sz="0" w:color="auto" w:val="none"/>
                    <w:left w:space="0" w:sz="0" w:color="auto" w:val="none"/>
                    <w:bottom w:space="0" w:sz="0" w:color="auto" w:val="none"/>
                    <w:right w:space="0" w:sz="0" w:color="auto" w:val="none"/>
                  </w:divBdr>
                </w:div>
                <w:div w:id="1330139288">
                  <w:marLeft w:val="0"/>
                  <w:marRight w:val="0"/>
                  <w:marTop w:val="0"/>
                  <w:marBottom w:val="0"/>
                  <w:divBdr>
                    <w:top w:space="0" w:sz="0" w:color="auto" w:val="none"/>
                    <w:left w:space="0" w:sz="0" w:color="auto" w:val="none"/>
                    <w:bottom w:space="0" w:sz="0" w:color="auto" w:val="none"/>
                    <w:right w:space="0" w:sz="0" w:color="auto" w:val="none"/>
                  </w:divBdr>
                </w:div>
                <w:div w:id="1543444777">
                  <w:marLeft w:val="0"/>
                  <w:marRight w:val="0"/>
                  <w:marTop w:val="0"/>
                  <w:marBottom w:val="0"/>
                  <w:divBdr>
                    <w:top w:space="0" w:sz="0" w:color="auto" w:val="none"/>
                    <w:left w:space="0" w:sz="0" w:color="auto" w:val="none"/>
                    <w:bottom w:space="0" w:sz="0" w:color="auto" w:val="none"/>
                    <w:right w:space="0" w:sz="0" w:color="auto" w:val="none"/>
                  </w:divBdr>
                </w:div>
                <w:div w:id="1551721254">
                  <w:marLeft w:val="0"/>
                  <w:marRight w:val="0"/>
                  <w:marTop w:val="0"/>
                  <w:marBottom w:val="0"/>
                  <w:divBdr>
                    <w:top w:space="0" w:sz="0" w:color="auto" w:val="none"/>
                    <w:left w:space="0" w:sz="0" w:color="auto" w:val="none"/>
                    <w:bottom w:space="0" w:sz="0" w:color="auto" w:val="none"/>
                    <w:right w:space="0" w:sz="0" w:color="auto" w:val="none"/>
                  </w:divBdr>
                </w:div>
                <w:div w:id="1749646165">
                  <w:marLeft w:val="0"/>
                  <w:marRight w:val="0"/>
                  <w:marTop w:val="0"/>
                  <w:marBottom w:val="0"/>
                  <w:divBdr>
                    <w:top w:space="0" w:sz="0" w:color="auto" w:val="none"/>
                    <w:left w:space="0" w:sz="0" w:color="auto" w:val="none"/>
                    <w:bottom w:space="0" w:sz="0" w:color="auto" w:val="none"/>
                    <w:right w:space="0" w:sz="0" w:color="auto" w:val="none"/>
                  </w:divBdr>
                </w:div>
                <w:div w:id="1934509692">
                  <w:marLeft w:val="0"/>
                  <w:marRight w:val="0"/>
                  <w:marTop w:val="0"/>
                  <w:marBottom w:val="0"/>
                  <w:divBdr>
                    <w:top w:space="0" w:sz="0" w:color="auto" w:val="none"/>
                    <w:left w:space="0" w:sz="0" w:color="auto" w:val="none"/>
                    <w:bottom w:space="0" w:sz="0" w:color="auto" w:val="none"/>
                    <w:right w:space="0" w:sz="0" w:color="auto" w:val="none"/>
                  </w:divBdr>
                </w:div>
                <w:div w:id="2031250454">
                  <w:marLeft w:val="0"/>
                  <w:marRight w:val="0"/>
                  <w:marTop w:val="0"/>
                  <w:marBottom w:val="0"/>
                  <w:divBdr>
                    <w:top w:space="0" w:sz="0" w:color="auto" w:val="none"/>
                    <w:left w:space="0" w:sz="0" w:color="auto" w:val="none"/>
                    <w:bottom w:space="0" w:sz="0" w:color="auto" w:val="none"/>
                    <w:right w:space="0" w:sz="0" w:color="auto" w:val="none"/>
                  </w:divBdr>
                </w:div>
                <w:div w:id="2128885507">
                  <w:marLeft w:val="0"/>
                  <w:marRight w:val="0"/>
                  <w:marTop w:val="0"/>
                  <w:marBottom w:val="0"/>
                  <w:divBdr>
                    <w:top w:space="0" w:sz="0" w:color="auto" w:val="none"/>
                    <w:left w:space="0" w:sz="0" w:color="auto" w:val="none"/>
                    <w:bottom w:space="0" w:sz="0" w:color="auto" w:val="none"/>
                    <w:right w:space="0" w:sz="0" w:color="auto" w:val="none"/>
                  </w:divBdr>
                </w:div>
                <w:div w:id="2137985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3990125">
      <w:bodyDiv w:val="true"/>
      <w:marLeft w:val="0"/>
      <w:marRight w:val="0"/>
      <w:marTop w:val="0"/>
      <w:marBottom w:val="0"/>
      <w:divBdr>
        <w:top w:space="0" w:sz="0" w:color="auto" w:val="none"/>
        <w:left w:space="0" w:sz="0" w:color="auto" w:val="none"/>
        <w:bottom w:space="0" w:sz="0" w:color="auto" w:val="none"/>
        <w:right w:space="0" w:sz="0" w:color="auto" w:val="none"/>
      </w:divBdr>
    </w:div>
    <w:div w:id="462233551">
      <w:bodyDiv w:val="true"/>
      <w:marLeft w:val="0"/>
      <w:marRight w:val="0"/>
      <w:marTop w:val="0"/>
      <w:marBottom w:val="0"/>
      <w:divBdr>
        <w:top w:space="0" w:sz="0" w:color="auto" w:val="none"/>
        <w:left w:space="0" w:sz="0" w:color="auto" w:val="none"/>
        <w:bottom w:space="0" w:sz="0" w:color="auto" w:val="none"/>
        <w:right w:space="0" w:sz="0" w:color="auto" w:val="none"/>
      </w:divBdr>
    </w:div>
    <w:div w:id="472068350">
      <w:bodyDiv w:val="true"/>
      <w:marLeft w:val="0"/>
      <w:marRight w:val="0"/>
      <w:marTop w:val="0"/>
      <w:marBottom w:val="0"/>
      <w:divBdr>
        <w:top w:space="0" w:sz="0" w:color="auto" w:val="none"/>
        <w:left w:space="0" w:sz="0" w:color="auto" w:val="none"/>
        <w:bottom w:space="0" w:sz="0" w:color="auto" w:val="none"/>
        <w:right w:space="0" w:sz="0" w:color="auto" w:val="none"/>
      </w:divBdr>
    </w:div>
    <w:div w:id="539241794">
      <w:bodyDiv w:val="true"/>
      <w:marLeft w:val="0"/>
      <w:marRight w:val="0"/>
      <w:marTop w:val="0"/>
      <w:marBottom w:val="0"/>
      <w:divBdr>
        <w:top w:space="0" w:sz="0" w:color="auto" w:val="none"/>
        <w:left w:space="0" w:sz="0" w:color="auto" w:val="none"/>
        <w:bottom w:space="0" w:sz="0" w:color="auto" w:val="none"/>
        <w:right w:space="0" w:sz="0" w:color="auto" w:val="none"/>
      </w:divBdr>
    </w:div>
    <w:div w:id="622617756">
      <w:bodyDiv w:val="true"/>
      <w:marLeft w:val="0"/>
      <w:marRight w:val="0"/>
      <w:marTop w:val="0"/>
      <w:marBottom w:val="0"/>
      <w:divBdr>
        <w:top w:space="0" w:sz="0" w:color="auto" w:val="none"/>
        <w:left w:space="0" w:sz="0" w:color="auto" w:val="none"/>
        <w:bottom w:space="0" w:sz="0" w:color="auto" w:val="none"/>
        <w:right w:space="0" w:sz="0" w:color="auto" w:val="none"/>
      </w:divBdr>
    </w:div>
    <w:div w:id="656032372">
      <w:bodyDiv w:val="true"/>
      <w:marLeft w:val="0"/>
      <w:marRight w:val="0"/>
      <w:marTop w:val="0"/>
      <w:marBottom w:val="0"/>
      <w:divBdr>
        <w:top w:space="0" w:sz="0" w:color="auto" w:val="none"/>
        <w:left w:space="0" w:sz="0" w:color="auto" w:val="none"/>
        <w:bottom w:space="0" w:sz="0" w:color="auto" w:val="none"/>
        <w:right w:space="0" w:sz="0" w:color="auto" w:val="none"/>
      </w:divBdr>
    </w:div>
    <w:div w:id="1008600202">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237977875">
      <w:bodyDiv w:val="true"/>
      <w:marLeft w:val="0"/>
      <w:marRight w:val="0"/>
      <w:marTop w:val="0"/>
      <w:marBottom w:val="0"/>
      <w:divBdr>
        <w:top w:space="0" w:sz="0" w:color="auto" w:val="none"/>
        <w:left w:space="0" w:sz="0" w:color="auto" w:val="none"/>
        <w:bottom w:space="0" w:sz="0" w:color="auto" w:val="none"/>
        <w:right w:space="0" w:sz="0" w:color="auto" w:val="none"/>
      </w:divBdr>
    </w:div>
    <w:div w:id="1286697768">
      <w:bodyDiv w:val="true"/>
      <w:marLeft w:val="0"/>
      <w:marRight w:val="0"/>
      <w:marTop w:val="0"/>
      <w:marBottom w:val="0"/>
      <w:divBdr>
        <w:top w:space="0" w:sz="0" w:color="auto" w:val="none"/>
        <w:left w:space="0" w:sz="0" w:color="auto" w:val="none"/>
        <w:bottom w:space="0" w:sz="0" w:color="auto" w:val="none"/>
        <w:right w:space="0" w:sz="0" w:color="auto" w:val="none"/>
      </w:divBdr>
    </w:div>
    <w:div w:id="1314528561">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46142087">
      <w:bodyDiv w:val="true"/>
      <w:marLeft w:val="0"/>
      <w:marRight w:val="0"/>
      <w:marTop w:val="0"/>
      <w:marBottom w:val="0"/>
      <w:divBdr>
        <w:top w:space="0" w:sz="0" w:color="auto" w:val="none"/>
        <w:left w:space="0" w:sz="0" w:color="auto" w:val="none"/>
        <w:bottom w:space="0" w:sz="0" w:color="auto" w:val="none"/>
        <w:right w:space="0" w:sz="0" w:color="auto" w:val="none"/>
      </w:divBdr>
    </w:div>
    <w:div w:id="1948612674">
      <w:bodyDiv w:val="true"/>
      <w:marLeft w:val="0"/>
      <w:marRight w:val="0"/>
      <w:marTop w:val="0"/>
      <w:marBottom w:val="0"/>
      <w:divBdr>
        <w:top w:space="0" w:sz="0" w:color="auto" w:val="none"/>
        <w:left w:space="0" w:sz="0" w:color="auto" w:val="none"/>
        <w:bottom w:space="0" w:sz="0" w:color="auto" w:val="none"/>
        <w:right w:space="0" w:sz="0" w:color="auto" w:val="none"/>
      </w:divBdr>
    </w:div>
    <w:div w:id="2091542875">
      <w:bodyDiv w:val="true"/>
      <w:marLeft w:val="0"/>
      <w:marRight w:val="0"/>
      <w:marTop w:val="0"/>
      <w:marBottom w:val="0"/>
      <w:divBdr>
        <w:top w:space="0" w:sz="0" w:color="auto" w:val="none"/>
        <w:left w:space="0" w:sz="0" w:color="auto" w:val="none"/>
        <w:bottom w:space="0" w:sz="0" w:color="auto" w:val="none"/>
        <w:right w:space="0" w:sz="0" w:color="auto" w:val="none"/>
      </w:divBdr>
    </w:div>
    <w:div w:id="2114587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E 20</izvorni_sadrzaj>
    <derivirana_varijabla naziv="DomainObject.Primjedba_1">E 20</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St-347/2013</izvorni_sadrzaj>
    <derivirana_varijabla naziv="DomainObject.Predmet.OznakaBroj_1">St-347/2013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VANTIM d.o.o.  Poreč</izvorni_sadrzaj>
    <derivirana_varijabla naziv="DomainObject.Predmet.ProtustrankaFormated_1">  VANTIM d.o.o.  Poreč</derivirana_varijabla>
  </DomainObject.Predmet.ProtustrankaFormated>
  <DomainObject.Predmet.ProtustrankaFormatedOIB>
    <izvorni_sadrzaj>  VANTIM d.o.o.  Poreč, OIB 51421010470</izvorni_sadrzaj>
    <derivirana_varijabla naziv="DomainObject.Predmet.ProtustrankaFormatedOIB_1">  VANTIM d.o.o.  Poreč, OIB 51421010470</derivirana_varijabla>
  </DomainObject.Predmet.ProtustrankaFormatedOIB>
  <DomainObject.Predmet.ProtustrankaFormatedWithAdress>
    <izvorni_sadrzaj> VANTIM d.o.o.  Poreč, Mate Vlašića 2647, 52440 Poreč</izvorni_sadrzaj>
    <derivirana_varijabla naziv="DomainObject.Predmet.ProtustrankaFormatedWithAdress_1"> VANTIM d.o.o.  Poreč, Mate Vlašića 2647, 52440 Poreč</derivirana_varijabla>
  </DomainObject.Predmet.ProtustrankaFormatedWithAdress>
  <DomainObject.Predmet.ProtustrankaFormatedWithAdressOIB>
    <izvorni_sadrzaj> VANTIM d.o.o.  Poreč, OIB 51421010470, Mate Vlašića 2647, 52440 Poreč</izvorni_sadrzaj>
    <derivirana_varijabla naziv="DomainObject.Predmet.ProtustrankaFormatedWithAdressOIB_1"> VANTIM d.o.o.  Poreč, OIB 51421010470, Mate Vlašića 2647, 52440 Poreč</derivirana_varijabla>
  </DomainObject.Predmet.ProtustrankaFormatedWithAdressOIB>
  <DomainObject.Predmet.ProtustrankaWithAdress>
    <izvorni_sadrzaj>VANTIM d.o.o.  Poreč Mate Vlašića 2647, 52440 Poreč</izvorni_sadrzaj>
    <derivirana_varijabla naziv="DomainObject.Predmet.ProtustrankaWithAdress_1">VANTIM d.o.o.  Poreč Mate Vlašića 2647, 52440 Poreč</derivirana_varijabla>
  </DomainObject.Predmet.ProtustrankaWithAdress>
  <DomainObject.Predmet.ProtustrankaWithAdressOIB>
    <izvorni_sadrzaj>VANTIM d.o.o.  Poreč, OIB 51421010470, Mate Vlašića 2647, 52440 Poreč</izvorni_sadrzaj>
    <derivirana_varijabla naziv="DomainObject.Predmet.ProtustrankaWithAdressOIB_1">VANTIM d.o.o.  Poreč, OIB 51421010470, Mate Vlašića 2647, 52440 Poreč</derivirana_varijabla>
  </DomainObject.Predmet.ProtustrankaWithAdressOIB>
  <DomainObject.Predmet.ProtustrankaNazivFormated>
    <izvorni_sadrzaj>VANTIM d.o.o.  Poreč</izvorni_sadrzaj>
    <derivirana_varijabla naziv="DomainObject.Predmet.ProtustrankaNazivFormated_1">VANTIM d.o.o.  Poreč</derivirana_varijabla>
  </DomainObject.Predmet.ProtustrankaNazivFormated>
  <DomainObject.Predmet.ProtustrankaNazivFormatedOIB>
    <izvorni_sadrzaj>VANTIM d.o.o.  Poreč, OIB 51421010470</izvorni_sadrzaj>
    <derivirana_varijabla naziv="DomainObject.Predmet.ProtustrankaNazivFormatedOIB_1">VANTIM d.o.o.  Poreč, OIB 51421010470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VANTIM d.o.o.  Poreč</item>
    </izvorni_sadrzaj>
    <derivirana_varijabla naziv="DomainObject.Predmet.ProtuStrankaListFormated_1">
      <item>VANTIM d.o.o.  Poreč</item>
    </derivirana_varijabla>
  </DomainObject.Predmet.ProtuStrankaListFormated>
  <DomainObject.Predmet.ProtuStrankaListFormatedOIB>
    <izvorni_sadrzaj>
      <item>VANTIM d.o.o.  Poreč, OIB 51421010470</item>
    </izvorni_sadrzaj>
    <derivirana_varijabla naziv="DomainObject.Predmet.ProtuStrankaListFormatedOIB_1">
      <item>VANTIM d.o.o.  Poreč, OIB 51421010470</item>
    </derivirana_varijabla>
  </DomainObject.Predmet.ProtuStrankaListFormatedOIB>
  <DomainObject.Predmet.ProtuStrankaListFormatedWithAdress>
    <izvorni_sadrzaj>
      <item>VANTIM d.o.o.  Poreč, Mate Vlašića 2647, 52440 Poreč</item>
    </izvorni_sadrzaj>
    <derivirana_varijabla naziv="DomainObject.Predmet.ProtuStrankaListFormatedWithAdress_1">
      <item>VANTIM d.o.o.  Poreč, Mate Vlašića 2647, 52440 Poreč</item>
    </derivirana_varijabla>
  </DomainObject.Predmet.ProtuStrankaListFormatedWithAdress>
  <DomainObject.Predmet.ProtuStrankaListFormatedWithAdressOIB>
    <izvorni_sadrzaj>
      <item>VANTIM d.o.o.  Poreč, OIB 51421010470, Mate Vlašića 2647, 52440 Poreč</item>
    </izvorni_sadrzaj>
    <derivirana_varijabla naziv="DomainObject.Predmet.ProtuStrankaListFormatedWithAdressOIB_1">
      <item>VANTIM d.o.o.  Poreč, OIB 51421010470, Mate Vlašića 2647, 52440 Poreč</item>
    </derivirana_varijabla>
  </DomainObject.Predmet.ProtuStrankaListFormatedWithAdressOIB>
  <DomainObject.Predmet.ProtuStrankaListNazivFormated>
    <izvorni_sadrzaj>
      <item>VANTIM d.o.o.  Poreč</item>
    </izvorni_sadrzaj>
    <derivirana_varijabla naziv="DomainObject.Predmet.ProtuStrankaListNazivFormated_1">
      <item>VANTIM d.o.o.  Poreč</item>
    </derivirana_varijabla>
  </DomainObject.Predmet.ProtuStrankaListNazivFormated>
  <DomainObject.Predmet.ProtuStrankaListNazivFormatedOIB>
    <izvorni_sadrzaj>
      <item>VANTIM d.o.o.  Poreč, OIB 51421010470</item>
    </izvorni_sadrzaj>
    <derivirana_varijabla naziv="DomainObject.Predmet.ProtuStrankaListNazivFormatedOIB_1">
      <item>VANTIM d.o.o.  Poreč, OIB 51421010470</item>
    </derivirana_varijabla>
  </DomainObject.Predmet.ProtuStrankaListNazivFormatedOIB>
  <DomainObject.Predmet.OstaliListFormated>
    <izvorni_sadrzaj>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OstaliListFormated_1">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OstaliListFormated>
  <DomainObject.Predmet.OstaliListFormatedOIB>
    <izvorni_sadrzaj>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izvorni_sadrzaj>
    <derivirana_varijabla naziv="DomainObject.Predmet.OstaliListFormatedOIB_1">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derivirana_varijabla>
  </DomainObject.Predmet.OstaliListFormatedOIB>
  <DomainObject.Predmet.OstaliListFormatedWithAdress>
    <izvorni_sadrzaj>
      <item>Nikola Vandekar, Creska 38, 52440 Poreč</item>
      <item>Mladenka Vandekar, Creska 38, 52440 Poreč</item>
      <item>Jasna Kučević, Kaštanjer 64, 52100 Pula</item>
      <item>Dinko Janko, Trg placa 10, 52220 Sveti Lovreč Labinski</item>
      <item>Klaudijo Lajter, Kvajera 11, 52440 Poreč</item>
      <item>Marijan Šimić, Mate Balote 17, 52440 Poreč</item>
      <item>BOŽIĆ &amp; BOŽIĆ društvo s ograničenom odgovornošću za trgovinu bojama i lakovima, Istarska 18, 52440 Poreč</item>
      <item>Dario Bernobić, Kaštelir 132, 52464 Kaštelir</item>
      <item>USLUGA POREČ, društvo s ograničenom odgovornošću za komunalne poslove, Mlinska 1, 52440 Poreč</item>
      <item>Marko Vukoja, Mušalež 110, 52440 Mušalež</item>
      <item>Haira Janko Kocijančić, Rogovići 25, 52465 Rogovići</item>
      <item>Marijan Šimić, Mate Balote 17, 52440 Poreč</item>
      <item>Odvjetničko društvo SUIĆ &amp; ŠKUNCA društvo s ograničenom odgovornošću, Domagojeva 14, 10000 Zagreb</item>
      <item>Odvjetničko društvo Veljović i dr., Dobrilina 9, 52100 Pula</item>
      <item>ŽUPANIJSKO DRŽAVNO ODVJETNIŠVO, Rovinjska 2a, 52100 Pula</item>
      <item>Serđo Cvitan vl. obrta VOBIS, Dinka Trinajstića 4, 52000 Pazin</item>
      <item>Suvlasnici zgrade TIMCO, M.Vlašića 26, 52440 Poreč</item>
      <item>TRGOAUTO I, društvo s ograničenom odgovornošću za trgovinu, d. o. o., Joakima Rakovca 12, 52470 Umag</item>
      <item>OD Suić &amp; Škunca d.o.o., Domagojeva 14, 10000 Zagreb</item>
    </izvorni_sadrzaj>
    <derivirana_varijabla naziv="DomainObject.Predmet.OstaliListFormatedWithAdress_1">
      <item>Nikola Vandekar, Creska 38, 52440 Poreč</item>
      <item>Mladenka Vandekar, Creska 38, 52440 Poreč</item>
      <item>Jasna Kučević, Kaštanjer 64, 52100 Pula</item>
      <item>Dinko Janko, Trg placa 10, 52220 Sveti Lovreč Labinski</item>
      <item>Klaudijo Lajter, Kvajera 11, 52440 Poreč</item>
      <item>Marijan Šimić, Mate Balote 17, 52440 Poreč</item>
      <item>BOŽIĆ &amp; BOŽIĆ društvo s ograničenom odgovornošću za trgovinu bojama i lakovima, Istarska 18, 52440 Poreč</item>
      <item>Dario Bernobić, Kaštelir 132, 52464 Kaštelir</item>
      <item>USLUGA POREČ, društvo s ograničenom odgovornošću za komunalne poslove, Mlinska 1, 52440 Poreč</item>
      <item>Marko Vukoja, Mušalež 110, 52440 Mušalež</item>
      <item>Haira Janko Kocijančić, Rogovići 25, 52465 Rogovići</item>
      <item>Marijan Šimić, Mate Balote 17, 52440 Poreč</item>
      <item>Odvjetničko društvo SUIĆ &amp; ŠKUNCA društvo s ograničenom odgovornošću, Domagojeva 14, 10000 Zagreb</item>
      <item>Odvjetničko društvo Veljović i dr., Dobrilina 9, 52100 Pula</item>
      <item>ŽUPANIJSKO DRŽAVNO ODVJETNIŠVO, Rovinjska 2a, 52100 Pula</item>
      <item>Serđo Cvitan vl. obrta VOBIS, Dinka Trinajstića 4, 52000 Pazin</item>
      <item>Suvlasnici zgrade TIMCO, M.Vlašića 26, 52440 Poreč</item>
      <item>TRGOAUTO I, društvo s ograničenom odgovornošću za trgovinu, d. o. o., Joakima Rakovca 12, 52470 Umag</item>
      <item>OD Suić &amp; Škunca d.o.o., Domagojeva 14, 10000 Zagreb</item>
    </derivirana_varijabla>
  </DomainObject.Predmet.OstaliListFormatedWithAdress>
  <DomainObject.Predmet.OstaliListFormatedWithAdressOIB>
    <izvorni_sadrzaj>
      <item>Nikola Vandekar, OIB 79095462221, Creska 38, 52440 Poreč</item>
      <item>Mladenka Vandekar, OIB 48506587539, Creska 38, 52440 Poreč</item>
      <item>Jasna Kučević, OIB 89442269215, Kaštanjer 64, 52100 Pula</item>
      <item>Dinko Janko, OIB 40651414614, Trg placa 10, 52220 Sveti Lovreč Labinski</item>
      <item>Klaudijo Lajter, OIB 10026282605, Kvajera 11, 52440 Poreč</item>
      <item>Marijan Šimić, OIB 91271742967, Mate Balote 17, 52440 Poreč</item>
      <item>BOŽIĆ &amp; BOŽIĆ društvo s ograničenom odgovornošću za trgovinu bojama i lakovima, OIB 95449177169, Istarska 18, 52440 Poreč</item>
      <item>Dario Bernobić, OIB 71346857161, Kaštelir 132, 52464 Kaštelir</item>
      <item>USLUGA POREČ, društvo s ograničenom odgovornošću za komunalne poslove, OIB 31073587765, Mlinska 1, 52440 Poreč</item>
      <item>Marko Vukoja, OIB 09176076588, Mušalež 110, 52440 Mušalež</item>
      <item>Haira Janko Kocijančić, OIB 93162919661, Rogovići 25, 52465 Rogovići</item>
      <item>Marijan Šimić, OIB 91271742967, Mate Balote 17, 52440 Poreč</item>
      <item>Odvjetničko društvo SUIĆ &amp; ŠKUNCA društvo s ograničenom odgovornošću, OIB 44213507122, Domagojeva 14, 10000 Zagreb</item>
      <item>Odvjetničko društvo Veljović i dr., Dobrilina 9, 52100 Pula</item>
      <item>ŽUPANIJSKO DRŽAVNO ODVJETNIŠVO, Rovinjska 2a, 52100 Pula</item>
      <item>Serđo Cvitan vl. obrta VOBIS, OIB 41567124203, Dinka Trinajstića 4, 52000 Pazin</item>
      <item>Suvlasnici zgrade TIMCO, M.Vlašića 26, 52440 Poreč</item>
      <item>TRGOAUTO I, društvo s ograničenom odgovornošću za trgovinu, d. o. o., OIB 30124656405, Joakima Rakovca 12, 52470 Umag</item>
      <item>OD Suić &amp; Škunca d.o.o., Domagojeva 14, 10000 Zagreb</item>
    </izvorni_sadrzaj>
    <derivirana_varijabla naziv="DomainObject.Predmet.OstaliListFormatedWithAdressOIB_1">
      <item>Nikola Vandekar, OIB 79095462221, Creska 38, 52440 Poreč</item>
      <item>Mladenka Vandekar, OIB 48506587539, Creska 38, 52440 Poreč</item>
      <item>Jasna Kučević, OIB 89442269215, Kaštanjer 64, 52100 Pula</item>
      <item>Dinko Janko, OIB 40651414614, Trg placa 10, 52220 Sveti Lovreč Labinski</item>
      <item>Klaudijo Lajter, OIB 10026282605, Kvajera 11, 52440 Poreč</item>
      <item>Marijan Šimić, OIB 91271742967, Mate Balote 17, 52440 Poreč</item>
      <item>BOŽIĆ &amp; BOŽIĆ društvo s ograničenom odgovornošću za trgovinu bojama i lakovima, OIB 95449177169, Istarska 18, 52440 Poreč</item>
      <item>Dario Bernobić, OIB 71346857161, Kaštelir 132, 52464 Kaštelir</item>
      <item>USLUGA POREČ, društvo s ograničenom odgovornošću za komunalne poslove, OIB 31073587765, Mlinska 1, 52440 Poreč</item>
      <item>Marko Vukoja, OIB 09176076588, Mušalež 110, 52440 Mušalež</item>
      <item>Haira Janko Kocijančić, OIB 93162919661, Rogovići 25, 52465 Rogovići</item>
      <item>Marijan Šimić, OIB 91271742967, Mate Balote 17, 52440 Poreč</item>
      <item>Odvjetničko društvo SUIĆ &amp; ŠKUNCA društvo s ograničenom odgovornošću, OIB 44213507122, Domagojeva 14, 10000 Zagreb</item>
      <item>Odvjetničko društvo Veljović i dr., Dobrilina 9, 52100 Pula</item>
      <item>ŽUPANIJSKO DRŽAVNO ODVJETNIŠVO, Rovinjska 2a, 52100 Pula</item>
      <item>Serđo Cvitan vl. obrta VOBIS, OIB 41567124203, Dinka Trinajstića 4, 52000 Pazin</item>
      <item>Suvlasnici zgrade TIMCO, M.Vlašića 26, 52440 Poreč</item>
      <item>TRGOAUTO I, društvo s ograničenom odgovornošću za trgovinu, d. o. o., OIB 30124656405, Joakima Rakovca 12, 52470 Umag</item>
      <item>OD Suić &amp; Škunca d.o.o., Domagojeva 14, 10000 Zagreb</item>
    </derivirana_varijabla>
  </DomainObject.Predmet.OstaliListFormatedWithAdressOIB>
  <DomainObject.Predmet.OstaliListNazivFormated>
    <izvorni_sadrzaj>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OstaliListNazivFormated_1">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OstaliListNazivFormated>
  <DomainObject.Predmet.OstaliListNazivFormatedOIB>
    <izvorni_sadrzaj>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izvorni_sadrzaj>
    <derivirana_varijabla naziv="DomainObject.Predmet.OstaliListNazivFormatedOIB_1">
      <item>Nikola Vandekar, OIB 79095462221</item>
      <item>Mladenka Vandekar, OIB 48506587539</item>
      <item>Jasna Kučević, OIB 89442269215</item>
      <item>Dinko Janko, OIB 40651414614</item>
      <item>Klaudijo Lajter, OIB 10026282605</item>
      <item>Marijan Šimić, OIB 91271742967</item>
      <item>BOŽIĆ &amp; BOŽIĆ društvo s ograničenom odgovornošću za trgovinu bojama i lakovima, OIB 95449177169</item>
      <item>Dario Bernobić, OIB 71346857161</item>
      <item>USLUGA POREČ, društvo s ograničenom odgovornošću za komunalne poslove, OIB 31073587765</item>
      <item>Marko Vukoja, OIB 09176076588</item>
      <item>Haira Janko Kocijančić, OIB 93162919661</item>
      <item>Marijan Šimić, OIB 91271742967</item>
      <item>Odvjetničko društvo SUIĆ &amp; ŠKUNCA društvo s ograničenom odgovornošću, OIB 44213507122</item>
      <item>Odvjetničko društvo Veljović i dr.</item>
      <item>ŽUPANIJSKO DRŽAVNO ODVJETNIŠVO</item>
      <item>Serđo Cvitan vl. obrta VOBIS, OIB 41567124203</item>
      <item>Suvlasnici zgrade TIMCO</item>
      <item>TRGOAUTO I, društvo s ograničenom odgovornošću za trgovinu, d. o. o., OIB 30124656405</item>
      <item>OD Suić &amp; Škunca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VANTIM d.o.o.  Poreč</izvorni_sadrzaj>
    <derivirana_varijabla naziv="DomainObject.Predmet.ProtustrankaIDrugi_1">VANTIM d.o.o.  Poreč</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VANTIM d.o.o.  Poreč, OIB 51421010470, Mate Vlašića 2647, 52440 Poreč</izvorni_sadrzaj>
    <derivirana_varijabla naziv="DomainObject.Predmet.ProtustrankaIDrugiAdressOIB_1">VANTIM d.o.o.  Poreč, OIB 51421010470, Mate Vlašića 2647,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VANTIM d.o.o.  Poreč</item>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izvorni_sadrzaj>
    <derivirana_varijabla naziv="DomainObject.Predmet.SudioniciListNaziv_1">
      <item>FINA  Rijeka</item>
      <item>VANTIM d.o.o.  Poreč</item>
      <item>Nikola Vandekar</item>
      <item>Mladenka Vandekar</item>
      <item>Jasna Kučević</item>
      <item>Dinko Janko</item>
      <item>Klaudijo Lajter</item>
      <item>Marijan Šimić</item>
      <item>BOŽIĆ &amp; BOŽIĆ društvo s ograničenom odgovornošću za trgovinu bojama i lakovima</item>
      <item>Dario Bernobić</item>
      <item>USLUGA POREČ, društvo s ograničenom odgovornošću za komunalne poslove</item>
      <item>Marko Vukoja</item>
      <item>Haira Janko Kocijančić</item>
      <item>Marijan Šimić</item>
      <item>Odvjetničko društvo SUIĆ &amp; ŠKUNCA društvo s ograničenom odgovornošću</item>
      <item>Odvjetničko društvo Veljović i dr.</item>
      <item>ŽUPANIJSKO DRŽAVNO ODVJETNIŠVO</item>
      <item>Serđo Cvitan vl. obrta VOBIS</item>
      <item>Suvlasnici zgrade TIMCO</item>
      <item>TRGOAUTO I, društvo s ograničenom odgovornošću za trgovinu, d. o. o.</item>
      <item>OD Suić &amp; Škunca d.o.o.</item>
    </derivirana_varijabla>
  </DomainObject.Predmet.SudioniciListNaziv>
  <DomainObject.Predmet.SudioniciListAdressOIB>
    <izvorni_sadrzaj>
      <item>FINA  Rijeka, OIB 85821130368, Frana Kurelca 8,51 000 Rijeka</item>
      <item>VANTIM d.o.o.  Poreč, OIB 51421010470, Mate Vlašića 2647,52440 Poreč</item>
      <item>Nikola Vandekar, OIB 79095462221, Creska 38,52440 Poreč</item>
      <item>Mladenka Vandekar, OIB 48506587539, Creska 38,52440 Poreč</item>
      <item>Jasna Kučević, OIB 89442269215, Kaštanjer 64,52100 Pula</item>
      <item>Dinko Janko, OIB 40651414614, Trg placa 10,52220 Sveti Lovreč Labinski</item>
      <item>Klaudijo Lajter, OIB 10026282605, Kvajera 11,52440 Poreč</item>
      <item>Marijan Šimić, OIB 91271742967, Mate Balote 17,52440 Poreč</item>
      <item>BOŽIĆ &amp; BOŽIĆ društvo s ograničenom odgovornošću za trgovinu bojama i lakovima, OIB 95449177169, Istarska 18,52440 Poreč</item>
      <item>Dario Bernobić, OIB 71346857161, Kaštelir 132,52464 Kaštelir</item>
      <item>USLUGA POREČ, društvo s ograničenom odgovornošću za komunalne poslove, OIB 31073587765, Mlinska 1,52440 Poreč</item>
      <item>Marko Vukoja, OIB 09176076588, Mušalež 110,52440 Mušalež</item>
      <item>Haira Janko Kocijančić, OIB 93162919661, Rogovići 25,52465 Rogovići</item>
      <item>Marijan Šimić, OIB 91271742967, Mate Balote 17,52440 Poreč</item>
      <item>Odvjetničko društvo SUIĆ &amp; ŠKUNCA društvo s ograničenom odgovornošću, OIB 44213507122, Domagojeva 14,10000 Zagreb</item>
      <item>Odvjetničko društvo Veljović i dr., Dobrilina 9,52100 Pula</item>
      <item>ŽUPANIJSKO DRŽAVNO ODVJETNIŠVO, Rovinjska 2a,52100 Pula</item>
      <item>Serđo Cvitan vl. obrta VOBIS, OIB 41567124203, Dinka Trinajstića 4,52000 Pazin</item>
      <item>Suvlasnici zgrade TIMCO, M.Vlašića 26,52440 Poreč</item>
      <item>TRGOAUTO I, društvo s ograničenom odgovornošću za trgovinu, d. o. o., OIB 30124656405, Joakima Rakovca 12,52470 Umag</item>
      <item>OD Suić &amp; Škunca d.o.o., Domagojeva 14,10000 Zagreb</item>
    </izvorni_sadrzaj>
    <derivirana_varijabla naziv="DomainObject.Predmet.SudioniciListAdressOIB_1">
      <item>FINA  Rijeka, OIB 85821130368, Frana Kurelca 8,51 000 Rijeka</item>
      <item>VANTIM d.o.o.  Poreč, OIB 51421010470, Mate Vlašića 2647,52440 Poreč</item>
      <item>Nikola Vandekar, OIB 79095462221, Creska 38,52440 Poreč</item>
      <item>Mladenka Vandekar, OIB 48506587539, Creska 38,52440 Poreč</item>
      <item>Jasna Kučević, OIB 89442269215, Kaštanjer 64,52100 Pula</item>
      <item>Dinko Janko, OIB 40651414614, Trg placa 10,52220 Sveti Lovreč Labinski</item>
      <item>Klaudijo Lajter, OIB 10026282605, Kvajera 11,52440 Poreč</item>
      <item>Marijan Šimić, OIB 91271742967, Mate Balote 17,52440 Poreč</item>
      <item>BOŽIĆ &amp; BOŽIĆ društvo s ograničenom odgovornošću za trgovinu bojama i lakovima, OIB 95449177169, Istarska 18,52440 Poreč</item>
      <item>Dario Bernobić, OIB 71346857161, Kaštelir 132,52464 Kaštelir</item>
      <item>USLUGA POREČ, društvo s ograničenom odgovornošću za komunalne poslove, OIB 31073587765, Mlinska 1,52440 Poreč</item>
      <item>Marko Vukoja, OIB 09176076588, Mušalež 110,52440 Mušalež</item>
      <item>Haira Janko Kocijančić, OIB 93162919661, Rogovići 25,52465 Rogovići</item>
      <item>Marijan Šimić, OIB 91271742967, Mate Balote 17,52440 Poreč</item>
      <item>Odvjetničko društvo SUIĆ &amp; ŠKUNCA društvo s ograničenom odgovornošću, OIB 44213507122, Domagojeva 14,10000 Zagreb</item>
      <item>Odvjetničko društvo Veljović i dr., Dobrilina 9,52100 Pula</item>
      <item>ŽUPANIJSKO DRŽAVNO ODVJETNIŠVO, Rovinjska 2a,52100 Pula</item>
      <item>Serđo Cvitan vl. obrta VOBIS, OIB 41567124203, Dinka Trinajstića 4,52000 Pazin</item>
      <item>Suvlasnici zgrade TIMCO, M.Vlašića 26,52440 Poreč</item>
      <item>TRGOAUTO I, društvo s ograničenom odgovornošću za trgovinu, d. o. o., OIB 30124656405, Joakima Rakovca 12,52470 Umag</item>
      <item>OD Suić &amp; Škunca d.o.o.,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51421010470</item>
      <item>, OIB 79095462221</item>
      <item>, OIB 48506587539</item>
      <item>, OIB 89442269215</item>
      <item>, OIB 40651414614</item>
      <item>, OIB 10026282605</item>
      <item>, OIB 91271742967</item>
      <item>, OIB 95449177169</item>
      <item>, OIB 71346857161</item>
      <item>, OIB 31073587765</item>
      <item>, OIB 09176076588</item>
      <item>, OIB 93162919661</item>
      <item>, OIB 91271742967</item>
      <item>, OIB 44213507122</item>
      <item>, OIB null</item>
      <item>, OIB null</item>
      <item>, OIB 41567124203</item>
      <item>, OIB null</item>
      <item>, OIB 30124656405</item>
      <item>, OIB null</item>
    </izvorni_sadrzaj>
    <derivirana_varijabla naziv="DomainObject.Predmet.SudioniciListNazivOIB_1">
      <item>, OIB 85821130368</item>
      <item>, OIB 51421010470</item>
      <item>, OIB 79095462221</item>
      <item>, OIB 48506587539</item>
      <item>, OIB 89442269215</item>
      <item>, OIB 40651414614</item>
      <item>, OIB 10026282605</item>
      <item>, OIB 91271742967</item>
      <item>, OIB 95449177169</item>
      <item>, OIB 71346857161</item>
      <item>, OIB 31073587765</item>
      <item>, OIB 09176076588</item>
      <item>, OIB 93162919661</item>
      <item>, OIB 91271742967</item>
      <item>, OIB 44213507122</item>
      <item>, OIB null</item>
      <item>, OIB null</item>
      <item>, OIB 41567124203</item>
      <item>, OIB null</item>
      <item>, OIB 30124656405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AAA76E-94CB-4101-A890-82C9366435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1608</properties:Words>
  <properties:Characters>9089</properties:Characters>
  <properties:Lines>161</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11040</properties:CharactersWithSpaces>
  <properties:SharedDoc>false</properties:SharedDoc>
  <properties:HLinks>
    <vt:vector size="60" baseType="variant">
      <vt:variant>
        <vt:i4>7667828</vt:i4>
      </vt:variant>
      <vt:variant>
        <vt:i4>27</vt:i4>
      </vt:variant>
      <vt:variant>
        <vt:i4>0</vt:i4>
      </vt:variant>
      <vt:variant>
        <vt:i4>5</vt:i4>
      </vt:variant>
      <vt:variant>
        <vt:lpwstr>http://www.zakon.hr/cms.htm?id=973</vt:lpwstr>
      </vt:variant>
      <vt:variant>
        <vt:lpwstr/>
      </vt:variant>
      <vt:variant>
        <vt:i4>7602292</vt:i4>
      </vt:variant>
      <vt:variant>
        <vt:i4>24</vt:i4>
      </vt:variant>
      <vt:variant>
        <vt:i4>0</vt:i4>
      </vt:variant>
      <vt:variant>
        <vt:i4>5</vt:i4>
      </vt:variant>
      <vt:variant>
        <vt:lpwstr>http://www.zakon.hr/cms.htm?id=972</vt:lpwstr>
      </vt:variant>
      <vt:variant>
        <vt:lpwstr/>
      </vt:variant>
      <vt:variant>
        <vt:i4>7798900</vt:i4>
      </vt:variant>
      <vt:variant>
        <vt:i4>21</vt:i4>
      </vt:variant>
      <vt:variant>
        <vt:i4>0</vt:i4>
      </vt:variant>
      <vt:variant>
        <vt:i4>5</vt:i4>
      </vt:variant>
      <vt:variant>
        <vt:lpwstr>http://www.zakon.hr/cms.htm?id=971</vt:lpwstr>
      </vt:variant>
      <vt:variant>
        <vt:lpwstr/>
      </vt:variant>
      <vt:variant>
        <vt:i4>7733364</vt:i4>
      </vt:variant>
      <vt:variant>
        <vt:i4>18</vt:i4>
      </vt:variant>
      <vt:variant>
        <vt:i4>0</vt:i4>
      </vt:variant>
      <vt:variant>
        <vt:i4>5</vt:i4>
      </vt:variant>
      <vt:variant>
        <vt:lpwstr>http://www.zakon.hr/cms.htm?id=970</vt:lpwstr>
      </vt:variant>
      <vt:variant>
        <vt:lpwstr/>
      </vt:variant>
      <vt:variant>
        <vt:i4>8323189</vt:i4>
      </vt:variant>
      <vt:variant>
        <vt:i4>15</vt:i4>
      </vt:variant>
      <vt:variant>
        <vt:i4>0</vt:i4>
      </vt:variant>
      <vt:variant>
        <vt:i4>5</vt:i4>
      </vt:variant>
      <vt:variant>
        <vt:lpwstr>http://www.zakon.hr/cms.htm?id=969</vt:lpwstr>
      </vt:variant>
      <vt:variant>
        <vt:lpwstr/>
      </vt:variant>
      <vt:variant>
        <vt:i4>8257653</vt:i4>
      </vt:variant>
      <vt:variant>
        <vt:i4>12</vt:i4>
      </vt:variant>
      <vt:variant>
        <vt:i4>0</vt:i4>
      </vt:variant>
      <vt:variant>
        <vt:i4>5</vt:i4>
      </vt:variant>
      <vt:variant>
        <vt:lpwstr>http://www.zakon.hr/cms.htm?id=968</vt:lpwstr>
      </vt:variant>
      <vt:variant>
        <vt:lpwstr/>
      </vt:variant>
      <vt:variant>
        <vt:i4>7405685</vt:i4>
      </vt:variant>
      <vt:variant>
        <vt:i4>9</vt:i4>
      </vt:variant>
      <vt:variant>
        <vt:i4>0</vt:i4>
      </vt:variant>
      <vt:variant>
        <vt:i4>5</vt:i4>
      </vt:variant>
      <vt:variant>
        <vt:lpwstr>http://www.zakon.hr/cms.htm?id=967</vt:lpwstr>
      </vt:variant>
      <vt:variant>
        <vt:lpwstr/>
      </vt:variant>
      <vt:variant>
        <vt:i4>7340149</vt:i4>
      </vt:variant>
      <vt:variant>
        <vt:i4>6</vt:i4>
      </vt:variant>
      <vt:variant>
        <vt:i4>0</vt:i4>
      </vt:variant>
      <vt:variant>
        <vt:i4>5</vt:i4>
      </vt:variant>
      <vt:variant>
        <vt:lpwstr>http://www.zakon.hr/cms.htm?id=966</vt:lpwstr>
      </vt:variant>
      <vt:variant>
        <vt:lpwstr/>
      </vt:variant>
      <vt:variant>
        <vt:i4>7536757</vt:i4>
      </vt:variant>
      <vt:variant>
        <vt:i4>3</vt:i4>
      </vt:variant>
      <vt:variant>
        <vt:i4>0</vt:i4>
      </vt:variant>
      <vt:variant>
        <vt:i4>5</vt:i4>
      </vt:variant>
      <vt:variant>
        <vt:lpwstr>http://www.zakon.hr/cms.htm?id=965</vt:lpwstr>
      </vt:variant>
      <vt:variant>
        <vt:lpwstr/>
      </vt:variant>
      <vt:variant>
        <vt:i4>7471221</vt:i4>
      </vt:variant>
      <vt:variant>
        <vt:i4>0</vt:i4>
      </vt:variant>
      <vt:variant>
        <vt:i4>0</vt:i4>
      </vt:variant>
      <vt:variant>
        <vt:i4>5</vt:i4>
      </vt:variant>
      <vt:variant>
        <vt:lpwstr>http://www.zakon.hr/cms.htm?id=964</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2017-12-01T13:33:00Z</dcterms:created>
  <dc:creator>Liljana Ugrin</dc:creator>
  <cp:lastModifiedBy>Elizabet Jovanović</cp:lastModifiedBy>
  <cp:lastPrinted>2017-12-01T13:32:00Z</cp:lastPrinted>
  <dcterms:modified xmlns:xsi="http://www.w3.org/2001/XMLSchema-instance" xsi:type="dcterms:W3CDTF">2017-12-01T13:33:00Z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