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c856" w14:paraId="deec856" w:rsidRDefault="00720596" w:rsidP="00DE777C" w:rsidR="00720596" w:rsidRPr="000B0423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B85EC8" w:rsidR="00B85EC8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0596" w:rsidP="00DE777C" w:rsidR="00720596" w:rsidRPr="000B0423">
      <w:pPr>
        <w:rPr>
          <w:b/>
          <w:sz w:val="24"/>
          <w:szCs w:val="24"/>
        </w:rPr>
      </w:pPr>
    </w:p>
    <w:p w:rsidRDefault="00720596" w:rsidP="00DE777C" w:rsidR="00D65985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>REPUBLIKA HRVATSKA</w:t>
      </w:r>
    </w:p>
    <w:p w:rsidRDefault="00720596" w:rsidP="00DE777C" w:rsidR="00D65985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>TRGOVAČKI SUD U ZAGREBU</w:t>
      </w:r>
    </w:p>
    <w:p w:rsidRDefault="00D65985" w:rsidP="00D65985" w:rsidR="00720596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 xml:space="preserve">Zagreb, Amruševa 2/II   </w:t>
      </w:r>
      <w:r w:rsidR="00DE777C" w:rsidRPr="000B0423">
        <w:rPr>
          <w:sz w:val="24"/>
          <w:szCs w:val="24"/>
        </w:rPr>
        <w:t xml:space="preserve">         </w:t>
      </w:r>
      <w:r w:rsidRPr="000B0423">
        <w:rPr>
          <w:sz w:val="24"/>
          <w:szCs w:val="24"/>
        </w:rPr>
        <w:t xml:space="preserve">                                     </w:t>
      </w:r>
      <w:r w:rsidR="00DE777C" w:rsidRPr="000B0423">
        <w:rPr>
          <w:sz w:val="24"/>
          <w:szCs w:val="24"/>
        </w:rPr>
        <w:t xml:space="preserve">           </w:t>
      </w:r>
      <w:r w:rsidR="00720596" w:rsidRPr="000B0423">
        <w:rPr>
          <w:sz w:val="24"/>
          <w:szCs w:val="24"/>
        </w:rPr>
        <w:t xml:space="preserve">  </w:t>
      </w:r>
      <w:r w:rsidR="007B1CD9" w:rsidRPr="000B0423">
        <w:rPr>
          <w:sz w:val="24"/>
          <w:szCs w:val="24"/>
        </w:rPr>
        <w:t xml:space="preserve">   </w:t>
      </w:r>
      <w:r w:rsidR="000B0423">
        <w:rPr>
          <w:sz w:val="24"/>
          <w:szCs w:val="24"/>
        </w:rPr>
        <w:t xml:space="preserve">           </w:t>
      </w:r>
      <w:r w:rsidR="007B1CD9" w:rsidRPr="000B0423">
        <w:rPr>
          <w:sz w:val="24"/>
          <w:szCs w:val="24"/>
        </w:rPr>
        <w:t>67. St-</w:t>
      </w:r>
      <w:r w:rsidR="000B0423" w:rsidRPr="000B0423">
        <w:rPr>
          <w:sz w:val="24"/>
          <w:szCs w:val="24"/>
        </w:rPr>
        <w:t>15</w:t>
      </w:r>
      <w:r w:rsidR="007B1CD9" w:rsidRPr="000B0423">
        <w:rPr>
          <w:sz w:val="24"/>
          <w:szCs w:val="24"/>
        </w:rPr>
        <w:t>/</w:t>
      </w:r>
      <w:r w:rsidR="000B0423" w:rsidRPr="000B0423">
        <w:rPr>
          <w:sz w:val="24"/>
          <w:szCs w:val="24"/>
        </w:rPr>
        <w:t>15</w:t>
      </w:r>
      <w:r w:rsidR="00B85EC8">
        <w:rPr>
          <w:sz w:val="24"/>
          <w:szCs w:val="24"/>
        </w:rPr>
        <w:t>-28</w:t>
      </w:r>
    </w:p>
    <w:p w:rsidRDefault="00720596" w:rsidP="00D65985" w:rsidR="00720596" w:rsidRPr="000B0423">
      <w:pPr>
        <w:rPr>
          <w:b/>
          <w:sz w:val="24"/>
          <w:szCs w:val="24"/>
        </w:rPr>
      </w:pPr>
    </w:p>
    <w:p w:rsidRDefault="00D65985" w:rsidP="000B0423" w:rsidR="00DE777C" w:rsidRPr="000B0423">
      <w:pPr>
        <w:rPr>
          <w:b/>
          <w:sz w:val="24"/>
          <w:szCs w:val="24"/>
        </w:rPr>
      </w:pPr>
      <w:r w:rsidRPr="000B0423">
        <w:rPr>
          <w:b/>
          <w:sz w:val="24"/>
          <w:szCs w:val="24"/>
        </w:rPr>
        <w:t xml:space="preserve">                       </w:t>
      </w:r>
      <w:r w:rsidR="000B0423">
        <w:rPr>
          <w:b/>
          <w:sz w:val="24"/>
          <w:szCs w:val="24"/>
        </w:rPr>
        <w:t xml:space="preserve">                               </w:t>
      </w:r>
    </w:p>
    <w:p w:rsidRDefault="00D80A87" w:rsidP="00D80A87" w:rsidR="00D80A87" w:rsidRPr="000B0423">
      <w:pPr>
        <w:pStyle w:val="Tijeloteksta"/>
        <w:jc w:val="center"/>
        <w:rPr>
          <w:sz w:val="24"/>
          <w:szCs w:val="24"/>
        </w:rPr>
      </w:pPr>
      <w:r w:rsidRPr="000B0423">
        <w:rPr>
          <w:sz w:val="24"/>
          <w:szCs w:val="24"/>
        </w:rPr>
        <w:t>Z A K LJ U Č A K</w:t>
      </w:r>
    </w:p>
    <w:p w:rsidRDefault="00D80A87" w:rsidP="00D80A87" w:rsidR="00D80A87" w:rsidRPr="000B0423">
      <w:pPr>
        <w:pStyle w:val="Tijeloteksta"/>
        <w:jc w:val="center"/>
        <w:rPr>
          <w:b/>
          <w:sz w:val="24"/>
          <w:szCs w:val="24"/>
        </w:rPr>
      </w:pPr>
    </w:p>
    <w:p w:rsidRDefault="00DE777C" w:rsidP="00DE777C" w:rsidR="00DE777C" w:rsidRPr="000B0423">
      <w:pPr>
        <w:pStyle w:val="Tijeloteksta"/>
        <w:ind w:firstLine="720"/>
        <w:rPr>
          <w:sz w:val="24"/>
          <w:szCs w:val="24"/>
        </w:rPr>
      </w:pPr>
      <w:r w:rsidRPr="000B0423">
        <w:rPr>
          <w:sz w:val="24"/>
          <w:szCs w:val="24"/>
        </w:rPr>
        <w:t>Trgovački sud u Zagrebu, po sucu Gordanu Zubaku, u stečajnom postupku nad dužnikom</w:t>
      </w:r>
      <w:r w:rsidR="007B1CD9" w:rsidRPr="000B0423">
        <w:rPr>
          <w:sz w:val="24"/>
          <w:szCs w:val="24"/>
        </w:rPr>
        <w:t xml:space="preserve"> </w:t>
      </w:r>
      <w:r w:rsidR="000B0423" w:rsidRPr="000B0423">
        <w:rPr>
          <w:sz w:val="24"/>
          <w:szCs w:val="24"/>
        </w:rPr>
        <w:t>COLOR SISTEMI d.o.o. u stečaju, Zagreb, Čulinečka cesta 221/d, OIB: 27530054908</w:t>
      </w:r>
      <w:r w:rsidR="00587AB3" w:rsidRPr="000B0423">
        <w:rPr>
          <w:sz w:val="24"/>
          <w:szCs w:val="24"/>
        </w:rPr>
        <w:t xml:space="preserve">, </w:t>
      </w:r>
      <w:r w:rsidR="000B0423" w:rsidRPr="000B0423">
        <w:rPr>
          <w:sz w:val="24"/>
          <w:szCs w:val="24"/>
        </w:rPr>
        <w:t>30. listopada 2015</w:t>
      </w:r>
      <w:r w:rsidRPr="000B0423">
        <w:rPr>
          <w:sz w:val="24"/>
          <w:szCs w:val="24"/>
        </w:rPr>
        <w:t>.</w:t>
      </w:r>
    </w:p>
    <w:p w:rsidRDefault="00D65985" w:rsidP="00D65985" w:rsidR="00D65985" w:rsidRPr="000B0423">
      <w:pPr>
        <w:jc w:val="both"/>
        <w:rPr>
          <w:sz w:val="24"/>
          <w:szCs w:val="24"/>
        </w:rPr>
      </w:pPr>
    </w:p>
    <w:p w:rsidRDefault="00D80A87" w:rsidP="00D65985" w:rsidR="00D65985" w:rsidRPr="000B0423">
      <w:pPr>
        <w:jc w:val="center"/>
        <w:rPr>
          <w:sz w:val="24"/>
          <w:szCs w:val="24"/>
        </w:rPr>
      </w:pPr>
      <w:r w:rsidRPr="000B0423">
        <w:rPr>
          <w:sz w:val="24"/>
          <w:szCs w:val="24"/>
        </w:rPr>
        <w:t xml:space="preserve">z a k lj u č i o </w:t>
      </w:r>
      <w:r w:rsidR="00D65985" w:rsidRPr="000B0423">
        <w:rPr>
          <w:sz w:val="24"/>
          <w:szCs w:val="24"/>
        </w:rPr>
        <w:t xml:space="preserve">  j e</w:t>
      </w:r>
    </w:p>
    <w:p w:rsidRDefault="00D80A87" w:rsidP="00D65985" w:rsidR="00D80A87" w:rsidRPr="000B0423">
      <w:pPr>
        <w:jc w:val="center"/>
        <w:rPr>
          <w:sz w:val="24"/>
          <w:szCs w:val="24"/>
        </w:rPr>
      </w:pPr>
    </w:p>
    <w:p w:rsidRDefault="00D80A87" w:rsidP="00D80A87" w:rsidR="00D80A87" w:rsidRPr="000B0423">
      <w:pPr>
        <w:ind w:firstLine="720"/>
        <w:jc w:val="both"/>
        <w:rPr>
          <w:sz w:val="24"/>
          <w:szCs w:val="24"/>
        </w:rPr>
      </w:pPr>
      <w:r w:rsidRPr="000B0423">
        <w:rPr>
          <w:sz w:val="24"/>
          <w:szCs w:val="24"/>
        </w:rPr>
        <w:t xml:space="preserve">Tablice </w:t>
      </w:r>
      <w:r w:rsidR="00E5553E" w:rsidRPr="000B0423">
        <w:rPr>
          <w:sz w:val="24"/>
          <w:szCs w:val="24"/>
        </w:rPr>
        <w:t xml:space="preserve">stečajnog upravitelja s pregledom tražbina </w:t>
      </w:r>
      <w:r w:rsidRPr="000B0423">
        <w:rPr>
          <w:sz w:val="24"/>
          <w:szCs w:val="24"/>
        </w:rPr>
        <w:t xml:space="preserve">za </w:t>
      </w:r>
      <w:r w:rsidR="00463006" w:rsidRPr="000B0423">
        <w:rPr>
          <w:sz w:val="24"/>
          <w:szCs w:val="24"/>
        </w:rPr>
        <w:t>opće</w:t>
      </w:r>
      <w:r w:rsidRPr="000B0423">
        <w:rPr>
          <w:sz w:val="24"/>
          <w:szCs w:val="24"/>
        </w:rPr>
        <w:t xml:space="preserve"> ispitno ročište</w:t>
      </w:r>
      <w:r w:rsidR="00E5553E" w:rsidRPr="000B0423">
        <w:rPr>
          <w:sz w:val="24"/>
          <w:szCs w:val="24"/>
        </w:rPr>
        <w:t xml:space="preserve"> </w:t>
      </w:r>
      <w:r w:rsidRPr="000B0423">
        <w:rPr>
          <w:sz w:val="24"/>
          <w:szCs w:val="24"/>
        </w:rPr>
        <w:t xml:space="preserve">u stečajnom postupku nad dužnikom </w:t>
      </w:r>
      <w:r w:rsidR="000B0423" w:rsidRPr="000B0423">
        <w:rPr>
          <w:sz w:val="24"/>
          <w:szCs w:val="24"/>
        </w:rPr>
        <w:t>COLOR SISTEMI d.o.o. u stečaju, Zagreb, Čulinečka cesta 221/d</w:t>
      </w:r>
      <w:r w:rsidRPr="000B0423">
        <w:rPr>
          <w:sz w:val="24"/>
          <w:szCs w:val="24"/>
        </w:rPr>
        <w:t>, nalaze se izložene u sobi stečajnog suca, soba 85/II-stari dio.</w:t>
      </w:r>
    </w:p>
    <w:p w:rsidRDefault="00D65985" w:rsidP="00D80A87" w:rsidR="00D65985">
      <w:pPr>
        <w:jc w:val="both"/>
        <w:rPr>
          <w:sz w:val="24"/>
          <w:szCs w:val="24"/>
        </w:rPr>
      </w:pPr>
    </w:p>
    <w:p w:rsidRDefault="00B85EC8" w:rsidP="00D80A87" w:rsidR="00B85EC8" w:rsidRPr="000B0423">
      <w:pPr>
        <w:jc w:val="both"/>
        <w:rPr>
          <w:sz w:val="24"/>
          <w:szCs w:val="24"/>
        </w:rPr>
      </w:pPr>
    </w:p>
    <w:p w:rsidRDefault="00D65985" w:rsidP="00D65985" w:rsidR="00D65985" w:rsidRPr="000B0423">
      <w:pPr>
        <w:ind w:firstLine="720"/>
        <w:jc w:val="center"/>
        <w:rPr>
          <w:sz w:val="24"/>
          <w:szCs w:val="24"/>
        </w:rPr>
      </w:pPr>
      <w:r w:rsidRPr="000B0423">
        <w:rPr>
          <w:sz w:val="24"/>
          <w:szCs w:val="24"/>
        </w:rPr>
        <w:t>U Zagrebu</w:t>
      </w:r>
      <w:r w:rsidR="00D80A87" w:rsidRPr="000B0423">
        <w:rPr>
          <w:sz w:val="24"/>
          <w:szCs w:val="24"/>
        </w:rPr>
        <w:t xml:space="preserve"> </w:t>
      </w:r>
      <w:r w:rsidR="000B0423" w:rsidRPr="000B0423">
        <w:rPr>
          <w:sz w:val="24"/>
          <w:szCs w:val="24"/>
        </w:rPr>
        <w:t>30. listopada</w:t>
      </w:r>
      <w:r w:rsidR="00047BC6" w:rsidRPr="000B0423">
        <w:rPr>
          <w:sz w:val="24"/>
          <w:szCs w:val="24"/>
        </w:rPr>
        <w:t xml:space="preserve"> 20</w:t>
      </w:r>
      <w:r w:rsidR="00A37CC3">
        <w:rPr>
          <w:sz w:val="24"/>
          <w:szCs w:val="24"/>
        </w:rPr>
        <w:t>15</w:t>
      </w:r>
      <w:r w:rsidR="007B2F69" w:rsidRPr="000B0423">
        <w:rPr>
          <w:sz w:val="24"/>
          <w:szCs w:val="24"/>
        </w:rPr>
        <w:t>.</w:t>
      </w:r>
    </w:p>
    <w:p w:rsidRDefault="007B2F69" w:rsidP="007B2F69" w:rsidR="007B2F69" w:rsidRPr="000B0423">
      <w:pPr>
        <w:ind w:firstLine="720"/>
        <w:rPr>
          <w:sz w:val="24"/>
          <w:szCs w:val="24"/>
        </w:rPr>
      </w:pPr>
    </w:p>
    <w:p w:rsidRDefault="00720596" w:rsidP="007B2F69" w:rsidR="00720596" w:rsidRPr="000B0423">
      <w:pPr>
        <w:ind w:firstLine="720"/>
        <w:rPr>
          <w:sz w:val="24"/>
          <w:szCs w:val="24"/>
        </w:rPr>
      </w:pPr>
    </w:p>
    <w:p w:rsidRDefault="00720596" w:rsidP="00B85EC8" w:rsidR="00D65985" w:rsidRPr="000B0423">
      <w:pPr>
        <w:pStyle w:val="Tijeloteksta"/>
        <w:ind w:left="5760"/>
        <w:jc w:val="right"/>
        <w:rPr>
          <w:sz w:val="24"/>
          <w:szCs w:val="24"/>
        </w:rPr>
      </w:pPr>
      <w:r w:rsidRPr="000B0423">
        <w:rPr>
          <w:sz w:val="24"/>
          <w:szCs w:val="24"/>
        </w:rPr>
        <w:tab/>
      </w:r>
      <w:r w:rsidRPr="000B0423">
        <w:rPr>
          <w:sz w:val="24"/>
          <w:szCs w:val="24"/>
        </w:rPr>
        <w:tab/>
        <w:t>SUDAC</w:t>
      </w:r>
    </w:p>
    <w:p w:rsidRDefault="007B2F69" w:rsidP="00B85EC8" w:rsidR="007B2F69" w:rsidRPr="000B0423">
      <w:pPr>
        <w:pStyle w:val="Tijeloteksta"/>
        <w:ind w:left="5760"/>
        <w:jc w:val="right"/>
        <w:rPr>
          <w:sz w:val="24"/>
          <w:szCs w:val="24"/>
        </w:rPr>
      </w:pPr>
      <w:r w:rsidRPr="000B0423">
        <w:rPr>
          <w:sz w:val="24"/>
          <w:szCs w:val="24"/>
        </w:rPr>
        <w:t xml:space="preserve">  </w:t>
      </w:r>
      <w:r w:rsidR="00720596" w:rsidRPr="000B0423">
        <w:rPr>
          <w:sz w:val="24"/>
          <w:szCs w:val="24"/>
        </w:rPr>
        <w:tab/>
        <w:t xml:space="preserve">  </w:t>
      </w:r>
      <w:r w:rsidRPr="000B0423">
        <w:rPr>
          <w:sz w:val="24"/>
          <w:szCs w:val="24"/>
        </w:rPr>
        <w:t xml:space="preserve"> </w:t>
      </w:r>
      <w:r w:rsidR="00047BC6" w:rsidRPr="000B0423">
        <w:rPr>
          <w:sz w:val="24"/>
          <w:szCs w:val="24"/>
        </w:rPr>
        <w:t xml:space="preserve">   </w:t>
      </w:r>
      <w:r w:rsidR="00720596" w:rsidRPr="000B0423">
        <w:rPr>
          <w:sz w:val="24"/>
          <w:szCs w:val="24"/>
        </w:rPr>
        <w:t>Gordan Zubak</w:t>
      </w:r>
      <w:r w:rsidR="00B85EC8">
        <w:rPr>
          <w:sz w:val="24"/>
          <w:szCs w:val="24"/>
        </w:rPr>
        <w:t>, v.r.</w:t>
      </w:r>
      <w:r w:rsidR="00720596" w:rsidRPr="000B0423">
        <w:rPr>
          <w:sz w:val="24"/>
          <w:szCs w:val="24"/>
        </w:rPr>
        <w:t xml:space="preserve"> </w:t>
      </w:r>
    </w:p>
    <w:p w:rsidRDefault="00D65985" w:rsidP="00D65985" w:rsidR="00D65985" w:rsidRPr="000B0423">
      <w:pPr>
        <w:rPr>
          <w:sz w:val="24"/>
          <w:szCs w:val="24"/>
        </w:rPr>
      </w:pPr>
    </w:p>
    <w:p w:rsidRDefault="00D65985" w:rsidP="00D65985" w:rsidR="00D65985" w:rsidRPr="000B0423">
      <w:pPr>
        <w:rPr>
          <w:b/>
          <w:sz w:val="24"/>
          <w:szCs w:val="24"/>
        </w:rPr>
      </w:pPr>
      <w:r w:rsidRPr="000B0423">
        <w:rPr>
          <w:b/>
          <w:sz w:val="24"/>
          <w:szCs w:val="24"/>
        </w:rPr>
        <w:t>POUKA O PRAVNOM LIJEKU:</w:t>
      </w:r>
    </w:p>
    <w:p w:rsidRDefault="00D65985" w:rsidP="00D65985" w:rsidR="00D65985" w:rsidRPr="000B0423">
      <w:pPr>
        <w:rPr>
          <w:sz w:val="24"/>
          <w:szCs w:val="24"/>
        </w:rPr>
      </w:pPr>
      <w:r w:rsidRPr="000B0423">
        <w:rPr>
          <w:sz w:val="24"/>
          <w:szCs w:val="24"/>
        </w:rPr>
        <w:t>Protiv ovog rješenja  nije dopuštena žalba</w:t>
      </w:r>
      <w:r w:rsidR="007B2F69" w:rsidRPr="000B0423">
        <w:rPr>
          <w:sz w:val="24"/>
          <w:szCs w:val="24"/>
        </w:rPr>
        <w:t>.</w:t>
      </w:r>
      <w:r w:rsidRPr="000B0423">
        <w:rPr>
          <w:sz w:val="24"/>
          <w:szCs w:val="24"/>
        </w:rPr>
        <w:t xml:space="preserve"> </w:t>
      </w:r>
    </w:p>
    <w:p w:rsidRDefault="007B2F69" w:rsidP="00D65985" w:rsidR="007B2F69" w:rsidRPr="000B0423">
      <w:pPr>
        <w:rPr>
          <w:sz w:val="24"/>
          <w:szCs w:val="24"/>
        </w:rPr>
      </w:pPr>
    </w:p>
    <w:p w:rsidRDefault="00B85EC8" w:rsidP="00B85EC8" w:rsidR="00720596" w:rsidRPr="000B0423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  <w:r>
        <w:rPr>
          <w:sz w:val="24"/>
          <w:szCs w:val="24"/>
        </w:rPr>
        <w:br/>
      </w:r>
      <w:r w:rsidRPr="00B85EC8">
        <w:rPr>
          <w:sz w:val="24"/>
          <w:szCs w:val="24"/>
        </w:rPr>
        <w:t>Ivana Rogić</w:t>
      </w:r>
    </w:p>
    <w:p w:rsidRDefault="00935ABA" w:rsidR="00935ABA" w:rsidRPr="000B0423">
      <w:pPr>
        <w:rPr>
          <w:sz w:val="24"/>
          <w:szCs w:val="24"/>
        </w:rPr>
      </w:pPr>
    </w:p>
    <w:sectPr w:rsidSect="00B85EC8" w:rsidR="00935ABA" w:rsidRPr="000B0423">
      <w:pgSz w:h="15840" w:w="12240"/>
      <w:pgMar w:gutter="0" w:footer="708" w:header="708" w:left="1800" w:bottom="1440" w:right="146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B0423"/>
    <w:rsid w:val="003F0353"/>
    <w:rsid w:val="00463006"/>
    <w:rsid w:val="00571DD6"/>
    <w:rsid w:val="00577C20"/>
    <w:rsid w:val="00587AB3"/>
    <w:rsid w:val="00684F98"/>
    <w:rsid w:val="00720596"/>
    <w:rsid w:val="007B1CD9"/>
    <w:rsid w:val="007B2F69"/>
    <w:rsid w:val="007C516D"/>
    <w:rsid w:val="008A286D"/>
    <w:rsid w:val="00935ABA"/>
    <w:rsid w:val="00965E5A"/>
    <w:rsid w:val="00A37CC3"/>
    <w:rsid w:val="00AE6F93"/>
    <w:rsid w:val="00B85EC8"/>
    <w:rsid w:val="00C00AE9"/>
    <w:rsid w:val="00C00CB9"/>
    <w:rsid w:val="00D65985"/>
    <w:rsid w:val="00D80A87"/>
    <w:rsid w:val="00DA6D0B"/>
    <w:rsid w:val="00DE777C"/>
    <w:rsid w:val="00E263C8"/>
    <w:rsid w:val="00E5553E"/>
    <w:rsid w:val="00E81382"/>
    <w:rsid w:val="00F608AA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EC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EC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EC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EC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EC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EC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E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E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St-15/2015-28</izvorni_sadrzaj>
    <derivirana_varijabla naziv="DomainObject.Oznaka_1">St-15/2015-28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St-15/2015-28</izvorni_sadrzaj>
    <derivirana_varijabla naziv="DomainObject.PoslovniBrojDokumenta_1">St-15/2015-28</derivirana_varijabla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114</properties:Words>
  <properties:Characters>580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2015-10-30T10:32:00Z</dcterms:created>
  <dc:creator>nmarkovic</dc:creator>
  <cp:lastModifiedBy>Ivana Rogić</cp:lastModifiedBy>
  <cp:lastPrinted>2015-10-30T10:38:00Z</cp:lastPrinted>
  <dcterms:modified xmlns:xsi="http://www.w3.org/2001/XMLSchema-instance" xsi:type="dcterms:W3CDTF">2015-10-30T10:42:00Z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St-15/2015-28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