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c1d0" w14:paraId="425c1d0" w:rsidRDefault="004E75C3" w:rsidP="006E5029" w:rsidR="004E75C3" w:rsidRPr="00E42C0C">
      <w:pPr>
        <w:pStyle w:val="Tijeloteksta"/>
        <w15:collapsed w:val="false"/>
        <w:rPr>
          <w:lang w:eastAsia="en-US"/>
        </w:rPr>
      </w:pPr>
      <w:bookmarkStart w:name="_GoBack" w:id="0"/>
      <w:bookmarkEnd w:id="0"/>
      <w:r w:rsidRPr="00E42C0C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2C0C">
        <w:rPr>
          <w:lang w:eastAsia="en-US"/>
        </w:rPr>
        <w:br w:clear="all" w:type="textWrapping"/>
      </w:r>
    </w:p>
    <w:p w:rsidRDefault="004E75C3" w:rsidP="004E75C3" w:rsidR="004E75C3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E75C3" w:rsidP="004E75C3" w:rsidR="004E75C3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48. St-50</w:t>
      </w:r>
      <w:r w:rsidR="001A026D">
        <w:rPr>
          <w:sz w:val="24"/>
          <w:szCs w:val="24"/>
          <w:lang w:eastAsia="en-US"/>
        </w:rPr>
        <w:t>24</w:t>
      </w:r>
      <w:r w:rsidRPr="00E42C0C">
        <w:rPr>
          <w:sz w:val="24"/>
          <w:szCs w:val="24"/>
          <w:lang w:eastAsia="en-US"/>
        </w:rPr>
        <w:t>/16</w:t>
      </w:r>
      <w:r w:rsidR="001A026D">
        <w:rPr>
          <w:sz w:val="24"/>
          <w:szCs w:val="24"/>
          <w:lang w:eastAsia="en-US"/>
        </w:rPr>
        <w:t>-16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4E75C3" w:rsidP="004E75C3" w:rsidR="004E75C3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4E75C3" w:rsidP="004E75C3" w:rsidR="004E75C3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A026D" w:rsidP="001A026D" w:rsidR="001A026D" w:rsidRPr="001A026D">
      <w:pPr>
        <w:ind w:firstLine="708"/>
        <w:jc w:val="both"/>
        <w:rPr>
          <w:sz w:val="24"/>
          <w:szCs w:val="24"/>
        </w:rPr>
      </w:pPr>
      <w:r w:rsidRPr="001A026D">
        <w:rPr>
          <w:bCs/>
          <w:sz w:val="24"/>
          <w:szCs w:val="24"/>
        </w:rPr>
        <w:t>Trgovački sud u Zagrebu, p</w:t>
      </w:r>
      <w:r w:rsidRPr="001A026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A026D">
        <w:rPr>
          <w:rFonts w:eastAsiaTheme="minorEastAsia"/>
          <w:sz w:val="24"/>
          <w:szCs w:val="24"/>
        </w:rPr>
        <w:t>BARIVAN GRADNJA j.d.o.o., Zagreb, Pečnjakova 1, OIB: 86017630992</w:t>
      </w:r>
      <w:r w:rsidRPr="001A026D">
        <w:rPr>
          <w:sz w:val="24"/>
          <w:szCs w:val="24"/>
        </w:rPr>
        <w:t xml:space="preserve">, dana </w:t>
      </w:r>
      <w:r>
        <w:rPr>
          <w:sz w:val="24"/>
          <w:szCs w:val="24"/>
        </w:rPr>
        <w:t>7. ožujka 2018</w:t>
      </w:r>
      <w:r w:rsidRPr="001A026D">
        <w:rPr>
          <w:sz w:val="24"/>
          <w:szCs w:val="24"/>
        </w:rPr>
        <w:t>.,</w:t>
      </w:r>
    </w:p>
    <w:p w:rsidRDefault="004E75C3" w:rsidP="004E75C3" w:rsidR="004E75C3" w:rsidRPr="00E42C0C">
      <w:pPr>
        <w:widowControl/>
        <w:jc w:val="both"/>
        <w:rPr>
          <w:b/>
          <w:sz w:val="24"/>
          <w:szCs w:val="24"/>
        </w:rPr>
      </w:pPr>
    </w:p>
    <w:p w:rsidRDefault="004E75C3" w:rsidP="004E75C3" w:rsidR="004E75C3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4E75C3" w:rsidP="004E75C3" w:rsidR="004E75C3" w:rsidRPr="00E42C0C">
      <w:pPr>
        <w:widowControl/>
        <w:rPr>
          <w:b/>
          <w:sz w:val="24"/>
          <w:szCs w:val="24"/>
        </w:rPr>
      </w:pPr>
    </w:p>
    <w:p w:rsidRDefault="004E75C3" w:rsidP="004E75C3" w:rsidR="004E75C3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I. Utvrđene tražbine viših isplatnih redova:</w:t>
      </w:r>
    </w:p>
    <w:p w:rsidRDefault="004E75C3" w:rsidP="004E75C3" w:rsidR="004E75C3" w:rsidRPr="00E42C0C">
      <w:pPr>
        <w:jc w:val="both"/>
        <w:rPr>
          <w:sz w:val="24"/>
          <w:szCs w:val="24"/>
        </w:rPr>
      </w:pPr>
    </w:p>
    <w:p w:rsidRDefault="004E75C3" w:rsidP="004E75C3" w:rsidR="004E75C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 viši isplati red: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30"/>
        <w:gridCol w:w="1937"/>
        <w:gridCol w:w="1536"/>
        <w:gridCol w:w="1323"/>
        <w:gridCol w:w="1336"/>
        <w:gridCol w:w="1296"/>
        <w:gridCol w:w="652"/>
        <w:gridCol w:w="223"/>
        <w:gridCol w:w="643"/>
        <w:gridCol w:w="222"/>
      </w:tblGrid>
      <w:tr w:rsidTr="006E5029" w:rsidR="006E5029">
        <w:trPr>
          <w:gridAfter w:val="2"/>
          <w:wAfter w:type="pct" w:w="614"/>
          <w:trHeight w:val="300"/>
        </w:trPr>
        <w:tc>
          <w:tcPr>
            <w:tcW w:type="pct" w:w="1262"/>
            <w:gridSpan w:val="2"/>
            <w:noWrap/>
            <w:vAlign w:val="bottom"/>
          </w:tcPr>
          <w:p w:rsidRDefault="006E5029" w:rsidR="006E5029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type="pct" w:w="701"/>
            <w:noWrap/>
            <w:vAlign w:val="bottom"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  <w:tc>
          <w:tcPr>
            <w:tcW w:type="pct" w:w="603"/>
            <w:noWrap/>
            <w:vAlign w:val="bottom"/>
            <w:hideMark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  <w:tc>
          <w:tcPr>
            <w:tcW w:type="pct" w:w="609"/>
            <w:noWrap/>
            <w:vAlign w:val="bottom"/>
            <w:hideMark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  <w:tc>
          <w:tcPr>
            <w:tcW w:type="pct" w:w="591"/>
            <w:noWrap/>
            <w:vAlign w:val="bottom"/>
            <w:hideMark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  <w:tc>
          <w:tcPr>
            <w:tcW w:type="pct" w:w="518"/>
            <w:noWrap/>
            <w:vAlign w:val="bottom"/>
            <w:hideMark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>
            <w:pPr>
              <w:overflowPunct/>
              <w:autoSpaceDE/>
              <w:autoSpaceDN/>
              <w:adjustRightInd/>
            </w:pPr>
          </w:p>
        </w:tc>
      </w:tr>
      <w:tr w:rsidTr="006E5029" w:rsidR="006E5029" w:rsidRPr="006E5029">
        <w:trPr>
          <w:trHeight w:val="1283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pct" w:w="8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60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pct" w:w="1132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osporene tražbine (kn)</w:t>
            </w: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300"/>
        </w:trPr>
        <w:tc>
          <w:tcPr>
            <w:tcW w:type="pct" w:w="37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</w:t>
            </w:r>
          </w:p>
        </w:tc>
        <w:tc>
          <w:tcPr>
            <w:tcW w:type="pct" w:w="8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pct" w:w="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6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60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113.242,54</w:t>
            </w:r>
          </w:p>
        </w:tc>
        <w:tc>
          <w:tcPr>
            <w:tcW w:type="pct" w:w="5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113.242,54</w:t>
            </w:r>
          </w:p>
        </w:tc>
        <w:tc>
          <w:tcPr>
            <w:tcW w:type="pct" w:w="113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0,00</w:t>
            </w: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13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13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13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300"/>
        </w:trPr>
        <w:tc>
          <w:tcPr>
            <w:tcW w:type="pct" w:w="1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0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113.242,54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113.242,54</w:t>
            </w:r>
          </w:p>
        </w:tc>
        <w:tc>
          <w:tcPr>
            <w:tcW w:type="pct" w:w="1132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0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Default="00DC623E" w:rsidP="004E75C3" w:rsidR="00DC623E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A0494F" w:rsidP="004E75C3" w:rsidR="00A0494F">
      <w:pPr>
        <w:widowControl/>
        <w:jc w:val="center"/>
        <w:rPr>
          <w:sz w:val="24"/>
          <w:szCs w:val="24"/>
        </w:rPr>
      </w:pPr>
    </w:p>
    <w:p w:rsidRDefault="00DC623E" w:rsidP="00DC623E" w:rsidR="00DC623E" w:rsidRPr="006E502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E5029">
        <w:rPr>
          <w:rFonts w:hAnsi="Times New Roman" w:ascii="Times New Roman"/>
          <w:sz w:val="24"/>
          <w:szCs w:val="24"/>
        </w:rPr>
        <w:lastRenderedPageBreak/>
        <w:t>Drugi viši isplatni red:</w:t>
      </w:r>
    </w:p>
    <w:tbl>
      <w:tblPr>
        <w:tblW w:type="pct" w:w="3640"/>
        <w:tblLook w:val="04A0" w:noVBand="1" w:noHBand="0" w:lastColumn="0" w:firstColumn="1" w:lastRow="0" w:firstRow="1"/>
      </w:tblPr>
      <w:tblGrid>
        <w:gridCol w:w="830"/>
        <w:gridCol w:w="1937"/>
        <w:gridCol w:w="1536"/>
        <w:gridCol w:w="1363"/>
        <w:gridCol w:w="1336"/>
        <w:gridCol w:w="1296"/>
        <w:gridCol w:w="1136"/>
        <w:gridCol w:w="222"/>
      </w:tblGrid>
      <w:tr w:rsidTr="006E5029" w:rsidR="006E5029" w:rsidRPr="00DC623E">
        <w:trPr>
          <w:trHeight w:val="315"/>
        </w:trPr>
        <w:tc>
          <w:tcPr>
            <w:tcW w:type="pct" w:w="1427"/>
            <w:gridSpan w:val="2"/>
            <w:noWrap/>
            <w:vAlign w:val="bottom"/>
          </w:tcPr>
          <w:p w:rsidRDefault="006E5029" w:rsidR="006E5029" w:rsidRPr="00DC623E">
            <w:pPr>
              <w:overflowPunct/>
              <w:autoSpaceDE/>
              <w:adjustRightInd/>
              <w:rPr>
                <w:sz w:val="16"/>
                <w:szCs w:val="16"/>
              </w:rPr>
            </w:pPr>
          </w:p>
        </w:tc>
        <w:tc>
          <w:tcPr>
            <w:tcW w:type="pct" w:w="753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type="pct" w:w="674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type="pct" w:w="661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type="pct" w:w="643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type="pct" w:w="570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type="pct" w:w="271"/>
            <w:noWrap/>
            <w:vAlign w:val="bottom"/>
          </w:tcPr>
          <w:p w:rsidRDefault="006E5029" w:rsidR="006E5029" w:rsidRPr="00DC623E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Tr="006E5029" w:rsidR="006E5029" w:rsidRPr="006E5029">
        <w:trPr>
          <w:trHeight w:val="1260"/>
        </w:trPr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pct" w:w="9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67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6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Iznos osporene tražbine (kn)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2</w:t>
            </w:r>
          </w:p>
        </w:tc>
        <w:tc>
          <w:tcPr>
            <w:tcW w:type="pct" w:w="99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pct" w:w="75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67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6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189.485,82</w:t>
            </w:r>
          </w:p>
        </w:tc>
        <w:tc>
          <w:tcPr>
            <w:tcW w:type="pct" w:w="6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189.485,82</w:t>
            </w:r>
          </w:p>
        </w:tc>
        <w:tc>
          <w:tcPr>
            <w:tcW w:type="pct" w:w="57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0,00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458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pct" w:w="42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3</w:t>
            </w:r>
          </w:p>
        </w:tc>
        <w:tc>
          <w:tcPr>
            <w:tcW w:type="pct" w:w="99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HRVATSKI TELEKOM d.d.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81793146560</w:t>
            </w:r>
          </w:p>
        </w:tc>
        <w:tc>
          <w:tcPr>
            <w:tcW w:type="pct" w:w="67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R.F. Mihanovića 9</w:t>
            </w:r>
          </w:p>
        </w:tc>
        <w:tc>
          <w:tcPr>
            <w:tcW w:type="pct" w:w="6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23.668,84</w:t>
            </w:r>
          </w:p>
        </w:tc>
        <w:tc>
          <w:tcPr>
            <w:tcW w:type="pct" w:w="6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23.668,84</w:t>
            </w:r>
          </w:p>
        </w:tc>
        <w:tc>
          <w:tcPr>
            <w:tcW w:type="pct" w:w="57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0,00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2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6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55"/>
        </w:trPr>
        <w:tc>
          <w:tcPr>
            <w:tcW w:type="pct" w:w="42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4</w:t>
            </w:r>
          </w:p>
        </w:tc>
        <w:tc>
          <w:tcPr>
            <w:tcW w:type="pct" w:w="99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FINANCIJSKA AGENCIJA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85821130368</w:t>
            </w:r>
          </w:p>
        </w:tc>
        <w:tc>
          <w:tcPr>
            <w:tcW w:type="pct" w:w="67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Zagreb, Ul. Gr. Vukovara 70</w:t>
            </w:r>
          </w:p>
        </w:tc>
        <w:tc>
          <w:tcPr>
            <w:tcW w:type="pct" w:w="6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1.410,87</w:t>
            </w:r>
          </w:p>
        </w:tc>
        <w:tc>
          <w:tcPr>
            <w:tcW w:type="pct" w:w="6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1.410,87</w:t>
            </w:r>
          </w:p>
        </w:tc>
        <w:tc>
          <w:tcPr>
            <w:tcW w:type="pct" w:w="57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0,00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492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180"/>
        </w:trPr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5</w:t>
            </w:r>
          </w:p>
        </w:tc>
        <w:tc>
          <w:tcPr>
            <w:tcW w:type="pct" w:w="99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GENERALI OSIGURANJE d.d.</w:t>
            </w:r>
          </w:p>
        </w:tc>
        <w:tc>
          <w:tcPr>
            <w:tcW w:type="pct" w:w="75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10840749604</w:t>
            </w:r>
          </w:p>
        </w:tc>
        <w:tc>
          <w:tcPr>
            <w:tcW w:type="pct" w:w="67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Zagreb, Ulica grada Vukovara 284</w:t>
            </w:r>
          </w:p>
        </w:tc>
        <w:tc>
          <w:tcPr>
            <w:tcW w:type="pct" w:w="6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12.520,30</w:t>
            </w:r>
          </w:p>
        </w:tc>
        <w:tc>
          <w:tcPr>
            <w:tcW w:type="pct" w:w="6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12.520,30</w:t>
            </w:r>
          </w:p>
        </w:tc>
        <w:tc>
          <w:tcPr>
            <w:tcW w:type="pct" w:w="57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6E5029">
              <w:rPr>
                <w:sz w:val="24"/>
                <w:szCs w:val="24"/>
              </w:rPr>
              <w:t>0,00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18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18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732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Tr="006E5029" w:rsidR="006E5029" w:rsidRPr="006E5029">
        <w:trPr>
          <w:trHeight w:val="315"/>
        </w:trPr>
        <w:tc>
          <w:tcPr>
            <w:tcW w:type="pct" w:w="1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7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227.085,83</w:t>
            </w:r>
          </w:p>
        </w:tc>
        <w:tc>
          <w:tcPr>
            <w:tcW w:type="pct" w:w="64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227.085,83</w:t>
            </w:r>
          </w:p>
        </w:tc>
        <w:tc>
          <w:tcPr>
            <w:tcW w:type="pct" w:w="5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E5029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type="pct" w:w="271"/>
            <w:noWrap/>
            <w:vAlign w:val="bottom"/>
            <w:hideMark/>
          </w:tcPr>
          <w:p w:rsidRDefault="006E5029" w:rsidR="006E5029" w:rsidRPr="006E502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Default="00DC623E" w:rsidP="00DC623E" w:rsidR="00DC623E" w:rsidRPr="00DC623E">
      <w:pPr>
        <w:pStyle w:val="Odlomakpopisa"/>
        <w:ind w:left="1080"/>
        <w:jc w:val="both"/>
        <w:rPr>
          <w:sz w:val="24"/>
          <w:szCs w:val="24"/>
        </w:rPr>
      </w:pPr>
    </w:p>
    <w:p w:rsidRDefault="004E75C3" w:rsidP="004E75C3" w:rsidR="004E75C3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E75C3" w:rsidP="004E75C3" w:rsidR="004E75C3" w:rsidRPr="00E42C0C">
      <w:pPr>
        <w:widowControl/>
        <w:jc w:val="center"/>
        <w:rPr>
          <w:sz w:val="24"/>
          <w:szCs w:val="24"/>
        </w:rPr>
      </w:pPr>
    </w:p>
    <w:p w:rsidRDefault="004E75C3" w:rsidP="002C5569" w:rsidR="00A0494F">
      <w:pPr>
        <w:pStyle w:val="Naslov1"/>
      </w:pPr>
      <w:r w:rsidRPr="00E42C0C">
        <w:t xml:space="preserve">Na ispitnom ročištu održanom dana </w:t>
      </w:r>
      <w:r>
        <w:t>0</w:t>
      </w:r>
      <w:r w:rsidR="002C5569">
        <w:t>7</w:t>
      </w:r>
      <w:r w:rsidRPr="00E42C0C">
        <w:t>. ožujka 2018. ispitane su sve prijavljene tražbine</w:t>
      </w:r>
    </w:p>
    <w:p w:rsidRDefault="004E75C3" w:rsidP="002C5569" w:rsidR="004E75C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 prema svojim iznosima i redu. </w:t>
      </w:r>
    </w:p>
    <w:p w:rsidRDefault="004E75C3" w:rsidP="002C5569" w:rsidR="004E75C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E75C3" w:rsidP="002C5569" w:rsidR="004E75C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SZ-a, navedene tražbine se smatraju utvrđenima.</w:t>
      </w:r>
    </w:p>
    <w:p w:rsidRDefault="004E75C3" w:rsidP="002C5569" w:rsidR="004E75C3" w:rsidRPr="00E4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4E75C3" w:rsidP="002C5569" w:rsidR="004E75C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E75C3" w:rsidP="004E75C3" w:rsidR="004E75C3" w:rsidRPr="00E42C0C">
      <w:pPr>
        <w:ind w:firstLine="720"/>
        <w:jc w:val="both"/>
        <w:rPr>
          <w:sz w:val="24"/>
          <w:szCs w:val="24"/>
        </w:rPr>
      </w:pPr>
    </w:p>
    <w:p w:rsidRDefault="004E75C3" w:rsidP="004E75C3" w:rsidR="004E75C3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Zagrebu </w:t>
      </w:r>
      <w:r>
        <w:rPr>
          <w:sz w:val="24"/>
          <w:szCs w:val="24"/>
        </w:rPr>
        <w:t>0</w:t>
      </w:r>
      <w:r w:rsidR="002C5569">
        <w:rPr>
          <w:sz w:val="24"/>
          <w:szCs w:val="24"/>
        </w:rPr>
        <w:t>7</w:t>
      </w:r>
      <w:r w:rsidRPr="00E42C0C">
        <w:rPr>
          <w:sz w:val="24"/>
          <w:szCs w:val="24"/>
        </w:rPr>
        <w:t>. ožujka 2018. godine</w:t>
      </w:r>
    </w:p>
    <w:p w:rsidRDefault="004E75C3" w:rsidP="004E75C3" w:rsidR="004E75C3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4E75C3" w:rsidP="004E75C3" w:rsidR="004E75C3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2C5569">
        <w:rPr>
          <w:sz w:val="24"/>
          <w:szCs w:val="24"/>
        </w:rPr>
        <w:t xml:space="preserve">    </w:t>
      </w:r>
      <w:r w:rsidRPr="00E42C0C">
        <w:rPr>
          <w:sz w:val="24"/>
          <w:szCs w:val="24"/>
        </w:rPr>
        <w:t>S</w:t>
      </w:r>
      <w:r w:rsidR="00A121A4">
        <w:rPr>
          <w:sz w:val="24"/>
          <w:szCs w:val="24"/>
        </w:rPr>
        <w:t>tečajni sudac</w:t>
      </w:r>
      <w:r w:rsidRPr="00E42C0C">
        <w:rPr>
          <w:sz w:val="24"/>
          <w:szCs w:val="24"/>
        </w:rPr>
        <w:t>:</w:t>
      </w:r>
    </w:p>
    <w:p w:rsidRDefault="004E75C3" w:rsidP="002C5569" w:rsidR="004E75C3">
      <w:pPr>
        <w:pStyle w:val="Uvuenotijeloteksta"/>
        <w:ind w:firstLine="141" w:left="1983"/>
        <w:jc w:val="right"/>
      </w:pPr>
      <w:r w:rsidRPr="00E42C0C">
        <w:tab/>
        <w:t>Vesna Sremac Šoštar</w:t>
      </w:r>
      <w:r w:rsidR="00A121A4">
        <w:t xml:space="preserve"> v.r.</w:t>
      </w:r>
    </w:p>
    <w:p w:rsidRDefault="00A121A4" w:rsidP="002C5569" w:rsidR="00A121A4">
      <w:pPr>
        <w:pStyle w:val="Uvuenotijeloteksta"/>
        <w:ind w:firstLine="141" w:left="1983"/>
        <w:jc w:val="right"/>
      </w:pPr>
    </w:p>
    <w:p w:rsidRDefault="00A121A4" w:rsidP="002C5569" w:rsidR="00A121A4">
      <w:pPr>
        <w:pStyle w:val="Uvuenotijeloteksta"/>
        <w:ind w:firstLine="141" w:left="1983"/>
        <w:jc w:val="right"/>
      </w:pPr>
      <w:r>
        <w:t>Za točnost otpravka – ovlašteni službenik:</w:t>
      </w:r>
    </w:p>
    <w:p w:rsidRDefault="00A121A4" w:rsidP="002C5569" w:rsidR="00A121A4" w:rsidRPr="00A121A4">
      <w:pPr>
        <w:pStyle w:val="Uvuenotijeloteksta"/>
        <w:ind w:firstLine="141" w:left="1983"/>
        <w:jc w:val="right"/>
      </w:pPr>
      <w:r>
        <w:t>Jadranka Zelić</w:t>
      </w:r>
    </w:p>
    <w:p w:rsidRDefault="004E75C3" w:rsidP="004E75C3" w:rsidR="004E75C3" w:rsidRPr="00E42C0C">
      <w:pPr>
        <w:widowControl/>
        <w:ind w:firstLine="720" w:left="7068"/>
        <w:rPr>
          <w:sz w:val="24"/>
          <w:szCs w:val="24"/>
        </w:rPr>
      </w:pPr>
    </w:p>
    <w:p w:rsidRDefault="004E75C3" w:rsidP="004E75C3" w:rsidR="004E75C3" w:rsidRPr="00E42C0C">
      <w:pPr>
        <w:widowControl/>
        <w:jc w:val="both"/>
        <w:rPr>
          <w:sz w:val="24"/>
          <w:szCs w:val="24"/>
        </w:rPr>
      </w:pPr>
    </w:p>
    <w:p w:rsidRDefault="002C5569" w:rsidP="004E75C3" w:rsidR="002C5569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4E75C3" w:rsidP="004E75C3" w:rsidR="004E75C3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>UPUTA O PRAVNOM LIJEKU:</w:t>
      </w:r>
    </w:p>
    <w:p w:rsidRDefault="004E75C3" w:rsidP="004E75C3" w:rsidR="004E75C3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E75C3" w:rsidP="004E75C3" w:rsidR="004E75C3" w:rsidRPr="00E42C0C">
      <w:pPr>
        <w:widowControl/>
        <w:jc w:val="both"/>
        <w:rPr>
          <w:sz w:val="24"/>
          <w:szCs w:val="24"/>
        </w:rPr>
      </w:pPr>
    </w:p>
    <w:p w:rsidRDefault="004E75C3" w:rsidP="004E75C3" w:rsidR="004E75C3">
      <w:pPr>
        <w:widowControl/>
        <w:jc w:val="both"/>
        <w:rPr>
          <w:sz w:val="24"/>
          <w:szCs w:val="24"/>
        </w:rPr>
      </w:pPr>
    </w:p>
    <w:p w:rsidRDefault="002C5569" w:rsidP="004E75C3" w:rsidR="002C5569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p w:rsidRDefault="00A121A4" w:rsidP="004E75C3" w:rsidR="00A121A4">
      <w:pPr>
        <w:widowControl/>
        <w:jc w:val="both"/>
        <w:rPr>
          <w:sz w:val="24"/>
          <w:szCs w:val="24"/>
        </w:rPr>
      </w:pPr>
    </w:p>
    <w:sectPr w:rsidSect="006E5029" w:rsidR="00A121A4">
      <w:headerReference w:type="even" r:id="rId10"/>
      <w:headerReference w:type="default" r:id="rId11"/>
      <w:pgSz w:h="16838" w:w="11906"/>
      <w:pgMar w:gutter="0" w:footer="708" w:header="708" w:left="1417" w:bottom="1135" w:right="70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94F" w:rsidP="00A0494F" w:rsidR="00A0494F">
      <w:r>
        <w:separator/>
      </w:r>
    </w:p>
  </w:endnote>
  <w:endnote w:id="0" w:type="continuationSeparator">
    <w:p w:rsidRDefault="00A0494F" w:rsidP="00A0494F" w:rsidR="00A0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94F" w:rsidP="00A0494F" w:rsidR="00A0494F">
      <w:r>
        <w:separator/>
      </w:r>
    </w:p>
  </w:footnote>
  <w:footnote w:id="0" w:type="continuationSeparator">
    <w:p w:rsidRDefault="00A0494F" w:rsidP="00A0494F" w:rsidR="00A04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1A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6E71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1A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E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121A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50</w:t>
    </w:r>
    <w:r w:rsidR="00A0494F">
      <w:rPr>
        <w:sz w:val="24"/>
        <w:szCs w:val="24"/>
      </w:rPr>
      <w:t>24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C3"/>
    <w:rsid w:val="0009048E"/>
    <w:rsid w:val="001A026D"/>
    <w:rsid w:val="001F087F"/>
    <w:rsid w:val="0026533D"/>
    <w:rsid w:val="002B6E71"/>
    <w:rsid w:val="002C5569"/>
    <w:rsid w:val="00301F07"/>
    <w:rsid w:val="003625C7"/>
    <w:rsid w:val="004E75C3"/>
    <w:rsid w:val="005F4A7A"/>
    <w:rsid w:val="0067336B"/>
    <w:rsid w:val="00676C72"/>
    <w:rsid w:val="006E5029"/>
    <w:rsid w:val="00702EE0"/>
    <w:rsid w:val="00786A29"/>
    <w:rsid w:val="00954F3A"/>
    <w:rsid w:val="009F16E5"/>
    <w:rsid w:val="00A0494F"/>
    <w:rsid w:val="00A121A4"/>
    <w:rsid w:val="00A20CCF"/>
    <w:rsid w:val="00CB4950"/>
    <w:rsid w:val="00DC623E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75C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C5569"/>
    <w:pPr>
      <w:keepNext/>
      <w:ind w:firstLine="720"/>
      <w:jc w:val="both"/>
      <w:outlineLvl w:val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E75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75C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E75C3"/>
  </w:style>
  <w:style w:styleId="Odlomakpopisa" w:type="paragraph">
    <w:name w:val="List Paragraph"/>
    <w:basedOn w:val="Normal"/>
    <w:uiPriority w:val="34"/>
    <w:qFormat/>
    <w:rsid w:val="004E75C3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4E75C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E75C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49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494F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6E5029"/>
    <w:pPr>
      <w:widowControl/>
      <w:overflowPunct/>
      <w:autoSpaceDE/>
      <w:autoSpaceDN/>
      <w:adjustRightInd/>
      <w:ind w:right="426"/>
      <w:textAlignment w:val="auto"/>
    </w:pPr>
    <w:rPr>
      <w:noProof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E5029"/>
    <w:rPr>
      <w:rFonts w:cs="Times New Roman" w:eastAsia="Times New Roman"/>
      <w:noProof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2C55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1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1A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7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6E71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6E7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6E7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7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C5569"/>
    <w:pPr>
      <w:keepNext/>
      <w:ind w:firstLine="720"/>
      <w:jc w:val="both"/>
      <w:outlineLvl w:val="0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E75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75C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E75C3"/>
  </w:style>
  <w:style w:styleId="Odlomakpopisa" w:type="paragraph">
    <w:name w:val="List Paragraph"/>
    <w:basedOn w:val="Normal"/>
    <w:uiPriority w:val="34"/>
    <w:qFormat/>
    <w:rsid w:val="004E75C3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4E75C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E75C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49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494F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6E5029"/>
    <w:pPr>
      <w:widowControl/>
      <w:overflowPunct/>
      <w:autoSpaceDE/>
      <w:autoSpaceDN/>
      <w:adjustRightInd/>
      <w:ind w:right="426"/>
      <w:textAlignment w:val="auto"/>
    </w:pPr>
    <w:rPr>
      <w:noProof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E5029"/>
    <w:rPr>
      <w:rFonts w:cs="Times New Roman" w:eastAsia="Times New Roman"/>
      <w:noProof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2C55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1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1A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7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6E71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6E7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6E7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9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40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3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396</properties:Words>
  <properties:Characters>2202</properties:Characters>
  <properties:Lines>369</properties:Lines>
  <properties:Paragraphs>81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2018-03-07T10:10:00Z</dcterms:created>
  <dc:creator>Matea Bizjak</dc:creator>
  <cp:lastModifiedBy>Matea Bizjak</cp:lastModifiedBy>
  <cp:lastPrinted>2018-03-07T10:34:00Z</cp:lastPrinted>
  <dcterms:modified xmlns:xsi="http://www.w3.org/2001/XMLSchema-instance" xsi:type="dcterms:W3CDTF">2018-03-07T10:36:00Z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(5024-16 St rješ. o utvrđ. i ospor. tražb. od 7.3.2018..docx)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