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f5d79" w14:paraId="3ff5d79" w:rsidRDefault="00640204" w:rsidP="00640204" w:rsidR="00640204" w:rsidRPr="00672FC7">
      <w:pPr>
        <w:jc w:val="both"/>
        <w15:collapsed w:val="false"/>
      </w:pPr>
      <w:bookmarkStart w:name="_GoBack" w:id="0"/>
      <w:bookmarkEnd w:id="0"/>
      <w:r w:rsidRPr="00672FC7">
        <w:t>REPUBLIKA HRVATSKA</w:t>
      </w:r>
    </w:p>
    <w:p w:rsidRDefault="00640204" w:rsidP="00A05E7C" w:rsidR="00A05E7C" w:rsidRPr="00672FC7">
      <w:pPr>
        <w:jc w:val="both"/>
      </w:pPr>
      <w:r w:rsidRPr="00672FC7">
        <w:t>TRGOVAČKI SUD U RIJECI</w:t>
      </w:r>
    </w:p>
    <w:p w:rsidRDefault="00640204" w:rsidP="00640204" w:rsidR="00640204" w:rsidRPr="00672FC7">
      <w:pPr>
        <w:jc w:val="both"/>
      </w:pPr>
    </w:p>
    <w:p w:rsidRDefault="00640204" w:rsidP="00640204" w:rsidR="00640204" w:rsidRPr="00672FC7">
      <w:pPr>
        <w:jc w:val="center"/>
        <w:rPr>
          <w:bCs/>
        </w:rPr>
      </w:pPr>
      <w:r w:rsidRPr="00672FC7">
        <w:rPr>
          <w:bCs/>
        </w:rPr>
        <w:t>Z A P I S N I K</w:t>
      </w:r>
    </w:p>
    <w:p w:rsidRDefault="00640204" w:rsidP="00640204" w:rsidR="00640204" w:rsidRPr="00672FC7">
      <w:pPr>
        <w:jc w:val="center"/>
        <w:rPr>
          <w:bCs/>
        </w:rPr>
      </w:pPr>
      <w:r w:rsidRPr="00672FC7">
        <w:rPr>
          <w:bCs/>
        </w:rPr>
        <w:t xml:space="preserve">od </w:t>
      </w:r>
      <w:r w:rsidR="00106007">
        <w:rPr>
          <w:bCs/>
        </w:rPr>
        <w:t>4. travnja</w:t>
      </w:r>
      <w:r w:rsidR="00C11BF8">
        <w:rPr>
          <w:bCs/>
        </w:rPr>
        <w:t xml:space="preserve"> 2017</w:t>
      </w:r>
      <w:r w:rsidRPr="00672FC7">
        <w:rPr>
          <w:bCs/>
        </w:rPr>
        <w:t>. godine</w:t>
      </w:r>
    </w:p>
    <w:p w:rsidRDefault="00640204" w:rsidP="00056715" w:rsidR="00640204" w:rsidRPr="00672FC7">
      <w:pPr>
        <w:jc w:val="center"/>
        <w:rPr>
          <w:bCs/>
        </w:rPr>
      </w:pPr>
      <w:r w:rsidRPr="00672FC7">
        <w:t>Sastavljen kod Trgovačkog suda u Rijeci, radi izjašnjenja o prijedlogu i rasprave o uvjetima za otvaranje stečajnog postupka nad dužnikom</w:t>
      </w:r>
      <w:r w:rsidR="00081D73" w:rsidRPr="00672FC7">
        <w:t xml:space="preserve"> </w:t>
      </w:r>
      <w:r w:rsidR="00397F37">
        <w:rPr>
          <w:bCs/>
        </w:rPr>
        <w:t>AUDAX VIRIBUS</w:t>
      </w:r>
      <w:r w:rsidR="00397F37">
        <w:t xml:space="preserve"> d.o.o. za trgovinu i usluge Delnice, Ulica bana Josipa Jelačića 24, OIB: 93668982273, MBS: 080707184</w:t>
      </w:r>
    </w:p>
    <w:p w:rsidRDefault="00640204" w:rsidP="00640204" w:rsidR="00640204" w:rsidRPr="00672FC7">
      <w:pPr>
        <w:jc w:val="both"/>
      </w:pPr>
    </w:p>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stečajni sudac</w:t>
      </w:r>
    </w:p>
    <w:p w:rsidRDefault="0007608B" w:rsidP="00640204" w:rsidR="00640204" w:rsidRPr="00672FC7">
      <w:pPr>
        <w:jc w:val="both"/>
      </w:pPr>
      <w:r w:rsidRPr="00672FC7">
        <w:t>Danijela Fumić</w:t>
      </w:r>
      <w:r w:rsidR="00640204" w:rsidRPr="00672FC7">
        <w:t>, zapisničar</w:t>
      </w:r>
    </w:p>
    <w:p w:rsidRDefault="00397F37" w:rsidP="00640204" w:rsidR="00AB3147" w:rsidRPr="00672FC7">
      <w:pPr>
        <w:jc w:val="both"/>
      </w:pPr>
      <w:r>
        <w:t>Marija Ružić</w:t>
      </w:r>
      <w:r w:rsidR="0007608B" w:rsidRPr="00672FC7">
        <w:t xml:space="preserve">, </w:t>
      </w:r>
      <w:r w:rsidR="00AB3147" w:rsidRPr="00672FC7">
        <w:t>privremeni stečajni upravitelj</w:t>
      </w:r>
      <w:r w:rsidR="00E95D42" w:rsidRPr="00672FC7">
        <w:t xml:space="preserve"> </w:t>
      </w:r>
    </w:p>
    <w:p w:rsidRDefault="00F90B8D" w:rsidP="00640204" w:rsidR="00F90B8D" w:rsidRPr="00672FC7">
      <w:pPr>
        <w:jc w:val="both"/>
      </w:pPr>
    </w:p>
    <w:p w:rsidRDefault="00640204" w:rsidP="00F90B8D" w:rsidR="00640204" w:rsidRPr="00672FC7">
      <w:pPr>
        <w:jc w:val="center"/>
      </w:pPr>
      <w:r w:rsidRPr="00672FC7">
        <w:t xml:space="preserve">Početak u </w:t>
      </w:r>
      <w:r w:rsidR="00397F37">
        <w:t>9,30</w:t>
      </w:r>
      <w:r w:rsidRPr="00672FC7">
        <w:t xml:space="preserve"> sati.</w:t>
      </w:r>
    </w:p>
    <w:p w:rsidRDefault="00640204" w:rsidP="00640204" w:rsidR="00640204" w:rsidRPr="00672FC7">
      <w:pPr>
        <w:jc w:val="both"/>
      </w:pPr>
    </w:p>
    <w:p w:rsidRDefault="00752BB5" w:rsidP="00640204" w:rsidR="00640204" w:rsidRPr="00672FC7">
      <w:pPr>
        <w:jc w:val="both"/>
      </w:pPr>
      <w:r>
        <w:t>U</w:t>
      </w:r>
      <w:r w:rsidR="00640204" w:rsidRPr="00672FC7">
        <w:t>tvrđuje se da su na današnje ročište pristupili:</w:t>
      </w:r>
    </w:p>
    <w:p w:rsidRDefault="00056715" w:rsidP="00640204" w:rsidR="00640204" w:rsidRPr="00672FC7">
      <w:pPr>
        <w:jc w:val="both"/>
      </w:pPr>
      <w:r w:rsidRPr="00672FC7">
        <w:t xml:space="preserve">Za predlagatelja: </w:t>
      </w:r>
      <w:r w:rsidR="00C11BF8">
        <w:t>nitko, dostava poziva uredna</w:t>
      </w:r>
    </w:p>
    <w:p w:rsidRDefault="00672FC7" w:rsidP="00640204" w:rsidR="00672FC7" w:rsidRPr="00672FC7">
      <w:pPr>
        <w:jc w:val="both"/>
      </w:pPr>
      <w:r w:rsidRPr="00672FC7">
        <w:t>Za dužnika: nitko, dostava poziva uredna</w:t>
      </w:r>
    </w:p>
    <w:p w:rsidRDefault="00640204" w:rsidP="00640204" w:rsidR="00640204" w:rsidRPr="00672FC7">
      <w:pPr>
        <w:jc w:val="both"/>
      </w:pPr>
    </w:p>
    <w:p w:rsidRDefault="00AB3147" w:rsidP="00640204" w:rsidR="00640204" w:rsidRPr="00672FC7">
      <w:pPr>
        <w:jc w:val="both"/>
      </w:pPr>
      <w:r w:rsidRPr="00672FC7">
        <w:tab/>
      </w:r>
      <w:r w:rsidR="00F90B8D" w:rsidRPr="00672FC7">
        <w:t>U</w:t>
      </w:r>
      <w:r w:rsidR="004C3D84" w:rsidRPr="00672FC7">
        <w:t>t</w:t>
      </w:r>
      <w:r w:rsidR="00F90B8D" w:rsidRPr="00672FC7">
        <w:t xml:space="preserve">vrđuje se da je privremeni stečajni upravitelj po nalogu stečajnog suca podnio pisano izviješće u kojem je iznio svoje mišljenje o tome postoji li zakonom predviđeni stečajni razlog, </w:t>
      </w:r>
      <w:r w:rsidR="00672FC7" w:rsidRPr="00672FC7">
        <w:t>te</w:t>
      </w:r>
      <w:r w:rsidR="00F90B8D" w:rsidRPr="00672FC7">
        <w:t xml:space="preserve"> mogu li se imovinom dužnika pokriti troškovi stečajnog postupka. </w:t>
      </w:r>
    </w:p>
    <w:p w:rsidRDefault="00F90B8D" w:rsidP="00640204" w:rsidR="00F90B8D" w:rsidRPr="00672FC7">
      <w:pPr>
        <w:jc w:val="both"/>
      </w:pPr>
    </w:p>
    <w:p w:rsidRDefault="00F90B8D" w:rsidP="00640204" w:rsidR="00256322" w:rsidRPr="00672FC7">
      <w:pPr>
        <w:jc w:val="both"/>
      </w:pPr>
      <w:r w:rsidRPr="00672FC7">
        <w:tab/>
      </w:r>
      <w:r w:rsidR="00256322" w:rsidRPr="00672FC7">
        <w:t>Privremeni stečajni upravitelj usmeno izlaže svoje izviješće.</w:t>
      </w:r>
    </w:p>
    <w:p w:rsidRDefault="00B250B5" w:rsidP="00B250B5" w:rsidR="00B250B5" w:rsidRPr="00672FC7">
      <w:pPr>
        <w:jc w:val="both"/>
        <w:rPr>
          <w:bCs/>
        </w:rPr>
      </w:pPr>
    </w:p>
    <w:p w:rsidRDefault="00B250B5" w:rsidP="00672FC7" w:rsidR="00672FC7">
      <w:pPr>
        <w:pStyle w:val="Tijeloteksta"/>
      </w:pPr>
      <w:r w:rsidRPr="00672FC7">
        <w:rPr>
          <w:bCs/>
        </w:rPr>
        <w:tab/>
        <w:t>Privremeni stečajni upravitelj ustvrdi</w:t>
      </w:r>
      <w:r w:rsidR="00F47764" w:rsidRPr="00672FC7">
        <w:rPr>
          <w:bCs/>
        </w:rPr>
        <w:t>o</w:t>
      </w:r>
      <w:r w:rsidRPr="00672FC7">
        <w:rPr>
          <w:bCs/>
        </w:rPr>
        <w:t xml:space="preserve"> je da je</w:t>
      </w:r>
      <w:r w:rsidR="007073E4" w:rsidRPr="00672FC7">
        <w:rPr>
          <w:bCs/>
        </w:rPr>
        <w:t xml:space="preserve"> dužnik nesposoban za plaćanje</w:t>
      </w:r>
      <w:r w:rsidR="00672FC7" w:rsidRPr="00672FC7">
        <w:rPr>
          <w:bCs/>
        </w:rPr>
        <w:t xml:space="preserve"> i</w:t>
      </w:r>
      <w:r w:rsidR="00C11BF8">
        <w:rPr>
          <w:bCs/>
        </w:rPr>
        <w:t xml:space="preserve"> da će uskoro biti i</w:t>
      </w:r>
      <w:r w:rsidR="00672FC7" w:rsidRPr="00672FC7">
        <w:rPr>
          <w:bCs/>
        </w:rPr>
        <w:t xml:space="preserve"> prezadužen</w:t>
      </w:r>
      <w:r w:rsidRPr="00672FC7">
        <w:rPr>
          <w:bCs/>
        </w:rPr>
        <w:t xml:space="preserve">, te da su time ispunjeni uvjeti za otvaranje stečajnog postupka iz čl. </w:t>
      </w:r>
      <w:r w:rsidR="00C11BF8">
        <w:rPr>
          <w:bCs/>
        </w:rPr>
        <w:t>5</w:t>
      </w:r>
      <w:r w:rsidRPr="00672FC7">
        <w:rPr>
          <w:bCs/>
        </w:rPr>
        <w:t>. Stečajnog zakona</w:t>
      </w:r>
      <w:r w:rsidR="00C11BF8">
        <w:rPr>
          <w:bCs/>
        </w:rPr>
        <w:t xml:space="preserve"> (NN 71/15)</w:t>
      </w:r>
      <w:r w:rsidRPr="00672FC7">
        <w:rPr>
          <w:bCs/>
        </w:rPr>
        <w:t xml:space="preserve">. Što se tiče imovine, privremeni stečajni upravitelj je </w:t>
      </w:r>
      <w:r w:rsidR="007B26E9">
        <w:rPr>
          <w:bCs/>
        </w:rPr>
        <w:t xml:space="preserve">u svom </w:t>
      </w:r>
      <w:r w:rsidRPr="00672FC7">
        <w:rPr>
          <w:bCs/>
        </w:rPr>
        <w:t xml:space="preserve"> </w:t>
      </w:r>
      <w:r w:rsidR="007B26E9">
        <w:rPr>
          <w:bCs/>
        </w:rPr>
        <w:t xml:space="preserve">izvješću </w:t>
      </w:r>
      <w:r w:rsidRPr="00672FC7">
        <w:rPr>
          <w:bCs/>
        </w:rPr>
        <w:t>utvrdi</w:t>
      </w:r>
      <w:r w:rsidR="00F47764" w:rsidRPr="00672FC7">
        <w:rPr>
          <w:bCs/>
        </w:rPr>
        <w:t>o</w:t>
      </w:r>
      <w:r w:rsidRPr="00672FC7">
        <w:rPr>
          <w:bCs/>
        </w:rPr>
        <w:t xml:space="preserve"> da prema raspoloživoj dokumentaciji </w:t>
      </w:r>
      <w:r w:rsidR="00672FC7" w:rsidRPr="00672FC7">
        <w:t>ima imovinu čijim unovčenjem bi se mogla prikupiti sredstva  koja bi bila dostatna najmanje za podmirenje troškova stečajnog postupka.</w:t>
      </w:r>
    </w:p>
    <w:p w:rsidRDefault="007B26E9" w:rsidP="00672FC7" w:rsidR="007B26E9" w:rsidRPr="00672FC7">
      <w:pPr>
        <w:pStyle w:val="Tijeloteksta"/>
      </w:pPr>
      <w:r>
        <w:tab/>
        <w:t>Međutim, privremeni stečajni upravitelj ističe kako je naknadno uvidom u dokumentaciju iz dužnikove predstečajne nagodbe</w:t>
      </w:r>
      <w:r w:rsidR="00752BB5">
        <w:t xml:space="preserve"> koja se pred ovim sudom vodila po posl. br. 15 Stpn-100/2013</w:t>
      </w:r>
      <w:r>
        <w:t xml:space="preserve"> (a s obzirom da joj se </w:t>
      </w:r>
      <w:r w:rsidR="00752BB5">
        <w:t xml:space="preserve">dužnikova uprava ne javlja i ne dostavlja nikakve relevantne podatke, iako ih je privremeni stečajni upravitelj na to pozvala dopisom od 14. veljače 2017.god. otposlanim poštom)  kako je jedina dužnikova imovina na koju se u javno objavljenim podacima poziva ulaganje u nekretnine (kojih koliko je poznato nema u svom vlasništvu) u iznosu od 298.632,00 kn još iz 2011.god.. Ako se radi o potraživanju, za zaključiti je da je isto zastarjelo. Druga imovina je 2.172.944,00 kn danih zajmova, depozita i sl. koja se stavka u identičnom iznosu pojavljuje još od 2012.god., te je za zaključiti da i kod te stavke postoji visoka vjerojatnost za zastaru. Dakle, nema nikakvih podataka o sigurnom postojanju unovčive dužnikove imovine. Stoga predlaže ipak donošenje odluke o istovremenom otvaranju i zaključenju stečajnog postupka nad dužnikom, pri čemu bi se troškovi stečajnog postupka mogli podmiriti s minimalno 25.000,00 kn.        </w:t>
      </w:r>
    </w:p>
    <w:p w:rsidRDefault="00752BB5" w:rsidP="00752BB5" w:rsidR="00752BB5">
      <w:pPr>
        <w:jc w:val="both"/>
        <w:rPr>
          <w:bCs/>
        </w:rPr>
      </w:pPr>
      <w:r>
        <w:rPr>
          <w:bCs/>
        </w:rPr>
        <w:tab/>
        <w:t>Sud donosi</w:t>
      </w:r>
    </w:p>
    <w:p w:rsidRDefault="00752BB5" w:rsidP="00752BB5" w:rsidR="00752BB5">
      <w:pPr>
        <w:jc w:val="center"/>
        <w:rPr>
          <w:bCs/>
        </w:rPr>
      </w:pPr>
      <w:r>
        <w:rPr>
          <w:bCs/>
        </w:rPr>
        <w:t>r j e š e n j e</w:t>
      </w:r>
    </w:p>
    <w:p w:rsidRDefault="00752BB5" w:rsidP="00752BB5" w:rsidR="00752BB5">
      <w:pPr>
        <w:jc w:val="both"/>
      </w:pPr>
    </w:p>
    <w:p w:rsidRDefault="00752BB5" w:rsidP="00752BB5" w:rsidR="00752BB5">
      <w:pPr>
        <w:pStyle w:val="Odlomakpopisa"/>
        <w:numPr>
          <w:ilvl w:val="0"/>
          <w:numId w:val="1"/>
        </w:numPr>
        <w:jc w:val="both"/>
        <w:rPr>
          <w:bCs/>
        </w:rPr>
      </w:pPr>
      <w:r>
        <w:t xml:space="preserve">Pozivaju se </w:t>
      </w:r>
      <w:r>
        <w:rPr>
          <w:color w:val="000000"/>
        </w:rPr>
        <w:t xml:space="preserve">osobe koje imaju pravni interes za provedbom stečajnoga postupka nad dužnikom </w:t>
      </w:r>
      <w:r>
        <w:rPr>
          <w:bCs/>
        </w:rPr>
        <w:t>AUDAX VIRIBUS</w:t>
      </w:r>
      <w:r>
        <w:t xml:space="preserve"> d.o.o. za trgovinu i usluge </w:t>
      </w:r>
      <w:r>
        <w:lastRenderedPageBreak/>
        <w:t xml:space="preserve">Delnice, Ulica bana Josipa Jelačića 24, OIB: 93668982273, MBS: 080707184 </w:t>
      </w:r>
      <w:r>
        <w:rPr>
          <w:color w:val="000000"/>
        </w:rPr>
        <w:t>da u roku od 15 dana uplate predujam za namirenje troškova prethodnoga i otvorenoga stečajnog postupka</w:t>
      </w:r>
      <w:r>
        <w:t xml:space="preserve"> u iznosu od </w:t>
      </w:r>
      <w:r>
        <w:rPr>
          <w:bCs/>
        </w:rPr>
        <w:t xml:space="preserve">25.000,00 </w:t>
      </w:r>
      <w:r>
        <w:t xml:space="preserve">kn na prolazni depozit suda koji se vodi kod Hrvatske poštanske banke d.d. Zagreb broj </w:t>
      </w:r>
      <w:r>
        <w:rPr>
          <w:bCs/>
        </w:rPr>
        <w:t>HR59 2390 0011 3000 0270 3.</w:t>
      </w:r>
    </w:p>
    <w:p w:rsidRDefault="00752BB5" w:rsidP="00752BB5" w:rsidR="00752BB5">
      <w:pPr>
        <w:pStyle w:val="Odlomakpopisa"/>
        <w:numPr>
          <w:ilvl w:val="0"/>
          <w:numId w:val="1"/>
        </w:numPr>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Pr>
          <w:bCs/>
        </w:rPr>
        <w:t>AUDAX VIRIBUS</w:t>
      </w:r>
      <w:r>
        <w:t xml:space="preserve"> d.o.o. za trgovinu i usluge Delnice, Ulica bana Josipa Jelačića 24, OIB: 93668982273, MBS: 080707184.</w:t>
      </w:r>
    </w:p>
    <w:p w:rsidRDefault="00752BB5" w:rsidP="00752BB5" w:rsidR="00752BB5">
      <w:pPr>
        <w:jc w:val="both"/>
      </w:pPr>
    </w:p>
    <w:p w:rsidRDefault="00752BB5" w:rsidP="00752BB5" w:rsidR="00752BB5">
      <w:pPr>
        <w:jc w:val="center"/>
      </w:pPr>
      <w:r>
        <w:t>Obrazloženje</w:t>
      </w:r>
    </w:p>
    <w:p w:rsidRDefault="00752BB5" w:rsidP="00752BB5" w:rsidR="00752BB5">
      <w:pPr>
        <w:jc w:val="center"/>
      </w:pPr>
    </w:p>
    <w:p w:rsidRDefault="00752BB5" w:rsidP="00752BB5" w:rsidR="00752BB5">
      <w:pPr>
        <w:jc w:val="both"/>
      </w:pPr>
      <w:r>
        <w:tab/>
      </w:r>
      <w:r>
        <w:tab/>
        <w:t>Predlagatelj je podnio sudu prijedlog za otvaranje stečajnog postupka nad dužnikom</w:t>
      </w:r>
      <w:r>
        <w:rPr>
          <w:rFonts w:eastAsiaTheme="minorHAnsi"/>
          <w:lang w:eastAsia="en-US"/>
        </w:rPr>
        <w:t xml:space="preserve"> </w:t>
      </w:r>
      <w:r>
        <w:rPr>
          <w:bCs/>
        </w:rPr>
        <w:t>AUDAX VIRIBUS</w:t>
      </w:r>
      <w:r>
        <w:t xml:space="preserve"> d.o.o. za trgovinu i usluge Delnice, Ulica bana Josipa Jelačića 24, OIB: 93668982273, MBS: 080707184.</w:t>
      </w:r>
    </w:p>
    <w:p w:rsidRDefault="00752BB5" w:rsidP="00752BB5" w:rsidR="00752BB5">
      <w:pPr>
        <w:ind w:firstLine="1440"/>
        <w:jc w:val="both"/>
      </w:pPr>
      <w:r>
        <w:t>Dana 12. prosinca 2016. godine doneseno je rješenje ovog suda posl. br. St-968/2016-3 kojim je pokrenut prethodni postupak radi utvrđivanja uvjeta za otvaranje stečajnog postupka nad dužnikom.</w:t>
      </w:r>
    </w:p>
    <w:p w:rsidRDefault="00752BB5" w:rsidP="00752BB5" w:rsidR="00752BB5">
      <w:pPr>
        <w:ind w:firstLine="1440"/>
        <w:jc w:val="both"/>
      </w:pPr>
      <w:r>
        <w:t xml:space="preserve">Uvidom u </w:t>
      </w:r>
      <w:r>
        <w:rPr>
          <w:bCs/>
        </w:rPr>
        <w:t xml:space="preserve">prijedlog Financijske agencije za otvaranje stečajnog postupka nad dužnikom i podnesak Financijske agencije od 16. prosinca 2016.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52BB5" w:rsidP="00752BB5" w:rsidR="00752BB5">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52BB5" w:rsidP="00752BB5" w:rsidR="00752BB5">
      <w:pPr>
        <w:ind w:firstLine="1440"/>
        <w:jc w:val="both"/>
      </w:pPr>
      <w:r>
        <w:t>Slijedom navedenog, a na temelju citiranih zakonskih odredbi, odlučeno je kao u izreci ovog rješenja.</w:t>
      </w:r>
    </w:p>
    <w:p w:rsidRDefault="00752BB5" w:rsidP="00752BB5" w:rsidR="00752BB5">
      <w:pPr>
        <w:jc w:val="center"/>
      </w:pPr>
      <w:r>
        <w:t>Rijeka, 4. travnja 2016. godine</w:t>
      </w:r>
    </w:p>
    <w:p w:rsidRDefault="00752BB5" w:rsidP="00752BB5" w:rsidR="00752BB5"/>
    <w:p w:rsidRDefault="00752BB5" w:rsidP="00752BB5" w:rsidR="00752BB5">
      <w:pPr>
        <w:jc w:val="both"/>
      </w:pPr>
      <w:r>
        <w:t xml:space="preserve">                                                                                                        Sudac</w:t>
      </w:r>
    </w:p>
    <w:p w:rsidRDefault="00752BB5" w:rsidP="00752BB5" w:rsidR="00752BB5">
      <w:pPr>
        <w:jc w:val="both"/>
      </w:pPr>
      <w:r>
        <w:t xml:space="preserve">                                                                                                 Vera Jelenović </w:t>
      </w:r>
    </w:p>
    <w:p w:rsidRDefault="00752BB5" w:rsidP="00752BB5" w:rsidR="00752BB5"/>
    <w:p w:rsidRDefault="00752BB5" w:rsidP="00752BB5" w:rsidR="00752BB5">
      <w:pPr>
        <w:rPr>
          <w:lang w:eastAsia="en-US"/>
        </w:rPr>
      </w:pPr>
      <w:r>
        <w:rPr>
          <w:lang w:eastAsia="en-US"/>
        </w:rPr>
        <w:t>UPUTA O PRAVNOM LIJEKU:</w:t>
      </w:r>
    </w:p>
    <w:p w:rsidRDefault="00752BB5" w:rsidP="00752BB5" w:rsidR="00752BB5">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52BB5" w:rsidP="00752BB5" w:rsidR="00752BB5"/>
    <w:p w:rsidRDefault="005F5614" w:rsidP="005F5614" w:rsidR="005F5614" w:rsidRPr="00672FC7">
      <w:pPr>
        <w:jc w:val="both"/>
      </w:pPr>
    </w:p>
    <w:p w:rsidRDefault="00640204" w:rsidP="005F5614" w:rsidR="00640204" w:rsidRPr="00672FC7">
      <w:pPr>
        <w:jc w:val="center"/>
      </w:pPr>
      <w:r w:rsidRPr="00672FC7">
        <w:t xml:space="preserve">Dovršeno u </w:t>
      </w:r>
      <w:r w:rsidR="00397F37">
        <w:t>9,</w:t>
      </w:r>
      <w:r w:rsidR="00752BB5">
        <w:t>50</w:t>
      </w:r>
      <w:r w:rsidR="00C5457E" w:rsidRPr="00672FC7">
        <w:t xml:space="preserve"> </w:t>
      </w:r>
      <w:r w:rsidRPr="00672FC7">
        <w:t>sati.</w:t>
      </w:r>
    </w:p>
    <w:p w:rsidRDefault="00640204" w:rsidP="00640204" w:rsidR="00640204" w:rsidRPr="00672FC7">
      <w:pPr>
        <w:jc w:val="both"/>
      </w:pPr>
    </w:p>
    <w:p w:rsidRDefault="00D27C4C" w:rsidP="00D27C4C" w:rsidR="00D27C4C" w:rsidRPr="00672FC7">
      <w:pPr>
        <w:jc w:val="both"/>
      </w:pPr>
      <w:r w:rsidRPr="00672FC7">
        <w:tab/>
      </w:r>
      <w:r w:rsidRPr="00672FC7">
        <w:tab/>
      </w:r>
      <w:r w:rsidRPr="00672FC7">
        <w:tab/>
      </w:r>
      <w:r w:rsidRPr="00672FC7">
        <w:tab/>
      </w:r>
      <w:r w:rsidRPr="00672FC7">
        <w:tab/>
      </w:r>
      <w:r w:rsidR="00397F37">
        <w:t xml:space="preserve"> </w:t>
      </w:r>
      <w:r w:rsidRPr="00672FC7">
        <w:t xml:space="preserve">Sudac </w:t>
      </w:r>
      <w:r w:rsidR="00397F37">
        <w:t xml:space="preserve">              </w:t>
      </w:r>
      <w:r w:rsidRPr="00672FC7">
        <w:t xml:space="preserve">                       Stečajni upravitelj</w:t>
      </w:r>
    </w:p>
    <w:p w:rsidRDefault="00D27C4C" w:rsidP="00D27C4C" w:rsidR="00D27C4C" w:rsidRPr="00672FC7">
      <w:pPr>
        <w:jc w:val="both"/>
      </w:pPr>
    </w:p>
    <w:p w:rsidRDefault="00D27C4C" w:rsidP="00D27C4C" w:rsidR="00D27C4C" w:rsidRPr="00672FC7">
      <w:pPr>
        <w:jc w:val="both"/>
      </w:pPr>
      <w:r w:rsidRPr="00672FC7">
        <w:tab/>
      </w:r>
      <w:r w:rsidRPr="00672FC7">
        <w:tab/>
      </w:r>
      <w:r w:rsidRPr="00672FC7">
        <w:tab/>
      </w:r>
      <w:r w:rsidRPr="00672FC7">
        <w:tab/>
        <w:t xml:space="preserve">            Zapisničar        </w:t>
      </w:r>
      <w:r w:rsidRPr="00672FC7">
        <w:tab/>
      </w:r>
      <w:r w:rsidRPr="00672FC7">
        <w:tab/>
        <w:t xml:space="preserve">    Stranke   </w:t>
      </w:r>
    </w:p>
    <w:sectPr w:rsidSect="00D45A52" w:rsidR="00D27C4C" w:rsidRPr="00672FC7">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3E70" w:rsidR="008F3E70">
      <w:r>
        <w:separator/>
      </w:r>
    </w:p>
  </w:endnote>
  <w:endnote w:id="0" w:type="continuationSeparator">
    <w:p w:rsidRDefault="008F3E70" w:rsidR="008F3E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3B91">
      <w:rPr>
        <w:rStyle w:val="Brojstranice"/>
        <w:noProof/>
      </w:rPr>
      <w:t>1</w:t>
    </w:r>
    <w:r>
      <w:rPr>
        <w:rStyle w:val="Brojstranice"/>
      </w:rPr>
      <w:fldChar w:fldCharType="end"/>
    </w:r>
  </w:p>
  <w:p w:rsidRDefault="000232C7" w:rsidR="000232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3E70" w:rsidR="008F3E70">
      <w:r>
        <w:separator/>
      </w:r>
    </w:p>
  </w:footnote>
  <w:footnote w:id="0" w:type="continuationSeparator">
    <w:p w:rsidRDefault="008F3E70" w:rsidR="008F3E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BF8" w:rsidP="00C11BF8" w:rsidR="00C11BF8" w:rsidRPr="00672FC7">
    <w:pPr>
      <w:jc w:val="right"/>
    </w:pPr>
    <w:r w:rsidRPr="00672FC7">
      <w:t>Posl.br. 14 St-</w:t>
    </w:r>
    <w:r w:rsidR="00397F37">
      <w:t>954</w:t>
    </w:r>
    <w:r>
      <w:t>/201</w:t>
    </w:r>
    <w:r w:rsidR="00397F37">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4609E"/>
    <w:rsid w:val="00056715"/>
    <w:rsid w:val="0007608B"/>
    <w:rsid w:val="00080A08"/>
    <w:rsid w:val="00081B6E"/>
    <w:rsid w:val="00081D73"/>
    <w:rsid w:val="00083112"/>
    <w:rsid w:val="00085B83"/>
    <w:rsid w:val="00087064"/>
    <w:rsid w:val="000C73CD"/>
    <w:rsid w:val="000F1948"/>
    <w:rsid w:val="00106007"/>
    <w:rsid w:val="001265A1"/>
    <w:rsid w:val="00127D19"/>
    <w:rsid w:val="001307C3"/>
    <w:rsid w:val="00131BFB"/>
    <w:rsid w:val="001330E9"/>
    <w:rsid w:val="00154F3A"/>
    <w:rsid w:val="0018660B"/>
    <w:rsid w:val="00187526"/>
    <w:rsid w:val="001A1D02"/>
    <w:rsid w:val="001D0612"/>
    <w:rsid w:val="001E1995"/>
    <w:rsid w:val="001E33C9"/>
    <w:rsid w:val="001F6500"/>
    <w:rsid w:val="00225E1A"/>
    <w:rsid w:val="00227458"/>
    <w:rsid w:val="00237636"/>
    <w:rsid w:val="002409AC"/>
    <w:rsid w:val="00242CFF"/>
    <w:rsid w:val="002513CB"/>
    <w:rsid w:val="00256322"/>
    <w:rsid w:val="00257EAC"/>
    <w:rsid w:val="00290042"/>
    <w:rsid w:val="00297E80"/>
    <w:rsid w:val="003317EC"/>
    <w:rsid w:val="003429FC"/>
    <w:rsid w:val="0035498E"/>
    <w:rsid w:val="003851BE"/>
    <w:rsid w:val="00393C9F"/>
    <w:rsid w:val="00396724"/>
    <w:rsid w:val="00397F37"/>
    <w:rsid w:val="003F57EC"/>
    <w:rsid w:val="003F70F7"/>
    <w:rsid w:val="00410421"/>
    <w:rsid w:val="00421046"/>
    <w:rsid w:val="0044560B"/>
    <w:rsid w:val="004776E9"/>
    <w:rsid w:val="004A3389"/>
    <w:rsid w:val="004A6550"/>
    <w:rsid w:val="004A6AE3"/>
    <w:rsid w:val="004C3D84"/>
    <w:rsid w:val="00552297"/>
    <w:rsid w:val="00562CA3"/>
    <w:rsid w:val="00562FDC"/>
    <w:rsid w:val="00567F16"/>
    <w:rsid w:val="00573452"/>
    <w:rsid w:val="00590E59"/>
    <w:rsid w:val="005A49AC"/>
    <w:rsid w:val="005F24C9"/>
    <w:rsid w:val="005F5614"/>
    <w:rsid w:val="006065AB"/>
    <w:rsid w:val="00611D05"/>
    <w:rsid w:val="006233FF"/>
    <w:rsid w:val="006269DE"/>
    <w:rsid w:val="00627376"/>
    <w:rsid w:val="00640204"/>
    <w:rsid w:val="00657C00"/>
    <w:rsid w:val="00672FC7"/>
    <w:rsid w:val="007073E4"/>
    <w:rsid w:val="007512B5"/>
    <w:rsid w:val="00752BB5"/>
    <w:rsid w:val="00754A0E"/>
    <w:rsid w:val="00763BD3"/>
    <w:rsid w:val="00773B2B"/>
    <w:rsid w:val="007748DB"/>
    <w:rsid w:val="007769B4"/>
    <w:rsid w:val="00781CA8"/>
    <w:rsid w:val="007B26E9"/>
    <w:rsid w:val="007B7857"/>
    <w:rsid w:val="007D36F8"/>
    <w:rsid w:val="00802877"/>
    <w:rsid w:val="00803565"/>
    <w:rsid w:val="0080404E"/>
    <w:rsid w:val="00807CBE"/>
    <w:rsid w:val="00823B91"/>
    <w:rsid w:val="0088464F"/>
    <w:rsid w:val="008B6023"/>
    <w:rsid w:val="008D1430"/>
    <w:rsid w:val="008F10EA"/>
    <w:rsid w:val="008F3E70"/>
    <w:rsid w:val="008F7A12"/>
    <w:rsid w:val="0090288D"/>
    <w:rsid w:val="009243F6"/>
    <w:rsid w:val="0093473E"/>
    <w:rsid w:val="00957D83"/>
    <w:rsid w:val="0096032A"/>
    <w:rsid w:val="009A2BC6"/>
    <w:rsid w:val="009A7EBA"/>
    <w:rsid w:val="009D0A39"/>
    <w:rsid w:val="009E30E9"/>
    <w:rsid w:val="009F581D"/>
    <w:rsid w:val="00A022B2"/>
    <w:rsid w:val="00A05E7C"/>
    <w:rsid w:val="00A06A71"/>
    <w:rsid w:val="00A163F4"/>
    <w:rsid w:val="00A26EDE"/>
    <w:rsid w:val="00A47104"/>
    <w:rsid w:val="00A763C1"/>
    <w:rsid w:val="00A81A0D"/>
    <w:rsid w:val="00AB3147"/>
    <w:rsid w:val="00AD1EF5"/>
    <w:rsid w:val="00AD4690"/>
    <w:rsid w:val="00AF2ABC"/>
    <w:rsid w:val="00B12217"/>
    <w:rsid w:val="00B23B78"/>
    <w:rsid w:val="00B250B5"/>
    <w:rsid w:val="00B57248"/>
    <w:rsid w:val="00B60DF6"/>
    <w:rsid w:val="00B7246A"/>
    <w:rsid w:val="00B74247"/>
    <w:rsid w:val="00B8191B"/>
    <w:rsid w:val="00B90647"/>
    <w:rsid w:val="00BB2591"/>
    <w:rsid w:val="00BB46DC"/>
    <w:rsid w:val="00BC064A"/>
    <w:rsid w:val="00BC18E0"/>
    <w:rsid w:val="00BC2149"/>
    <w:rsid w:val="00BC35E8"/>
    <w:rsid w:val="00BD2B0D"/>
    <w:rsid w:val="00BE376E"/>
    <w:rsid w:val="00BF43AA"/>
    <w:rsid w:val="00C04324"/>
    <w:rsid w:val="00C11BF8"/>
    <w:rsid w:val="00C477A7"/>
    <w:rsid w:val="00C5457E"/>
    <w:rsid w:val="00C61523"/>
    <w:rsid w:val="00C750C5"/>
    <w:rsid w:val="00C81758"/>
    <w:rsid w:val="00C95B90"/>
    <w:rsid w:val="00CB1A4A"/>
    <w:rsid w:val="00CD24DE"/>
    <w:rsid w:val="00CD4F57"/>
    <w:rsid w:val="00CE2188"/>
    <w:rsid w:val="00CF7CFC"/>
    <w:rsid w:val="00D27C4C"/>
    <w:rsid w:val="00D36552"/>
    <w:rsid w:val="00D45A52"/>
    <w:rsid w:val="00D664DC"/>
    <w:rsid w:val="00D74BA3"/>
    <w:rsid w:val="00E20B22"/>
    <w:rsid w:val="00E21439"/>
    <w:rsid w:val="00E25A91"/>
    <w:rsid w:val="00E31AB5"/>
    <w:rsid w:val="00E60618"/>
    <w:rsid w:val="00E91521"/>
    <w:rsid w:val="00E95D42"/>
    <w:rsid w:val="00EA010E"/>
    <w:rsid w:val="00ED3CC2"/>
    <w:rsid w:val="00EE1BB9"/>
    <w:rsid w:val="00EE4CF0"/>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true"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cs="Tahoma" w:hAnsi="Tahoma" w:ascii="Tahoma"/>
      <w:sz w:val="16"/>
      <w:szCs w:val="16"/>
    </w:rPr>
  </w:style>
  <w:style w:customStyle="true" w:styleId="TekstbaloniaChar" w:type="character">
    <w:name w:val="Tekst balončića Char"/>
    <w:link w:val="Tekstbalonia"/>
    <w:rsid w:val="00C11BF8"/>
    <w:rPr>
      <w:rFonts w:cs="Tahoma" w:hAnsi="Tahoma" w:ascii="Tahoma"/>
      <w:sz w:val="16"/>
      <w:szCs w:val="16"/>
    </w:rPr>
  </w:style>
  <w:style w:styleId="Odlomakpopisa" w:type="paragraph">
    <w:name w:val="List Paragraph"/>
    <w:basedOn w:val="Normal"/>
    <w:uiPriority w:val="34"/>
    <w:qFormat/>
    <w:rsid w:val="00752BB5"/>
    <w:pPr>
      <w:ind w:left="720"/>
      <w:contextualSpacing/>
    </w:pPr>
  </w:style>
  <w:style w:styleId="Tekstrezerviranogmjesta" w:type="character">
    <w:name w:val="Placeholder Text"/>
    <w:basedOn w:val="Zadanifontodlomka"/>
    <w:uiPriority w:val="99"/>
    <w:semiHidden/>
    <w:rsid w:val="00823B91"/>
    <w:rPr>
      <w:color w:val="808080"/>
      <w:bdr w:space="0" w:sz="0" w:color="auto" w:val="none"/>
      <w:shd w:fill="auto" w:color="auto" w:val="clear"/>
    </w:rPr>
  </w:style>
  <w:style w:customStyle="true" w:styleId="eSPISCCParagraphDefaultFont" w:type="character">
    <w:name w:val="eSPIS_CC_Paragraph Default Font"/>
    <w:basedOn w:val="Zadanifontodlomka"/>
    <w:rsid w:val="00823B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3B91"/>
    <w:rPr>
      <w:bdr w:space="0" w:sz="0" w:color="auto" w:val="none"/>
      <w:shd w:fill="FFFFCC" w:color="auto" w:val="clear"/>
      <w:lang w:val="hr-HR"/>
    </w:rPr>
  </w:style>
  <w:style w:customStyle="true" w:styleId="PozadinaSvijetloCrvena" w:type="character">
    <w:name w:val="Pozadina_SvijetloCrvena"/>
    <w:basedOn w:val="eSPISCCParagraphDefaultFont"/>
    <w:rsid w:val="00823B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3B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Odlomakpopisa" w:type="paragraph">
    <w:name w:val="List Paragraph"/>
    <w:basedOn w:val="Normal"/>
    <w:uiPriority w:val="34"/>
    <w:qFormat/>
    <w:rsid w:val="00752BB5"/>
    <w:pPr>
      <w:ind w:left="720"/>
      <w:contextualSpacing/>
    </w:pPr>
  </w:style>
  <w:style w:styleId="Tekstrezerviranogmjesta" w:type="character">
    <w:name w:val="Placeholder Text"/>
    <w:basedOn w:val="Zadanifontodlomka"/>
    <w:uiPriority w:val="99"/>
    <w:semiHidden/>
    <w:rsid w:val="00823B91"/>
    <w:rPr>
      <w:color w:val="808080"/>
      <w:bdr w:color="auto" w:space="0" w:sz="0" w:val="none"/>
      <w:shd w:color="auto" w:fill="auto" w:val="clear"/>
    </w:rPr>
  </w:style>
  <w:style w:customStyle="1" w:styleId="eSPISCCParagraphDefaultFont" w:type="character">
    <w:name w:val="eSPIS_CC_Paragraph Default Font"/>
    <w:basedOn w:val="Zadanifontodlomka"/>
    <w:rsid w:val="00823B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3B91"/>
    <w:rPr>
      <w:bdr w:color="auto" w:space="0" w:sz="0" w:val="none"/>
      <w:shd w:color="auto" w:fill="FFFFCC" w:val="clear"/>
      <w:lang w:val="hr-HR"/>
    </w:rPr>
  </w:style>
  <w:style w:customStyle="1" w:styleId="PozadinaSvijetloCrvena" w:type="character">
    <w:name w:val="Pozadina_SvijetloCrvena"/>
    <w:basedOn w:val="eSPISCCParagraphDefaultFont"/>
    <w:rsid w:val="00823B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3B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1106778811">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St-954/2016-12</izvorni_sadrzaj>
    <derivirana_varijabla naziv="DomainObject.Zapisnik.Oznaka_1">St-954/2016-12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AUDAX VIRIBUS d.o.o.</izvorni_sadrzaj>
    <derivirana_varijabla naziv="DomainObject.Predmet.ProtustrankaFormated_1">  AUDAX VIRIBUS d.o.o.</derivirana_varijabla>
  </DomainObject.Predmet.ProtustrankaFormated>
  <DomainObject.Predmet.ProtustrankaFormatedOIB>
    <izvorni_sadrzaj>  AUDAX VIRIBUS d.o.o., OIB 93668982273</izvorni_sadrzaj>
    <derivirana_varijabla naziv="DomainObject.Predmet.ProtustrankaFormatedOIB_1">  AUDAX VIRIBUS d.o.o., OIB 93668982273</derivirana_varijabla>
  </DomainObject.Predmet.ProtustrankaFormatedOIB>
  <DomainObject.Predmet.ProtustrankaFormatedWithAdress>
    <izvorni_sadrzaj> AUDAX VIRIBUS d.o.o., Bana Josipa Jelačića 24, 51300 Delnice</izvorni_sadrzaj>
    <derivirana_varijabla naziv="DomainObject.Predmet.ProtustrankaFormatedWithAdress_1"> AUDAX VIRIBUS d.o.o., Bana Josipa Jelačića 24, 51300 Delnice</derivirana_varijabla>
  </DomainObject.Predmet.ProtustrankaFormatedWithAdress>
  <DomainObject.Predmet.ProtustrankaFormatedWithAdressOIB>
    <izvorni_sadrzaj> AUDAX VIRIBUS d.o.o., OIB 93668982273, Bana Josipa Jelačića 24, 51300 Delnice</izvorni_sadrzaj>
    <derivirana_varijabla naziv="DomainObject.Predmet.ProtustrankaFormatedWithAdressOIB_1"> AUDAX VIRIBUS d.o.o., OIB 93668982273, Bana Josipa Jelačića 24, 51300 Delnice</derivirana_varijabla>
  </DomainObject.Predmet.ProtustrankaFormatedWithAdressOIB>
  <DomainObject.Predmet.ProtustrankaWithAdress>
    <izvorni_sadrzaj>AUDAX VIRIBUS d.o.o. Bana Josipa Jelačića 24, 51300 Delnice</izvorni_sadrzaj>
    <derivirana_varijabla naziv="DomainObject.Predmet.ProtustrankaWithAdress_1">AUDAX VIRIBUS d.o.o. Bana Josipa Jelačića 24, 51300 Delnice</derivirana_varijabla>
  </DomainObject.Predmet.ProtustrankaWithAdress>
  <DomainObject.Predmet.ProtustrankaWithAdressOIB>
    <izvorni_sadrzaj>AUDAX VIRIBUS d.o.o., OIB 93668982273, Bana Josipa Jelačića 24, 51300 Delnice</izvorni_sadrzaj>
    <derivirana_varijabla naziv="DomainObject.Predmet.ProtustrankaWithAdressOIB_1">AUDAX VIRIBUS d.o.o., OIB 93668982273, Bana Josipa Jelačića 24, 51300 Delnice</derivirana_varijabla>
  </DomainObject.Predmet.ProtustrankaWithAdressOIB>
  <DomainObject.Predmet.ProtustrankaNazivFormated>
    <izvorni_sadrzaj>AUDAX VIRIBUS d.o.o.</izvorni_sadrzaj>
    <derivirana_varijabla naziv="DomainObject.Predmet.ProtustrankaNazivFormated_1">AUDAX VIRIBUS d.o.o.</derivirana_varijabla>
  </DomainObject.Predmet.ProtustrankaNazivFormated>
  <DomainObject.Predmet.ProtustrankaNazivFormatedOIB>
    <izvorni_sadrzaj>AUDAX VIRIBUS d.o.o., OIB 93668982273</izvorni_sadrzaj>
    <derivirana_varijabla naziv="DomainObject.Predmet.ProtustrankaNazivFormatedOIB_1">AUDAX VIRIBUS d.o.o., OIB 93668982273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AUDAX VIRIBUS d.o.o.</item>
    </izvorni_sadrzaj>
    <derivirana_varijabla naziv="DomainObject.Predmet.ProtuStrankaListFormated_1">
      <item>AUDAX VIRIBUS d.o.o.</item>
    </derivirana_varijabla>
  </DomainObject.Predmet.ProtuStrankaListFormated>
  <DomainObject.Predmet.ProtuStrankaListFormatedOIB>
    <izvorni_sadrzaj>
      <item>AUDAX VIRIBUS d.o.o., OIB 93668982273</item>
    </izvorni_sadrzaj>
    <derivirana_varijabla naziv="DomainObject.Predmet.ProtuStrankaListFormatedOIB_1">
      <item>AUDAX VIRIBUS d.o.o., OIB 93668982273</item>
    </derivirana_varijabla>
  </DomainObject.Predmet.ProtuStrankaListFormatedOIB>
  <DomainObject.Predmet.ProtuStrankaListFormatedWithAdress>
    <izvorni_sadrzaj>
      <item>AUDAX VIRIBUS d.o.o., Bana Josipa Jelačića 24, 51300 Delnice</item>
    </izvorni_sadrzaj>
    <derivirana_varijabla naziv="DomainObject.Predmet.ProtuStrankaListFormatedWithAdress_1">
      <item>AUDAX VIRIBUS d.o.o., Bana Josipa Jelačića 24, 51300 Delnice</item>
    </derivirana_varijabla>
  </DomainObject.Predmet.ProtuStrankaListFormatedWithAdress>
  <DomainObject.Predmet.ProtuStrankaListFormatedWithAdressOIB>
    <izvorni_sadrzaj>
      <item>AUDAX VIRIBUS d.o.o., OIB 93668982273, Bana Josipa Jelačića 24, 51300 Delnice</item>
    </izvorni_sadrzaj>
    <derivirana_varijabla naziv="DomainObject.Predmet.ProtuStrankaListFormatedWithAdressOIB_1">
      <item>AUDAX VIRIBUS d.o.o., OIB 93668982273, Bana Josipa Jelačića 24, 51300 Delnice</item>
    </derivirana_varijabla>
  </DomainObject.Predmet.ProtuStrankaListFormatedWithAdressOIB>
  <DomainObject.Predmet.ProtuStrankaListNazivFormated>
    <izvorni_sadrzaj>
      <item>AUDAX VIRIBUS d.o.o.</item>
    </izvorni_sadrzaj>
    <derivirana_varijabla naziv="DomainObject.Predmet.ProtuStrankaListNazivFormated_1">
      <item>AUDAX VIRIBUS d.o.o.</item>
    </derivirana_varijabla>
  </DomainObject.Predmet.ProtuStrankaListNazivFormated>
  <DomainObject.Predmet.ProtuStrankaListNazivFormatedOIB>
    <izvorni_sadrzaj>
      <item>AUDAX VIRIBUS d.o.o., OIB 93668982273</item>
    </izvorni_sadrzaj>
    <derivirana_varijabla naziv="DomainObject.Predmet.ProtuStrankaListNazivFormatedOIB_1">
      <item>AUDAX VIRIBUS d.o.o., OIB 93668982273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St-954/2016-12</izvorni_sadrzaj>
    <derivirana_varijabla naziv="DomainObject.PoslovniBrojDokumenta_1">St-954/2016-12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AUDAX VIRIBUS d.o.o.</izvorni_sadrzaj>
    <derivirana_varijabla naziv="DomainObject.Predmet.ProtustrankaIDrugi_1">AUDAX VIRIBUS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AUDAX VIRIBUS d.o.o., OIB 93668982273, Bana Josipa Jelačića 24, 51300 Delnice</izvorni_sadrzaj>
    <derivirana_varijabla naziv="DomainObject.Predmet.ProtustrankaIDrugiAdressOIB_1">AUDAX VIRIBUS d.o.o., OIB 93668982273, Bana Josipa Jelačića 24,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AUDAX VIRIBUS d.o.o.</item>
    </izvorni_sadrzaj>
    <derivirana_varijabla naziv="DomainObject.Predmet.SudioniciListNaziv_1">
      <item>FINA  Rijeka</item>
      <item>AUDAX VIRIBUS d.o.o.</item>
    </derivirana_varijabla>
  </DomainObject.Predmet.SudioniciListNaziv>
  <DomainObject.Predmet.SudioniciListAdressOIB>
    <izvorni_sadrzaj>
      <item>FINA  Rijeka, OIB 85821130368, Frana Kurelca 8,51000 Rijeka</item>
      <item>AUDAX VIRIBUS d.o.o., OIB 93668982273, Bana Josipa Jelačića 24,51300 Delnice</item>
    </izvorni_sadrzaj>
    <derivirana_varijabla naziv="DomainObject.Predmet.SudioniciListAdressOIB_1">
      <item>FINA  Rijeka, OIB 85821130368, Frana Kurelca 8,51000 Rijeka</item>
      <item>AUDAX VIRIBUS d.o.o., OIB 93668982273, Bana Josipa Jelačića 24,51300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93668982273</item>
    </izvorni_sadrzaj>
    <derivirana_varijabla naziv="DomainObject.Predmet.SudioniciListNazivOIB_1">
      <item>, OIB 85821130368</item>
      <item>, OIB 93668982273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796</properties:Words>
  <properties:Characters>4423</properties:Characters>
  <properties:Lines>99</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2017-04-04T07:50:00Z</dcterms:created>
  <dc:creator>korlevicd</dc:creator>
  <cp:lastModifiedBy>Danijela Fumić</cp:lastModifiedBy>
  <cp:lastPrinted>2017-04-04T07:50:00Z</cp:lastPrinted>
  <dcterms:modified xmlns:xsi="http://www.w3.org/2001/XMLSchema-instance" xsi:type="dcterms:W3CDTF">2017-04-04T07:53:00Z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St-954/2016-12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