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F6101" w:rsidR="005B1805" w:rsidRPr="00DF00FB">
        <w:tc>
          <w:tcPr>
            <w:tcW w:type="dxa" w:w="2985"/>
            <w:shd w:fill="auto" w:color="auto" w:val="clear"/>
          </w:tcPr>
          <w:p w:rsidRDefault="005B1805" w:rsidP="007F6101" w:rsidR="005B1805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1805" w:rsidP="007F6101" w:rsidR="005B1805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B1805" w:rsidP="007F6101" w:rsidR="005B1805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B1805" w:rsidP="007F6101" w:rsidR="005B1805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9a48c53" w14:paraId="9a48c53" w:rsidRDefault="005B1805" w:rsidP="005B1805" w:rsidR="005B1805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F6101" w:rsidR="005B1805" w:rsidRPr="00DF00FB">
        <w:trPr>
          <w:jc w:val="right"/>
        </w:trPr>
        <w:tc>
          <w:tcPr>
            <w:tcW w:type="dxa" w:w="4320"/>
          </w:tcPr>
          <w:p w:rsidRDefault="005B1805" w:rsidP="005B1805" w:rsidR="005B1805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St-570/16-34</w:t>
            </w:r>
          </w:p>
        </w:tc>
      </w:tr>
    </w:tbl>
    <w:p w:rsidRDefault="005B1805" w:rsidP="005B1805" w:rsid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72C2" w:rsidP="005B1805" w:rsidR="005A72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72C2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</w:t>
      </w:r>
      <w:r w:rsidR="00B03B3F" w:rsidRPr="00B03B3F">
        <w:rPr>
          <w:rFonts w:cs="Times New Roman" w:hAnsi="Times New Roman" w:ascii="Times New Roman"/>
          <w:sz w:val="24"/>
          <w:szCs w:val="24"/>
        </w:rPr>
        <w:t>COMPLEX d.o.o. u stečaju, Pribislavec, dr. Ante St</w:t>
      </w:r>
      <w:r w:rsidR="005B1805">
        <w:rPr>
          <w:rFonts w:cs="Times New Roman" w:hAnsi="Times New Roman" w:ascii="Times New Roman"/>
          <w:sz w:val="24"/>
          <w:szCs w:val="24"/>
        </w:rPr>
        <w:t>arčevića 63/b, OIB: 56706061162</w:t>
      </w:r>
      <w:r w:rsidR="00B03B3F">
        <w:rPr>
          <w:rFonts w:cs="Times New Roman" w:hAnsi="Times New Roman" w:ascii="Times New Roman"/>
          <w:sz w:val="24"/>
          <w:szCs w:val="24"/>
        </w:rPr>
        <w:t>,</w:t>
      </w:r>
      <w:r w:rsidRPr="005A72C2">
        <w:rPr>
          <w:rFonts w:cs="Times New Roman" w:hAnsi="Times New Roman" w:ascii="Times New Roman"/>
          <w:sz w:val="24"/>
          <w:szCs w:val="24"/>
        </w:rPr>
        <w:t xml:space="preserve"> </w:t>
      </w:r>
      <w:r w:rsidR="00B03B3F">
        <w:rPr>
          <w:rFonts w:cs="Times New Roman" w:hAnsi="Times New Roman" w:ascii="Times New Roman"/>
          <w:sz w:val="24"/>
          <w:szCs w:val="24"/>
        </w:rPr>
        <w:t xml:space="preserve">17. listopada </w:t>
      </w:r>
      <w:r w:rsidR="005B1805">
        <w:rPr>
          <w:rFonts w:cs="Times New Roman" w:hAnsi="Times New Roman" w:ascii="Times New Roman"/>
          <w:sz w:val="24"/>
          <w:szCs w:val="24"/>
        </w:rPr>
        <w:t>2018.</w:t>
      </w:r>
      <w:r w:rsidRPr="005A72C2">
        <w:rPr>
          <w:rFonts w:cs="Times New Roman" w:hAnsi="Times New Roman" w:ascii="Times New Roman"/>
          <w:sz w:val="24"/>
          <w:szCs w:val="24"/>
        </w:rPr>
        <w:t xml:space="preserve">  donosi sljedeći,</w:t>
      </w:r>
    </w:p>
    <w:p w:rsidRDefault="005B1805" w:rsidP="005B1805" w:rsidR="005B1805" w:rsidRPr="005A72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72C2" w:rsidP="00B03B3F" w:rsidR="005A72C2">
      <w:pPr>
        <w:jc w:val="center"/>
        <w:rPr>
          <w:rFonts w:cs="Times New Roman" w:hAnsi="Times New Roman" w:ascii="Times New Roman"/>
          <w:sz w:val="24"/>
          <w:szCs w:val="24"/>
        </w:rPr>
      </w:pPr>
      <w:r w:rsidRPr="005A72C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B1805" w:rsidP="00B03B3F" w:rsidR="005B1805" w:rsidRPr="005A72C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A72C2" w:rsidRPr="005B180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1805"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5A72C2" w:rsidRPr="005B1805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B03B3F" w:rsidRPr="005B1805">
        <w:rPr>
          <w:rFonts w:cs="Times New Roman" w:hAnsi="Times New Roman" w:ascii="Times New Roman"/>
          <w:sz w:val="24"/>
          <w:szCs w:val="24"/>
        </w:rPr>
        <w:t>30.</w:t>
      </w:r>
      <w:r w:rsidR="005A72C2" w:rsidRPr="005B1805">
        <w:rPr>
          <w:rFonts w:cs="Times New Roman" w:hAnsi="Times New Roman" w:ascii="Times New Roman"/>
          <w:sz w:val="24"/>
          <w:szCs w:val="24"/>
        </w:rPr>
        <w:t xml:space="preserve"> ko</w:t>
      </w:r>
      <w:r w:rsidR="00B03B3F" w:rsidRPr="005B1805">
        <w:rPr>
          <w:rFonts w:cs="Times New Roman" w:hAnsi="Times New Roman" w:ascii="Times New Roman"/>
          <w:sz w:val="24"/>
          <w:szCs w:val="24"/>
        </w:rPr>
        <w:t xml:space="preserve">lovoza 2018., broj St-570/16-28 </w:t>
      </w:r>
      <w:r w:rsidR="005A72C2" w:rsidRPr="005B1805">
        <w:rPr>
          <w:rFonts w:cs="Times New Roman" w:hAnsi="Times New Roman" w:ascii="Times New Roman"/>
          <w:sz w:val="24"/>
          <w:szCs w:val="24"/>
        </w:rPr>
        <w:t>određuje se upis prava vlasništva na nekretninama stečajnog dužnika</w:t>
      </w:r>
      <w:r w:rsidR="00B03B3F" w:rsidRPr="00B03B3F">
        <w:t xml:space="preserve"> </w:t>
      </w:r>
      <w:r w:rsidRPr="00B905FF">
        <w:rPr>
          <w:rFonts w:cs="Times New Roman" w:hAnsi="Times New Roman" w:ascii="Times New Roman"/>
          <w:sz w:val="24"/>
          <w:szCs w:val="24"/>
        </w:rPr>
        <w:t xml:space="preserve">COMPLEX d.o.o. u stečaju, Pribislavec, </w:t>
      </w:r>
      <w:r>
        <w:rPr>
          <w:rFonts w:cs="Times New Roman" w:hAnsi="Times New Roman" w:ascii="Times New Roman"/>
          <w:sz w:val="24"/>
          <w:szCs w:val="24"/>
        </w:rPr>
        <w:t xml:space="preserve">dr. Ante Starčevića 63/b, OIB: </w:t>
      </w:r>
      <w:r w:rsidRPr="00AA4449">
        <w:rPr>
          <w:rFonts w:cs="Times New Roman" w:hAnsi="Times New Roman" w:ascii="Times New Roman"/>
          <w:sz w:val="24"/>
          <w:szCs w:val="24"/>
        </w:rPr>
        <w:t>56706061162</w:t>
      </w:r>
      <w:r w:rsidR="00B03B3F" w:rsidRPr="005B1805">
        <w:rPr>
          <w:rFonts w:cs="Times New Roman" w:hAnsi="Times New Roman" w:ascii="Times New Roman"/>
          <w:sz w:val="24"/>
          <w:szCs w:val="24"/>
        </w:rPr>
        <w:t xml:space="preserve"> </w:t>
      </w:r>
      <w:r w:rsidR="005A72C2" w:rsidRPr="005B1805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B03B3F" w:rsidP="005B1805" w:rsidR="005A72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3B3F">
        <w:rPr>
          <w:rFonts w:cs="Times New Roman" w:hAnsi="Times New Roman" w:ascii="Times New Roman"/>
          <w:sz w:val="24"/>
          <w:szCs w:val="24"/>
        </w:rPr>
        <w:t>-čkbr. 811/1/2/1/1/3 radionica za centralno grijanje i dvor površine 682 čhv u 1/1 dijela upisano u z.k.ul.</w:t>
      </w:r>
      <w:r w:rsidR="005B1805">
        <w:rPr>
          <w:rFonts w:cs="Times New Roman" w:hAnsi="Times New Roman" w:ascii="Times New Roman"/>
          <w:sz w:val="24"/>
          <w:szCs w:val="24"/>
        </w:rPr>
        <w:t xml:space="preserve"> </w:t>
      </w:r>
      <w:r w:rsidRPr="00B03B3F">
        <w:rPr>
          <w:rFonts w:cs="Times New Roman" w:hAnsi="Times New Roman" w:ascii="Times New Roman"/>
          <w:sz w:val="24"/>
          <w:szCs w:val="24"/>
        </w:rPr>
        <w:t>br. 2901, k.o. Pribislavec, u zemljišne knjige Općinskog suda u Čakovcu, Zemljišno-knjižni odjel</w:t>
      </w:r>
      <w:r w:rsidR="005B1805">
        <w:rPr>
          <w:rFonts w:cs="Times New Roman" w:hAnsi="Times New Roman" w:ascii="Times New Roman"/>
          <w:sz w:val="24"/>
          <w:szCs w:val="24"/>
        </w:rPr>
        <w:t>,</w:t>
      </w:r>
      <w:r w:rsidR="005A72C2" w:rsidRPr="005A72C2">
        <w:rPr>
          <w:rFonts w:cs="Times New Roman" w:hAnsi="Times New Roman" w:ascii="Times New Roman"/>
          <w:sz w:val="24"/>
          <w:szCs w:val="24"/>
        </w:rPr>
        <w:t xml:space="preserve"> u korist kupca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B1805">
        <w:rPr>
          <w:rFonts w:cs="Times New Roman" w:hAnsi="Times New Roman" w:ascii="Times New Roman"/>
          <w:sz w:val="24"/>
          <w:szCs w:val="24"/>
        </w:rPr>
        <w:t>IM-COMP d.o.o., Čakovec, L. Bezeredija 47, OIB: 06002200611</w:t>
      </w:r>
      <w:r w:rsidR="005A72C2" w:rsidRPr="005A72C2">
        <w:rPr>
          <w:rFonts w:cs="Times New Roman" w:hAnsi="Times New Roman" w:ascii="Times New Roman"/>
          <w:sz w:val="24"/>
          <w:szCs w:val="24"/>
        </w:rPr>
        <w:t>.</w:t>
      </w:r>
    </w:p>
    <w:p w:rsidRDefault="005A72C2" w:rsidP="005B1805" w:rsidR="005A72C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1805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5B1805" w:rsidRPr="005B1805">
        <w:rPr>
          <w:rFonts w:cs="Times New Roman" w:hAnsi="Times New Roman" w:ascii="Times New Roman"/>
          <w:sz w:val="24"/>
          <w:szCs w:val="24"/>
        </w:rPr>
        <w:t>IM-COMP d.o.o., Čakovec, L. Bezeredija 47, OIB: 06002200611,</w:t>
      </w:r>
      <w:r w:rsidR="00077BFD" w:rsidRPr="005B1805">
        <w:rPr>
          <w:rFonts w:cs="Times New Roman" w:hAnsi="Times New Roman" w:ascii="Times New Roman"/>
          <w:sz w:val="24"/>
          <w:szCs w:val="24"/>
        </w:rPr>
        <w:t xml:space="preserve"> </w:t>
      </w:r>
      <w:r w:rsidRPr="005B1805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5B1805" w:rsidRPr="005B1805">
        <w:rPr>
          <w:rFonts w:cs="Times New Roman" w:hAnsi="Times New Roman" w:ascii="Times New Roman"/>
          <w:sz w:val="24"/>
          <w:szCs w:val="24"/>
        </w:rPr>
        <w:t xml:space="preserve"> </w:t>
      </w:r>
      <w:r w:rsidRPr="005B1805">
        <w:rPr>
          <w:rFonts w:cs="Times New Roman" w:hAnsi="Times New Roman" w:ascii="Times New Roman"/>
          <w:sz w:val="24"/>
          <w:szCs w:val="24"/>
        </w:rPr>
        <w:t>I</w:t>
      </w:r>
      <w:r w:rsidR="005B1805" w:rsidRPr="005B1805">
        <w:rPr>
          <w:rFonts w:cs="Times New Roman" w:hAnsi="Times New Roman" w:ascii="Times New Roman"/>
          <w:sz w:val="24"/>
          <w:szCs w:val="24"/>
        </w:rPr>
        <w:t>.</w:t>
      </w:r>
      <w:r w:rsidRPr="005B1805">
        <w:rPr>
          <w:rFonts w:cs="Times New Roman" w:hAnsi="Times New Roman" w:ascii="Times New Roman"/>
          <w:sz w:val="24"/>
          <w:szCs w:val="24"/>
        </w:rPr>
        <w:t xml:space="preserve"> izreke ovog zaključka u iznosu od </w:t>
      </w:r>
      <w:r w:rsidR="00077BFD" w:rsidRPr="005B1805">
        <w:rPr>
          <w:rFonts w:cs="Times New Roman" w:hAnsi="Times New Roman" w:ascii="Times New Roman"/>
          <w:sz w:val="24"/>
          <w:szCs w:val="24"/>
        </w:rPr>
        <w:t>500.000,00</w:t>
      </w:r>
      <w:r w:rsidRPr="005B1805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5B1805" w:rsidP="005B1805" w:rsidR="005B180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95FA1" w:rsidP="005B1805" w:rsidR="005A72C2" w:rsidRPr="005B180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Zemljišno-knjižnom odjelu</w:t>
      </w:r>
      <w:r w:rsidR="005A72C2" w:rsidRPr="005B1805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077BFD" w:rsidRPr="005B1805">
        <w:rPr>
          <w:rFonts w:cs="Times New Roman" w:hAnsi="Times New Roman" w:ascii="Times New Roman"/>
          <w:sz w:val="24"/>
          <w:szCs w:val="24"/>
        </w:rPr>
        <w:t>Čakovcu</w:t>
      </w:r>
      <w:r w:rsidR="005A72C2" w:rsidRPr="005B1805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rPr>
          <w:rFonts w:cs="Times New Roman" w:hAnsi="Times New Roman" w:ascii="Times New Roman"/>
          <w:sz w:val="24"/>
          <w:szCs w:val="24"/>
        </w:rPr>
        <w:t>Zaprimljeno 02.11.2016.g. pod brojem Z-9733/2016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08.09.2017.g. pod brojem Z-7889/2017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06.07.2011. broj Z-4089/11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06.07.2011. broj Z-4089/11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30.09.2016.g. pod brojem Z-8770/2016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16.12.2014. broj Z-7530/14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77BFD" w:rsidP="005B1805" w:rsidR="00077BFD" w:rsidRPr="005A72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77BFD">
        <w:t xml:space="preserve"> </w:t>
      </w:r>
      <w:r w:rsidRPr="00077BFD">
        <w:rPr>
          <w:rFonts w:cs="Times New Roman" w:hAnsi="Times New Roman" w:ascii="Times New Roman"/>
          <w:sz w:val="24"/>
          <w:szCs w:val="24"/>
        </w:rPr>
        <w:t>Zaprimljeno 16.12.2014. broj Z-7530/14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B1805" w:rsidP="005B1805" w:rsid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A72C2" w:rsidP="005B1805" w:rsidR="005A72C2" w:rsidRPr="005B180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1805">
        <w:rPr>
          <w:rFonts w:cs="Times New Roman" w:hAnsi="Times New Roman" w:ascii="Times New Roman"/>
          <w:sz w:val="24"/>
          <w:szCs w:val="24"/>
        </w:rPr>
        <w:lastRenderedPageBreak/>
        <w:t>Nalaže se stečajnom upravitelju da izvrši primopredaju kupljene imovine, te da nakon predaje u posjed o tome pismeno izvijesti sud.</w:t>
      </w:r>
    </w:p>
    <w:p w:rsidRDefault="005A72C2" w:rsidP="005A72C2" w:rsidR="005A72C2" w:rsidRPr="005A72C2">
      <w:pPr>
        <w:rPr>
          <w:rFonts w:cs="Times New Roman" w:hAnsi="Times New Roman" w:ascii="Times New Roman"/>
          <w:sz w:val="24"/>
          <w:szCs w:val="24"/>
        </w:rPr>
      </w:pPr>
    </w:p>
    <w:p w:rsidRDefault="005A72C2" w:rsidP="00077BFD" w:rsidR="005A72C2" w:rsidRPr="005A72C2">
      <w:pPr>
        <w:jc w:val="center"/>
        <w:rPr>
          <w:rFonts w:cs="Times New Roman" w:hAnsi="Times New Roman" w:ascii="Times New Roman"/>
          <w:sz w:val="24"/>
          <w:szCs w:val="24"/>
        </w:rPr>
      </w:pPr>
      <w:r w:rsidRPr="005A72C2">
        <w:rPr>
          <w:rFonts w:cs="Times New Roman" w:hAnsi="Times New Roman" w:ascii="Times New Roman"/>
          <w:sz w:val="24"/>
          <w:szCs w:val="24"/>
        </w:rPr>
        <w:t>Obrazloženje</w:t>
      </w:r>
    </w:p>
    <w:p w:rsidRDefault="005A72C2" w:rsidP="005B1805" w:rsidR="005A72C2" w:rsidRP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A72C2">
        <w:rPr>
          <w:rFonts w:cs="Times New Roman" w:hAnsi="Times New Roman" w:ascii="Times New Roman"/>
          <w:sz w:val="24"/>
          <w:szCs w:val="24"/>
        </w:rPr>
        <w:tab/>
      </w:r>
      <w:r w:rsidRPr="005B1805">
        <w:rPr>
          <w:rFonts w:cs="Times New Roman" w:hAnsi="Times New Roman" w:ascii="Times New Roman"/>
          <w:sz w:val="24"/>
          <w:szCs w:val="24"/>
        </w:rPr>
        <w:t xml:space="preserve">Ovaj sud je donio rješenje o dosudi </w:t>
      </w:r>
      <w:r w:rsidR="00077BFD" w:rsidRPr="005B1805">
        <w:rPr>
          <w:rFonts w:cs="Times New Roman" w:hAnsi="Times New Roman" w:ascii="Times New Roman"/>
          <w:sz w:val="24"/>
          <w:szCs w:val="24"/>
        </w:rPr>
        <w:t>30</w:t>
      </w:r>
      <w:r w:rsidRPr="005B1805">
        <w:rPr>
          <w:rFonts w:cs="Times New Roman" w:hAnsi="Times New Roman" w:ascii="Times New Roman"/>
          <w:sz w:val="24"/>
          <w:szCs w:val="24"/>
        </w:rPr>
        <w:t>. k</w:t>
      </w:r>
      <w:r w:rsidR="00077BFD" w:rsidRPr="005B1805">
        <w:rPr>
          <w:rFonts w:cs="Times New Roman" w:hAnsi="Times New Roman" w:ascii="Times New Roman"/>
          <w:sz w:val="24"/>
          <w:szCs w:val="24"/>
        </w:rPr>
        <w:t>olovoza 2018.,</w:t>
      </w:r>
      <w:r w:rsidR="005B1805" w:rsidRPr="005B1805">
        <w:rPr>
          <w:rFonts w:cs="Times New Roman" w:hAnsi="Times New Roman" w:ascii="Times New Roman"/>
          <w:sz w:val="24"/>
          <w:szCs w:val="24"/>
        </w:rPr>
        <w:t xml:space="preserve"> poslovni</w:t>
      </w:r>
      <w:r w:rsidR="00077BFD" w:rsidRPr="005B1805">
        <w:rPr>
          <w:rFonts w:cs="Times New Roman" w:hAnsi="Times New Roman" w:ascii="Times New Roman"/>
          <w:sz w:val="24"/>
          <w:szCs w:val="24"/>
        </w:rPr>
        <w:t xml:space="preserve"> broj St-570/16-28</w:t>
      </w:r>
      <w:r w:rsidRPr="005B1805">
        <w:rPr>
          <w:rFonts w:cs="Times New Roman" w:hAnsi="Times New Roman" w:ascii="Times New Roman"/>
          <w:sz w:val="24"/>
          <w:szCs w:val="24"/>
        </w:rPr>
        <w:t>, kojim je dosuđena nekretnina iz toč.</w:t>
      </w:r>
      <w:r w:rsidR="005B1805" w:rsidRPr="005B1805">
        <w:rPr>
          <w:rFonts w:cs="Times New Roman" w:hAnsi="Times New Roman" w:ascii="Times New Roman"/>
          <w:sz w:val="24"/>
          <w:szCs w:val="24"/>
        </w:rPr>
        <w:t xml:space="preserve"> </w:t>
      </w:r>
      <w:r w:rsidRPr="005B1805">
        <w:rPr>
          <w:rFonts w:cs="Times New Roman" w:hAnsi="Times New Roman" w:ascii="Times New Roman"/>
          <w:sz w:val="24"/>
          <w:szCs w:val="24"/>
        </w:rPr>
        <w:t>I</w:t>
      </w:r>
      <w:r w:rsidR="005B1805" w:rsidRPr="005B1805">
        <w:rPr>
          <w:rFonts w:cs="Times New Roman" w:hAnsi="Times New Roman" w:ascii="Times New Roman"/>
          <w:sz w:val="24"/>
          <w:szCs w:val="24"/>
        </w:rPr>
        <w:t>.</w:t>
      </w:r>
      <w:r w:rsidRPr="005B1805">
        <w:rPr>
          <w:rFonts w:cs="Times New Roman" w:hAnsi="Times New Roman" w:ascii="Times New Roman"/>
          <w:sz w:val="24"/>
          <w:szCs w:val="24"/>
        </w:rPr>
        <w:t xml:space="preserve"> izreke ovog zaključka</w:t>
      </w:r>
      <w:r w:rsidR="00077BFD" w:rsidRPr="005B1805">
        <w:rPr>
          <w:rFonts w:cs="Times New Roman" w:hAnsi="Times New Roman" w:ascii="Times New Roman"/>
          <w:sz w:val="24"/>
          <w:szCs w:val="24"/>
        </w:rPr>
        <w:t xml:space="preserve"> kupcu IM-COMP d.o.o., Čakovec, L. Bezeredija 47,</w:t>
      </w:r>
      <w:r w:rsidRPr="005B1805">
        <w:rPr>
          <w:rFonts w:cs="Times New Roman" w:hAnsi="Times New Roman" w:ascii="Times New Roman"/>
          <w:sz w:val="24"/>
          <w:szCs w:val="24"/>
        </w:rPr>
        <w:t xml:space="preserve"> te je isti pozvan na uplatu preostale</w:t>
      </w:r>
      <w:r w:rsidR="00077BFD" w:rsidRPr="005B1805">
        <w:rPr>
          <w:rFonts w:cs="Times New Roman" w:hAnsi="Times New Roman" w:ascii="Times New Roman"/>
          <w:sz w:val="24"/>
          <w:szCs w:val="24"/>
        </w:rPr>
        <w:t xml:space="preserve"> kupovnine u iznosu od 450.000,00</w:t>
      </w:r>
      <w:r w:rsidRPr="005B1805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 jamčevinu u iznosu od </w:t>
      </w:r>
      <w:r w:rsidR="00077BFD" w:rsidRPr="005B1805">
        <w:rPr>
          <w:rFonts w:cs="Times New Roman" w:hAnsi="Times New Roman" w:ascii="Times New Roman"/>
          <w:sz w:val="24"/>
          <w:szCs w:val="24"/>
        </w:rPr>
        <w:t>5</w:t>
      </w:r>
      <w:r w:rsidRPr="005B1805">
        <w:rPr>
          <w:rFonts w:cs="Times New Roman" w:hAnsi="Times New Roman" w:ascii="Times New Roman"/>
          <w:sz w:val="24"/>
          <w:szCs w:val="24"/>
        </w:rPr>
        <w:t>0.000,00 kn, pa je dakle s osnova k</w:t>
      </w:r>
      <w:r w:rsidR="00077BFD" w:rsidRPr="005B1805">
        <w:rPr>
          <w:rFonts w:cs="Times New Roman" w:hAnsi="Times New Roman" w:ascii="Times New Roman"/>
          <w:sz w:val="24"/>
          <w:szCs w:val="24"/>
        </w:rPr>
        <w:t>upovnine kupac uplatio 500.000,00 kn.</w:t>
      </w:r>
    </w:p>
    <w:p w:rsidRDefault="005A72C2" w:rsidP="005B1805" w:rsidR="005B1805" w:rsidRP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1805">
        <w:rPr>
          <w:rFonts w:cs="Times New Roman" w:hAnsi="Times New Roman" w:ascii="Times New Roman"/>
          <w:sz w:val="24"/>
          <w:szCs w:val="24"/>
        </w:rPr>
        <w:tab/>
        <w:t>S obzirom na navedeno, valjalo je primjenom čl. 108. i 126.  Ovršnog zakona (Nar</w:t>
      </w:r>
      <w:r w:rsidR="005B1805">
        <w:rPr>
          <w:rFonts w:cs="Times New Roman" w:hAnsi="Times New Roman" w:ascii="Times New Roman"/>
          <w:sz w:val="24"/>
          <w:szCs w:val="24"/>
        </w:rPr>
        <w:t xml:space="preserve">odne novine br. 121/12, 25/13, </w:t>
      </w:r>
      <w:r w:rsidRPr="005B1805">
        <w:rPr>
          <w:rFonts w:cs="Times New Roman" w:hAnsi="Times New Roman" w:ascii="Times New Roman"/>
          <w:sz w:val="24"/>
          <w:szCs w:val="24"/>
        </w:rPr>
        <w:t>93/14, 73/17</w:t>
      </w:r>
      <w:r w:rsidR="005B1805" w:rsidRPr="005B1805">
        <w:rPr>
          <w:rFonts w:cs="Times New Roman" w:hAnsi="Times New Roman" w:ascii="Times New Roman"/>
          <w:sz w:val="24"/>
          <w:szCs w:val="24"/>
        </w:rPr>
        <w:t>, dalje OZ</w:t>
      </w:r>
      <w:r w:rsidRPr="005B1805">
        <w:rPr>
          <w:rFonts w:cs="Times New Roman" w:hAnsi="Times New Roman" w:ascii="Times New Roman"/>
          <w:sz w:val="24"/>
          <w:szCs w:val="24"/>
        </w:rPr>
        <w:t>) odlučiti kao u izreci ovog zaključka.</w:t>
      </w:r>
    </w:p>
    <w:p w:rsidRDefault="005B1805" w:rsidP="005B1805" w:rsidR="005B1805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B1805" w:rsidP="005B1805" w:rsidR="005B1805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5B1805" w:rsidP="005B1805" w:rsidR="005B18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B1805" w:rsidP="005B1805" w:rsidR="005B1805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5B1805" w:rsidP="005B1805" w:rsidR="005B1805">
      <w:pPr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B1805" w:rsidP="005B1805" w:rsidR="005B18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18, sa pravomoćnim rješenjem o dosudi, </w:t>
      </w:r>
    </w:p>
    <w:p w:rsidRDefault="005B1805" w:rsidP="005B1805" w:rsidR="005B18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5B1805" w:rsidP="005B1805" w:rsidR="005B1805" w:rsidRPr="005B180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B1805" w:rsidP="005B1805" w:rsidR="005B1805" w:rsidRPr="005B180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B1805" w:rsidP="005B1805" w:rsidR="005B180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Zlatko Kosec, Mali Bukovec, Dubovica 4,</w:t>
      </w:r>
    </w:p>
    <w:p w:rsidRDefault="005B1805" w:rsidP="005B1805" w:rsidR="005B180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IM-COMP d.o.o., Čakovec, L. Bezeredija 47,</w:t>
      </w:r>
    </w:p>
    <w:p w:rsidRDefault="005B1805" w:rsidP="005B1805" w:rsidR="005B180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5B1805" w:rsidP="005B1805" w:rsidR="005B180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Razlučni vjerovnik </w:t>
      </w:r>
      <w:r w:rsidRPr="00924854">
        <w:rPr>
          <w:rFonts w:cs="Times New Roman" w:hAnsi="Times New Roman" w:ascii="Times New Roman"/>
          <w:sz w:val="24"/>
          <w:szCs w:val="24"/>
        </w:rPr>
        <w:t>B2 KAPITAL d.o.o., Zagreb, Radnič</w:t>
      </w:r>
      <w:r>
        <w:rPr>
          <w:rFonts w:cs="Times New Roman" w:hAnsi="Times New Roman" w:ascii="Times New Roman"/>
          <w:sz w:val="24"/>
          <w:szCs w:val="24"/>
        </w:rPr>
        <w:t xml:space="preserve">ka cesta 41, </w:t>
      </w:r>
    </w:p>
    <w:p w:rsidRDefault="005B1805" w:rsidP="005B1805" w:rsidR="005B1805" w:rsidRPr="003A230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A230C"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Pr="003A230C">
        <w:rPr>
          <w:rFonts w:hAnsi="Times New Roman" w:ascii="Times New Roman"/>
          <w:sz w:val="24"/>
          <w:szCs w:val="24"/>
        </w:rPr>
        <w:t xml:space="preserve">Republika Hrvatska, </w:t>
      </w:r>
      <w:r w:rsidRPr="003A230C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136A0C" w:rsidP="005A72C2" w:rsidR="00136A0C" w:rsidRPr="005A72C2">
      <w:pPr>
        <w:rPr>
          <w:rFonts w:cs="Times New Roman" w:hAnsi="Times New Roman" w:ascii="Times New Roman"/>
          <w:sz w:val="24"/>
          <w:szCs w:val="24"/>
        </w:rPr>
      </w:pPr>
    </w:p>
    <w:sectPr w:rsidSect="005B1805" w:rsidR="00136A0C" w:rsidRPr="005A72C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429" w:rsidP="005B1805" w:rsidR="00A70429">
      <w:pPr>
        <w:spacing w:lineRule="auto" w:line="240" w:after="0"/>
      </w:pPr>
      <w:r>
        <w:separator/>
      </w:r>
    </w:p>
  </w:endnote>
  <w:endnote w:id="0" w:type="continuationSeparator">
    <w:p w:rsidRDefault="00A70429" w:rsidP="005B1805" w:rsidR="00A704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429" w:rsidP="005B1805" w:rsidR="00A70429">
      <w:pPr>
        <w:spacing w:lineRule="auto" w:line="240" w:after="0"/>
      </w:pPr>
      <w:r>
        <w:separator/>
      </w:r>
    </w:p>
  </w:footnote>
  <w:footnote w:id="0" w:type="continuationSeparator">
    <w:p w:rsidRDefault="00A70429" w:rsidP="005B1805" w:rsidR="00A704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857469148"/>
      <w:docPartObj>
        <w:docPartGallery w:val="Page Numbers (Top of Page)"/>
        <w:docPartUnique/>
      </w:docPartObj>
    </w:sdtPr>
    <w:sdtEndPr/>
    <w:sdtContent>
      <w:p w:rsidRDefault="005B1805" w:rsidP="005B1805" w:rsidR="005B1805" w:rsidRPr="005B180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B180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B180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B180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11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B180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B1805" w:rsidR="005B1805" w:rsidRPr="005B1805">
    <w:pPr>
      <w:pStyle w:val="Zaglavlje"/>
      <w:rPr>
        <w:rFonts w:cs="Times New Roman" w:hAnsi="Times New Roman" w:ascii="Times New Roman"/>
        <w:sz w:val="24"/>
        <w:szCs w:val="24"/>
      </w:rPr>
    </w:pPr>
    <w:r w:rsidRPr="005B1805">
      <w:rPr>
        <w:rFonts w:cs="Times New Roman" w:hAnsi="Times New Roman" w:ascii="Times New Roman"/>
        <w:sz w:val="24"/>
        <w:szCs w:val="24"/>
      </w:rPr>
      <w:tab/>
    </w:r>
    <w:r w:rsidRPr="005B1805">
      <w:rPr>
        <w:rFonts w:cs="Times New Roman" w:hAnsi="Times New Roman" w:ascii="Times New Roman"/>
        <w:sz w:val="24"/>
        <w:szCs w:val="24"/>
      </w:rPr>
      <w:tab/>
      <w:t>Poslovni broj: 5 St-570/16-34</w:t>
    </w:r>
  </w:p>
  <w:p w:rsidRDefault="005B1805" w:rsidR="005B1805">
    <w:pPr>
      <w:pStyle w:val="Zaglavlje"/>
    </w:pPr>
  </w:p>
  <w:p w:rsidRDefault="005B1805" w:rsidR="005B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8659F"/>
    <w:multiLevelType w:val="hybridMultilevel"/>
    <w:tmpl w:val="B13E356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A81D38"/>
    <w:multiLevelType w:val="hybridMultilevel"/>
    <w:tmpl w:val="24D4550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2C2"/>
    <w:rsid w:val="00077BFD"/>
    <w:rsid w:val="00136A0C"/>
    <w:rsid w:val="00401187"/>
    <w:rsid w:val="005A72C2"/>
    <w:rsid w:val="005B1805"/>
    <w:rsid w:val="00695FA1"/>
    <w:rsid w:val="0084161B"/>
    <w:rsid w:val="00A70429"/>
    <w:rsid w:val="00B0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18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180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B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1805"/>
  </w:style>
  <w:style w:styleId="Podnoje" w:type="paragraph">
    <w:name w:val="footer"/>
    <w:basedOn w:val="Normal"/>
    <w:link w:val="PodnojeChar"/>
    <w:uiPriority w:val="99"/>
    <w:unhideWhenUsed/>
    <w:rsid w:val="005B18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1805"/>
  </w:style>
  <w:style w:styleId="Odlomakpopisa" w:type="paragraph">
    <w:name w:val="List Paragraph"/>
    <w:basedOn w:val="Normal"/>
    <w:uiPriority w:val="34"/>
    <w:qFormat/>
    <w:rsid w:val="005B18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1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11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11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11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18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180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B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B1805"/>
  </w:style>
  <w:style w:styleId="Podnoje" w:type="paragraph">
    <w:name w:val="footer"/>
    <w:basedOn w:val="Normal"/>
    <w:link w:val="PodnojeChar"/>
    <w:uiPriority w:val="99"/>
    <w:unhideWhenUsed/>
    <w:rsid w:val="005B18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1805"/>
  </w:style>
  <w:style w:styleId="Odlomakpopisa" w:type="paragraph">
    <w:name w:val="List Paragraph"/>
    <w:basedOn w:val="Normal"/>
    <w:uiPriority w:val="34"/>
    <w:qFormat/>
    <w:rsid w:val="005B18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1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1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1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St-570/2016-28</izvorni_sadrzaj>
    <derivirana_varijabla naziv="DomainObject.PredzadnjaOdlukaIzPredmeta.Oznaka_1">St-570/2016-28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2789</properties:Characters>
  <properties:Lines>76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2018-10-17T11:10:00Z</dcterms:created>
  <dc:creator>Ksenija Flack Makitan</dc:creator>
  <cp:lastModifiedBy>Lea Rogina</cp:lastModifiedBy>
  <cp:lastPrinted>2018-10-17T12:24:00Z</cp:lastPrinted>
  <dcterms:modified xmlns:xsi="http://www.w3.org/2001/XMLSchema-instance" xsi:type="dcterms:W3CDTF">2018-10-17T12:30:00Z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(ST-570-16-34 ZAKLJUČAK O PREDAJI U POSJED Obrazac 3. - cl.62.st.5. SP -.docx)</vt:lpwstr>
  </prop:property>
  <prop:property name="CC_coloring" pid="5" fmtid="{D5CDD505-2E9C-101B-9397-08002B2CF9AE}">
    <vt:bool>false</vt:bool>
  </prop:property>
</prop:Properties>
</file>