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11e99b" w14:paraId="311e99b" w:rsidRDefault="00E63362" w:rsidP="00E63362" w:rsidR="00E63362" w:rsidRPr="00E63362">
      <w:pPr>
        <w:ind w:firstLine="708" w:left="708"/>
        <w15:collapsed w:val="false"/>
        <w:rPr>
          <w:color w:val="000000"/>
          <w:lang w:val="hr-HR"/>
        </w:rPr>
      </w:pPr>
      <w:bookmarkStart w:name="_GoBack" w:id="0"/>
      <w:bookmarkEnd w:id="0"/>
      <w:r w:rsidRPr="00E63362">
        <w:rPr>
          <w:noProof/>
          <w:color w:val="0000FF"/>
          <w:lang w:val="hr-HR"/>
        </w:rPr>
        <w:drawing>
          <wp:inline distR="0" distL="0" distB="0" distT="0">
            <wp:extent cy="731520" cx="553720"/>
            <wp:effectExtent b="0" r="0" t="0" l="0"/>
            <wp:docPr descr="http://tbn0.google.com/images?q=tbn:8lIypWC5bJjP1M:http://www.hnv.org.yu/images/grb-rh.jpg" name="Slika 3" id="3">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2"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53720"/>
                    </a:xfrm>
                    <a:prstGeom prst="rect">
                      <a:avLst/>
                    </a:prstGeom>
                    <a:noFill/>
                    <a:ln>
                      <a:noFill/>
                    </a:ln>
                  </pic:spPr>
                </pic:pic>
              </a:graphicData>
            </a:graphic>
          </wp:inline>
        </w:drawing>
      </w:r>
    </w:p>
    <w:p w:rsidRDefault="00E63362" w:rsidP="00E63362" w:rsidR="00E63362" w:rsidRPr="00E63362">
      <w:pPr>
        <w:rPr>
          <w:b/>
          <w:lang w:val="hr-HR"/>
        </w:rPr>
      </w:pPr>
      <w:r w:rsidRPr="00E63362">
        <w:rPr>
          <w:color w:val="000000"/>
          <w:lang w:val="hr-HR"/>
        </w:rPr>
        <w:t xml:space="preserve">        </w:t>
      </w:r>
      <w:r w:rsidRPr="00E63362">
        <w:rPr>
          <w:b/>
          <w:lang w:val="hr-HR"/>
        </w:rPr>
        <w:t>REPUBLIKA HRVATSKA</w:t>
      </w:r>
    </w:p>
    <w:p w:rsidRDefault="00E63362" w:rsidP="00E63362" w:rsidR="00E63362" w:rsidRPr="00E63362">
      <w:pPr>
        <w:rPr>
          <w:b/>
          <w:lang w:val="hr-HR"/>
        </w:rPr>
      </w:pPr>
      <w:r w:rsidRPr="00E63362">
        <w:rPr>
          <w:b/>
          <w:lang w:val="hr-HR"/>
        </w:rPr>
        <w:t xml:space="preserve">     TRGOVAČKI SUD U SPLITU</w:t>
      </w:r>
    </w:p>
    <w:p w:rsidRDefault="00E63362" w:rsidP="00E63362" w:rsidR="00E63362" w:rsidRPr="00E63362">
      <w:pPr>
        <w:rPr>
          <w:b/>
          <w:lang w:val="hr-HR"/>
        </w:rPr>
      </w:pPr>
      <w:r w:rsidRPr="00E63362">
        <w:rPr>
          <w:b/>
          <w:lang w:val="hr-HR"/>
        </w:rPr>
        <w:t xml:space="preserve">   STALNA SLUŽBA DUBROVNIK</w:t>
      </w:r>
    </w:p>
    <w:p w:rsidRDefault="00E63362" w:rsidP="00E63362" w:rsidR="00E63362" w:rsidRPr="00E63362">
      <w:pPr>
        <w:rPr>
          <w:b/>
          <w:lang w:val="hr-HR"/>
        </w:rPr>
      </w:pPr>
      <w:r w:rsidRPr="00E63362">
        <w:rPr>
          <w:b/>
          <w:lang w:val="hr-HR"/>
        </w:rPr>
        <w:t xml:space="preserve">     Dr. A. Starčevića 23, Dubrovnik</w:t>
      </w:r>
    </w:p>
    <w:p w:rsidRDefault="00EF4316" w:rsidR="00EF4316" w:rsidRPr="00086A8D">
      <w:pPr>
        <w:jc w:val="right"/>
        <w:rPr>
          <w:b/>
          <w:sz w:val="22"/>
          <w:szCs w:val="22"/>
          <w:lang w:val="hr-HR"/>
        </w:rPr>
      </w:pPr>
      <w:r w:rsidRPr="00086A8D">
        <w:rPr>
          <w:b/>
          <w:sz w:val="22"/>
          <w:szCs w:val="22"/>
          <w:lang w:val="hr-HR"/>
        </w:rPr>
        <w:t xml:space="preserve">Posl. br. </w:t>
      </w:r>
      <w:r w:rsidR="00185441" w:rsidRPr="00086A8D">
        <w:rPr>
          <w:b/>
          <w:sz w:val="22"/>
          <w:szCs w:val="22"/>
          <w:lang w:val="hr-HR"/>
        </w:rPr>
        <w:t>6</w:t>
      </w:r>
      <w:r w:rsidRPr="00086A8D">
        <w:rPr>
          <w:b/>
          <w:sz w:val="22"/>
          <w:szCs w:val="22"/>
          <w:lang w:val="hr-HR"/>
        </w:rPr>
        <w:t>-St.</w:t>
      </w:r>
      <w:r w:rsidR="00F53BC6">
        <w:rPr>
          <w:b/>
          <w:sz w:val="22"/>
          <w:szCs w:val="22"/>
          <w:lang w:val="hr-HR"/>
        </w:rPr>
        <w:t>20</w:t>
      </w:r>
      <w:r w:rsidR="004277A6">
        <w:rPr>
          <w:b/>
          <w:sz w:val="22"/>
          <w:szCs w:val="22"/>
          <w:lang w:val="hr-HR"/>
        </w:rPr>
        <w:t>28</w:t>
      </w:r>
      <w:r w:rsidR="00F00884" w:rsidRPr="00086A8D">
        <w:rPr>
          <w:b/>
          <w:sz w:val="22"/>
          <w:szCs w:val="22"/>
          <w:lang w:val="hr-HR"/>
        </w:rPr>
        <w:t>/</w:t>
      </w:r>
      <w:r w:rsidR="00A448B5" w:rsidRPr="00086A8D">
        <w:rPr>
          <w:b/>
          <w:sz w:val="22"/>
          <w:szCs w:val="22"/>
          <w:lang w:val="hr-HR"/>
        </w:rPr>
        <w:t>201</w:t>
      </w:r>
      <w:r w:rsidR="00AB5FE9">
        <w:rPr>
          <w:b/>
          <w:sz w:val="22"/>
          <w:szCs w:val="22"/>
          <w:lang w:val="hr-HR"/>
        </w:rPr>
        <w:t>6</w:t>
      </w:r>
      <w:r w:rsidR="001A20B6" w:rsidRPr="00086A8D">
        <w:rPr>
          <w:b/>
          <w:sz w:val="22"/>
          <w:szCs w:val="22"/>
          <w:lang w:val="hr-HR"/>
        </w:rPr>
        <w:t>-</w:t>
      </w:r>
      <w:r w:rsidR="004277A6">
        <w:rPr>
          <w:b/>
          <w:sz w:val="22"/>
          <w:szCs w:val="22"/>
          <w:lang w:val="hr-HR"/>
        </w:rPr>
        <w:t>4</w:t>
      </w:r>
    </w:p>
    <w:p w:rsidRDefault="00E63362" w:rsidR="00E63362">
      <w:pPr>
        <w:jc w:val="right"/>
        <w:rPr>
          <w:b/>
          <w:sz w:val="28"/>
          <w:szCs w:val="28"/>
          <w:lang w:val="hr-HR"/>
        </w:rPr>
      </w:pPr>
    </w:p>
    <w:p w:rsidRDefault="00BC54A6" w:rsidR="00BC54A6" w:rsidRPr="00A366C8">
      <w:pPr>
        <w:jc w:val="right"/>
        <w:rPr>
          <w:b/>
          <w:sz w:val="28"/>
          <w:szCs w:val="28"/>
          <w:lang w:val="hr-HR"/>
        </w:rPr>
      </w:pPr>
    </w:p>
    <w:p w:rsidRDefault="00CE7D5C" w:rsidR="00793003" w:rsidRPr="00086A8D">
      <w:pPr>
        <w:pStyle w:val="Naslov1"/>
        <w:rPr>
          <w:sz w:val="22"/>
          <w:szCs w:val="22"/>
        </w:rPr>
      </w:pPr>
      <w:r w:rsidRPr="00086A8D">
        <w:rPr>
          <w:sz w:val="22"/>
          <w:szCs w:val="22"/>
        </w:rPr>
        <w:t xml:space="preserve">R </w:t>
      </w:r>
      <w:r w:rsidR="00793003" w:rsidRPr="00086A8D">
        <w:rPr>
          <w:sz w:val="22"/>
          <w:szCs w:val="22"/>
        </w:rPr>
        <w:t>E P U B L I K A   H R V A T S K A</w:t>
      </w:r>
    </w:p>
    <w:p w:rsidRDefault="00793003" w:rsidR="00793003" w:rsidRPr="00A366C8">
      <w:pPr>
        <w:pStyle w:val="Naslov1"/>
        <w:rPr>
          <w:sz w:val="16"/>
          <w:szCs w:val="16"/>
        </w:rPr>
      </w:pPr>
    </w:p>
    <w:p w:rsidRDefault="00793003" w:rsidR="00EF4316" w:rsidRPr="00086A8D">
      <w:pPr>
        <w:pStyle w:val="Naslov1"/>
        <w:rPr>
          <w:sz w:val="22"/>
          <w:szCs w:val="22"/>
        </w:rPr>
      </w:pPr>
      <w:r w:rsidRPr="00086A8D">
        <w:rPr>
          <w:sz w:val="22"/>
          <w:szCs w:val="22"/>
        </w:rPr>
        <w:t xml:space="preserve">R </w:t>
      </w:r>
      <w:r w:rsidR="00CE7D5C" w:rsidRPr="00086A8D">
        <w:rPr>
          <w:sz w:val="22"/>
          <w:szCs w:val="22"/>
        </w:rPr>
        <w:t>J E Š E N J E</w:t>
      </w:r>
    </w:p>
    <w:p w:rsidRDefault="00EF4316" w:rsidR="00EF4316">
      <w:pPr>
        <w:jc w:val="center"/>
        <w:rPr>
          <w:b/>
          <w:sz w:val="22"/>
          <w:szCs w:val="22"/>
          <w:lang w:val="hr-HR"/>
        </w:rPr>
      </w:pPr>
    </w:p>
    <w:p w:rsidRDefault="00BC54A6" w:rsidR="00BC54A6" w:rsidRPr="00086A8D">
      <w:pPr>
        <w:jc w:val="center"/>
        <w:rPr>
          <w:b/>
          <w:sz w:val="22"/>
          <w:szCs w:val="22"/>
          <w:lang w:val="hr-HR"/>
        </w:rPr>
      </w:pPr>
    </w:p>
    <w:p w:rsidRDefault="00EF4316" w:rsidR="00EF4316" w:rsidRPr="00BE0A78">
      <w:pPr>
        <w:pStyle w:val="Tijeloteksta"/>
        <w:rPr>
          <w:sz w:val="22"/>
          <w:szCs w:val="22"/>
        </w:rPr>
      </w:pPr>
      <w:r w:rsidRPr="00086A8D">
        <w:rPr>
          <w:sz w:val="22"/>
          <w:szCs w:val="22"/>
        </w:rPr>
        <w:tab/>
      </w:r>
      <w:r w:rsidR="00A448B5" w:rsidRPr="00086A8D">
        <w:rPr>
          <w:sz w:val="22"/>
          <w:szCs w:val="22"/>
        </w:rPr>
        <w:t>Trgovački sud u Splitu, Stalna služba u Dubrovniku, po sucu tog suda Srđanu Gavraniću, kao stečajnom sucu,</w:t>
      </w:r>
      <w:r w:rsidRPr="00086A8D">
        <w:rPr>
          <w:sz w:val="22"/>
          <w:szCs w:val="22"/>
        </w:rPr>
        <w:t xml:space="preserve"> povodom prijedloga za otvaranje stečajnog postupka na</w:t>
      </w:r>
      <w:r w:rsidR="007B3220" w:rsidRPr="00086A8D">
        <w:rPr>
          <w:sz w:val="22"/>
          <w:szCs w:val="22"/>
        </w:rPr>
        <w:t>d</w:t>
      </w:r>
      <w:r w:rsidRPr="00086A8D">
        <w:rPr>
          <w:sz w:val="22"/>
          <w:szCs w:val="22"/>
        </w:rPr>
        <w:t xml:space="preserve"> dužnik</w:t>
      </w:r>
      <w:r w:rsidR="00BA0649">
        <w:rPr>
          <w:sz w:val="22"/>
          <w:szCs w:val="22"/>
        </w:rPr>
        <w:t xml:space="preserve">om </w:t>
      </w:r>
      <w:r w:rsidR="004277A6">
        <w:rPr>
          <w:sz w:val="22"/>
          <w:szCs w:val="22"/>
        </w:rPr>
        <w:t xml:space="preserve">USPJEH INVESTICIJE društvo s ograničenom odgovornošću za usluge, </w:t>
      </w:r>
      <w:r w:rsidR="004277A6">
        <w:rPr>
          <w:sz w:val="22"/>
          <w:szCs w:val="22"/>
          <w:lang w:val="en-AU"/>
        </w:rPr>
        <w:t>Supetar</w:t>
      </w:r>
      <w:r w:rsidR="00F53BC6" w:rsidRPr="00F53BC6">
        <w:rPr>
          <w:sz w:val="22"/>
          <w:szCs w:val="22"/>
          <w:lang w:val="en-AU"/>
        </w:rPr>
        <w:t>,</w:t>
      </w:r>
      <w:r w:rsidR="004277A6">
        <w:rPr>
          <w:sz w:val="22"/>
          <w:szCs w:val="22"/>
          <w:lang w:val="en-AU"/>
        </w:rPr>
        <w:t xml:space="preserve"> Mirca</w:t>
      </w:r>
      <w:r w:rsidR="00CD37F8" w:rsidRPr="00F53BC6">
        <w:rPr>
          <w:sz w:val="22"/>
          <w:szCs w:val="22"/>
          <w:lang w:val="en-AU"/>
        </w:rPr>
        <w:t xml:space="preserve">, </w:t>
      </w:r>
      <w:r w:rsidR="00CD37F8">
        <w:rPr>
          <w:sz w:val="22"/>
          <w:szCs w:val="22"/>
          <w:lang w:val="en-AU"/>
        </w:rPr>
        <w:t>MBS: 0</w:t>
      </w:r>
      <w:r w:rsidR="004277A6">
        <w:rPr>
          <w:sz w:val="22"/>
          <w:szCs w:val="22"/>
          <w:lang w:val="en-AU"/>
        </w:rPr>
        <w:t>80495651</w:t>
      </w:r>
      <w:r w:rsidR="00CD37F8">
        <w:rPr>
          <w:sz w:val="22"/>
          <w:szCs w:val="22"/>
          <w:lang w:val="en-AU"/>
        </w:rPr>
        <w:t xml:space="preserve">, </w:t>
      </w:r>
      <w:r w:rsidR="00F53BC6" w:rsidRPr="00F53BC6">
        <w:rPr>
          <w:sz w:val="22"/>
          <w:szCs w:val="22"/>
          <w:lang w:val="en-AU"/>
        </w:rPr>
        <w:t xml:space="preserve">OIB: </w:t>
      </w:r>
      <w:r w:rsidR="004277A6">
        <w:rPr>
          <w:sz w:val="22"/>
          <w:szCs w:val="22"/>
          <w:lang w:val="en-AU"/>
        </w:rPr>
        <w:t>52165799350</w:t>
      </w:r>
      <w:r w:rsidR="00AB5FE9" w:rsidRPr="00AB5FE9">
        <w:rPr>
          <w:sz w:val="22"/>
          <w:szCs w:val="22"/>
        </w:rPr>
        <w:t xml:space="preserve">, </w:t>
      </w:r>
      <w:r w:rsidR="00BE0A78" w:rsidRPr="00AB5FE9">
        <w:rPr>
          <w:sz w:val="22"/>
          <w:szCs w:val="22"/>
        </w:rPr>
        <w:t>izvan</w:t>
      </w:r>
      <w:r w:rsidR="00BE0A78" w:rsidRPr="00BE0A78">
        <w:rPr>
          <w:sz w:val="22"/>
          <w:szCs w:val="22"/>
        </w:rPr>
        <w:t xml:space="preserve"> ročišta, </w:t>
      </w:r>
      <w:r w:rsidRPr="00BE0A78">
        <w:rPr>
          <w:sz w:val="22"/>
          <w:szCs w:val="22"/>
        </w:rPr>
        <w:t xml:space="preserve">dana </w:t>
      </w:r>
      <w:r w:rsidR="00087687">
        <w:rPr>
          <w:sz w:val="22"/>
          <w:szCs w:val="22"/>
        </w:rPr>
        <w:t>9</w:t>
      </w:r>
      <w:r w:rsidR="00BE0A78">
        <w:rPr>
          <w:sz w:val="22"/>
          <w:szCs w:val="22"/>
        </w:rPr>
        <w:t xml:space="preserve">. </w:t>
      </w:r>
      <w:r w:rsidR="00F92BB8">
        <w:rPr>
          <w:sz w:val="22"/>
          <w:szCs w:val="22"/>
        </w:rPr>
        <w:t>veljače</w:t>
      </w:r>
      <w:r w:rsidR="00BE0A78">
        <w:rPr>
          <w:sz w:val="22"/>
          <w:szCs w:val="22"/>
        </w:rPr>
        <w:t xml:space="preserve"> 2018</w:t>
      </w:r>
      <w:r w:rsidRPr="00BE0A78">
        <w:rPr>
          <w:sz w:val="22"/>
          <w:szCs w:val="22"/>
        </w:rPr>
        <w:t>.</w:t>
      </w:r>
      <w:r w:rsidR="001A20B6" w:rsidRPr="00BE0A78">
        <w:rPr>
          <w:sz w:val="22"/>
          <w:szCs w:val="22"/>
        </w:rPr>
        <w:t xml:space="preserve"> </w:t>
      </w:r>
      <w:r w:rsidRPr="00BE0A78">
        <w:rPr>
          <w:sz w:val="22"/>
          <w:szCs w:val="22"/>
        </w:rPr>
        <w:t>godine</w:t>
      </w:r>
    </w:p>
    <w:p w:rsidRDefault="00EF4316" w:rsidR="00EF4316" w:rsidRPr="00BC54A6">
      <w:pPr>
        <w:pStyle w:val="Tijeloteksta"/>
        <w:rPr>
          <w:sz w:val="22"/>
          <w:szCs w:val="22"/>
        </w:rPr>
      </w:pPr>
    </w:p>
    <w:p w:rsidRDefault="003E475F" w:rsidR="003E475F" w:rsidRPr="00BC54A6">
      <w:pPr>
        <w:pStyle w:val="Tijeloteksta"/>
        <w:rPr>
          <w:sz w:val="22"/>
          <w:szCs w:val="22"/>
        </w:rPr>
      </w:pPr>
    </w:p>
    <w:p w:rsidRDefault="00CE7D5C" w:rsidR="00EF4316" w:rsidRPr="00086A8D">
      <w:pPr>
        <w:pStyle w:val="Tijeloteksta"/>
        <w:jc w:val="center"/>
        <w:rPr>
          <w:b/>
          <w:sz w:val="22"/>
          <w:szCs w:val="22"/>
        </w:rPr>
      </w:pPr>
      <w:r w:rsidRPr="00086A8D">
        <w:rPr>
          <w:b/>
          <w:sz w:val="22"/>
          <w:szCs w:val="22"/>
        </w:rPr>
        <w:t>r i j e š i o</w:t>
      </w:r>
      <w:r w:rsidR="00EF4316" w:rsidRPr="00086A8D">
        <w:rPr>
          <w:b/>
          <w:sz w:val="22"/>
          <w:szCs w:val="22"/>
        </w:rPr>
        <w:t xml:space="preserve">    j e</w:t>
      </w:r>
    </w:p>
    <w:p w:rsidRDefault="00EF4316" w:rsidR="00EF4316" w:rsidRPr="00086A8D">
      <w:pPr>
        <w:pStyle w:val="Tijeloteksta"/>
        <w:jc w:val="center"/>
        <w:rPr>
          <w:b/>
          <w:sz w:val="22"/>
          <w:szCs w:val="22"/>
        </w:rPr>
      </w:pPr>
    </w:p>
    <w:p w:rsidRDefault="003C52FE" w:rsidP="00763F7D" w:rsidR="00763F7D" w:rsidRPr="00763F7D">
      <w:pPr>
        <w:ind w:hanging="705" w:left="705"/>
        <w:jc w:val="both"/>
        <w:rPr>
          <w:sz w:val="22"/>
          <w:szCs w:val="22"/>
          <w:lang w:val="hr-HR"/>
        </w:rPr>
      </w:pPr>
      <w:r w:rsidRPr="00086A8D">
        <w:rPr>
          <w:b/>
          <w:sz w:val="22"/>
          <w:szCs w:val="22"/>
          <w:lang w:val="hr-HR"/>
        </w:rPr>
        <w:t>I.</w:t>
      </w:r>
      <w:r w:rsidRPr="00086A8D">
        <w:rPr>
          <w:b/>
          <w:sz w:val="22"/>
          <w:szCs w:val="22"/>
          <w:lang w:val="hr-HR"/>
        </w:rPr>
        <w:tab/>
      </w:r>
      <w:r w:rsidR="00763F7D" w:rsidRPr="00763F7D">
        <w:rPr>
          <w:sz w:val="22"/>
          <w:szCs w:val="22"/>
          <w:lang w:val="hr-HR"/>
        </w:rPr>
        <w:t xml:space="preserve">Pokreće se postupak radi utvrđenja pretpostavki za otvaranje stečajnog postupka (prethodni postupak) nad dužnikom </w:t>
      </w:r>
      <w:r w:rsidR="004277A6" w:rsidRPr="004277A6">
        <w:rPr>
          <w:sz w:val="22"/>
          <w:szCs w:val="22"/>
        </w:rPr>
        <w:t>USPJEH INVESTICIJE društvo s ograničenom odgovornošću za usluge, Supetar, Mirca, MBS: 080495651, OIB: 52165799350</w:t>
      </w:r>
      <w:r w:rsidR="00763F7D" w:rsidRPr="00763F7D">
        <w:rPr>
          <w:sz w:val="22"/>
          <w:szCs w:val="22"/>
          <w:lang w:val="hr-HR"/>
        </w:rPr>
        <w:t>.</w:t>
      </w:r>
    </w:p>
    <w:p w:rsidRDefault="00763F7D" w:rsidP="00763F7D" w:rsidR="00763F7D" w:rsidRPr="00357AC3">
      <w:pPr>
        <w:jc w:val="both"/>
        <w:rPr>
          <w:sz w:val="16"/>
          <w:szCs w:val="16"/>
          <w:lang w:val="hr-HR"/>
        </w:rPr>
      </w:pPr>
    </w:p>
    <w:p w:rsidRDefault="00763F7D" w:rsidP="0006241E" w:rsidR="0006241E">
      <w:pPr>
        <w:ind w:hanging="705" w:left="705"/>
        <w:jc w:val="both"/>
        <w:rPr>
          <w:sz w:val="22"/>
          <w:szCs w:val="22"/>
          <w:lang w:val="hr-HR"/>
        </w:rPr>
      </w:pPr>
      <w:r w:rsidRPr="00763F7D">
        <w:rPr>
          <w:b/>
          <w:sz w:val="22"/>
          <w:szCs w:val="22"/>
          <w:lang w:val="hr-HR"/>
        </w:rPr>
        <w:t>II.</w:t>
      </w:r>
      <w:r w:rsidRPr="00763F7D">
        <w:rPr>
          <w:b/>
          <w:sz w:val="22"/>
          <w:szCs w:val="22"/>
          <w:lang w:val="hr-HR"/>
        </w:rPr>
        <w:tab/>
      </w:r>
      <w:r w:rsidRPr="00763F7D">
        <w:rPr>
          <w:sz w:val="22"/>
          <w:szCs w:val="22"/>
          <w:lang w:val="hr-HR"/>
        </w:rPr>
        <w:t xml:space="preserve">Ročište radi očitovanju o prijedlogu za otvaranje stečajnog postupka određuje se </w:t>
      </w:r>
      <w:r w:rsidR="0006241E" w:rsidRPr="0006241E">
        <w:rPr>
          <w:sz w:val="22"/>
          <w:szCs w:val="22"/>
          <w:lang w:val="hr-HR"/>
        </w:rPr>
        <w:t xml:space="preserve">određuje se u prostorijama Trgovačkog suda u Splitu, na adresi Sukoišanska 6, Split </w:t>
      </w:r>
      <w:r w:rsidR="0006241E">
        <w:rPr>
          <w:sz w:val="22"/>
          <w:szCs w:val="22"/>
          <w:lang w:val="hr-HR"/>
        </w:rPr>
        <w:t>sudnica 4 (</w:t>
      </w:r>
      <w:r w:rsidR="0006241E" w:rsidRPr="0006241E">
        <w:rPr>
          <w:sz w:val="22"/>
          <w:szCs w:val="22"/>
          <w:lang w:val="hr-HR"/>
        </w:rPr>
        <w:t>soba br. 11</w:t>
      </w:r>
      <w:r w:rsidR="0006241E">
        <w:rPr>
          <w:sz w:val="22"/>
          <w:szCs w:val="22"/>
          <w:lang w:val="hr-HR"/>
        </w:rPr>
        <w:t>8)</w:t>
      </w:r>
      <w:r w:rsidR="0006241E" w:rsidRPr="0006241E">
        <w:rPr>
          <w:sz w:val="22"/>
          <w:szCs w:val="22"/>
          <w:lang w:val="hr-HR"/>
        </w:rPr>
        <w:t>, za dan</w:t>
      </w:r>
    </w:p>
    <w:p w:rsidRDefault="0006241E" w:rsidP="0006241E" w:rsidR="0006241E" w:rsidRPr="0006241E">
      <w:pPr>
        <w:ind w:hanging="705" w:left="705"/>
        <w:jc w:val="both"/>
        <w:rPr>
          <w:sz w:val="22"/>
          <w:szCs w:val="22"/>
          <w:lang w:val="hr-HR"/>
        </w:rPr>
      </w:pPr>
    </w:p>
    <w:p w:rsidRDefault="00F92BB8" w:rsidP="0006241E" w:rsidR="00763F7D" w:rsidRPr="00763F7D">
      <w:pPr>
        <w:ind w:hanging="705" w:left="705"/>
        <w:jc w:val="center"/>
        <w:rPr>
          <w:b/>
          <w:sz w:val="22"/>
          <w:szCs w:val="22"/>
          <w:u w:val="single"/>
          <w:lang w:val="hr-HR"/>
        </w:rPr>
      </w:pPr>
      <w:r>
        <w:rPr>
          <w:b/>
          <w:sz w:val="22"/>
          <w:szCs w:val="22"/>
          <w:u w:val="single"/>
          <w:lang w:val="hr-HR"/>
        </w:rPr>
        <w:t>1</w:t>
      </w:r>
      <w:r w:rsidR="00FD7129">
        <w:rPr>
          <w:b/>
          <w:sz w:val="22"/>
          <w:szCs w:val="22"/>
          <w:u w:val="single"/>
          <w:lang w:val="hr-HR"/>
        </w:rPr>
        <w:t>2</w:t>
      </w:r>
      <w:r w:rsidR="00763F7D" w:rsidRPr="00763F7D">
        <w:rPr>
          <w:b/>
          <w:sz w:val="22"/>
          <w:szCs w:val="22"/>
          <w:u w:val="single"/>
          <w:lang w:val="hr-HR"/>
        </w:rPr>
        <w:t xml:space="preserve">. </w:t>
      </w:r>
      <w:r w:rsidR="00FD7129">
        <w:rPr>
          <w:b/>
          <w:sz w:val="22"/>
          <w:szCs w:val="22"/>
          <w:u w:val="single"/>
          <w:lang w:val="hr-HR"/>
        </w:rPr>
        <w:t>travnja</w:t>
      </w:r>
      <w:r w:rsidR="00A41D0C">
        <w:rPr>
          <w:b/>
          <w:sz w:val="22"/>
          <w:szCs w:val="22"/>
          <w:u w:val="single"/>
          <w:lang w:val="hr-HR"/>
        </w:rPr>
        <w:t xml:space="preserve"> </w:t>
      </w:r>
      <w:r w:rsidR="00763F7D" w:rsidRPr="00763F7D">
        <w:rPr>
          <w:b/>
          <w:sz w:val="22"/>
          <w:szCs w:val="22"/>
          <w:u w:val="single"/>
          <w:lang w:val="hr-HR"/>
        </w:rPr>
        <w:t>201</w:t>
      </w:r>
      <w:r w:rsidR="00831C40">
        <w:rPr>
          <w:b/>
          <w:sz w:val="22"/>
          <w:szCs w:val="22"/>
          <w:u w:val="single"/>
          <w:lang w:val="hr-HR"/>
        </w:rPr>
        <w:t>8</w:t>
      </w:r>
      <w:r w:rsidR="00763F7D" w:rsidRPr="00763F7D">
        <w:rPr>
          <w:b/>
          <w:sz w:val="22"/>
          <w:szCs w:val="22"/>
          <w:u w:val="single"/>
          <w:lang w:val="hr-HR"/>
        </w:rPr>
        <w:t xml:space="preserve">. godine u </w:t>
      </w:r>
      <w:r w:rsidR="00FD7129">
        <w:rPr>
          <w:b/>
          <w:sz w:val="22"/>
          <w:szCs w:val="22"/>
          <w:u w:val="single"/>
          <w:lang w:val="hr-HR"/>
        </w:rPr>
        <w:t>10</w:t>
      </w:r>
      <w:r w:rsidR="00831C40">
        <w:rPr>
          <w:b/>
          <w:sz w:val="22"/>
          <w:szCs w:val="22"/>
          <w:u w:val="single"/>
          <w:lang w:val="hr-HR"/>
        </w:rPr>
        <w:t>,</w:t>
      </w:r>
      <w:r w:rsidR="00FD7129">
        <w:rPr>
          <w:b/>
          <w:sz w:val="22"/>
          <w:szCs w:val="22"/>
          <w:u w:val="single"/>
          <w:lang w:val="hr-HR"/>
        </w:rPr>
        <w:t>00</w:t>
      </w:r>
      <w:r w:rsidR="00763F7D" w:rsidRPr="00763F7D">
        <w:rPr>
          <w:b/>
          <w:sz w:val="22"/>
          <w:szCs w:val="22"/>
          <w:u w:val="single"/>
          <w:lang w:val="hr-HR"/>
        </w:rPr>
        <w:t xml:space="preserve"> sati.</w:t>
      </w:r>
    </w:p>
    <w:p w:rsidRDefault="00763F7D" w:rsidP="00763F7D" w:rsidR="00763F7D">
      <w:pPr>
        <w:jc w:val="center"/>
        <w:rPr>
          <w:b/>
          <w:sz w:val="16"/>
          <w:szCs w:val="16"/>
          <w:lang w:val="hr-HR"/>
        </w:rPr>
      </w:pPr>
    </w:p>
    <w:p w:rsidRDefault="00BC54A6" w:rsidP="00BC54A6" w:rsidR="00BC54A6" w:rsidRPr="00BC54A6">
      <w:pPr>
        <w:ind w:firstLine="15" w:left="705"/>
        <w:jc w:val="both"/>
        <w:rPr>
          <w:sz w:val="22"/>
          <w:szCs w:val="22"/>
          <w:lang w:val="hr-HR"/>
        </w:rPr>
      </w:pPr>
      <w:r w:rsidRPr="00BC54A6">
        <w:rPr>
          <w:sz w:val="22"/>
          <w:szCs w:val="22"/>
          <w:lang w:val="hr-HR"/>
        </w:rPr>
        <w:t>Ako se ne odredi ispitivanje gospodarsko-financijskog stanja dužnika, sud može odlučiti da se nakon ročišta radi očitovanja o prijedlogu za otvaranje stečajnog postupka održi ročište radi rasprave o pretpostavkama za otvaranje stečajnog postupka.</w:t>
      </w:r>
    </w:p>
    <w:p w:rsidRDefault="00BC54A6" w:rsidP="00BC54A6" w:rsidR="00BC54A6" w:rsidRPr="00BC54A6">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III.</w:t>
      </w:r>
      <w:r w:rsidRPr="00763F7D">
        <w:rPr>
          <w:b/>
          <w:sz w:val="22"/>
          <w:szCs w:val="22"/>
          <w:lang w:val="hr-HR"/>
        </w:rPr>
        <w:tab/>
      </w:r>
      <w:r w:rsidRPr="00763F7D">
        <w:rPr>
          <w:sz w:val="22"/>
          <w:szCs w:val="22"/>
          <w:lang w:val="hr-HR"/>
        </w:rPr>
        <w:t>Poziva se predlagatelj i zakonski zastupni</w:t>
      </w:r>
      <w:r w:rsidR="00CD37F8">
        <w:rPr>
          <w:sz w:val="22"/>
          <w:szCs w:val="22"/>
          <w:lang w:val="hr-HR"/>
        </w:rPr>
        <w:t>k</w:t>
      </w:r>
      <w:r w:rsidR="006E1320">
        <w:rPr>
          <w:sz w:val="22"/>
          <w:szCs w:val="22"/>
          <w:lang w:val="hr-HR"/>
        </w:rPr>
        <w:t xml:space="preserve"> dužnika </w:t>
      </w:r>
      <w:r w:rsidR="00ED517A">
        <w:rPr>
          <w:sz w:val="22"/>
          <w:szCs w:val="22"/>
          <w:lang w:val="hr-HR"/>
        </w:rPr>
        <w:t>Sinovich Craig Michael</w:t>
      </w:r>
      <w:r w:rsidR="002E1E2E">
        <w:rPr>
          <w:sz w:val="22"/>
          <w:szCs w:val="22"/>
          <w:lang w:val="hr-HR"/>
        </w:rPr>
        <w:t>,</w:t>
      </w:r>
      <w:r w:rsidRPr="00763F7D">
        <w:rPr>
          <w:sz w:val="22"/>
          <w:szCs w:val="22"/>
          <w:lang w:val="hr-HR"/>
        </w:rPr>
        <w:t xml:space="preserve"> te osoba ovlaštena za zastupanje pravne osobe koja za dužnika obavlja poslove platnog prometa,  pristupiti na zakazano ročište.</w:t>
      </w:r>
    </w:p>
    <w:p w:rsidRDefault="00763F7D" w:rsidP="00763F7D" w:rsidR="00763F7D" w:rsidRPr="00357AC3">
      <w:pPr>
        <w:jc w:val="both"/>
        <w:rPr>
          <w:sz w:val="16"/>
          <w:szCs w:val="16"/>
          <w:lang w:val="hr-HR"/>
        </w:rPr>
      </w:pPr>
    </w:p>
    <w:p w:rsidRDefault="00763F7D" w:rsidP="00763F7D" w:rsidR="00763F7D" w:rsidRPr="00763F7D">
      <w:pPr>
        <w:ind w:hanging="705" w:left="705"/>
        <w:jc w:val="both"/>
        <w:rPr>
          <w:sz w:val="22"/>
          <w:szCs w:val="22"/>
          <w:lang w:val="hr-HR"/>
        </w:rPr>
      </w:pPr>
      <w:r w:rsidRPr="00763F7D">
        <w:rPr>
          <w:b/>
          <w:bCs/>
          <w:sz w:val="22"/>
          <w:szCs w:val="22"/>
          <w:lang w:val="hr-HR"/>
        </w:rPr>
        <w:t>IV.</w:t>
      </w:r>
      <w:r w:rsidRPr="00763F7D">
        <w:rPr>
          <w:sz w:val="22"/>
          <w:szCs w:val="22"/>
          <w:lang w:val="hr-HR"/>
        </w:rPr>
        <w:t xml:space="preserve"> </w:t>
      </w:r>
      <w:r w:rsidRPr="00763F7D">
        <w:rPr>
          <w:sz w:val="22"/>
          <w:szCs w:val="22"/>
          <w:lang w:val="hr-HR"/>
        </w:rPr>
        <w:tab/>
        <w:t>Naređuje se zakonsk</w:t>
      </w:r>
      <w:r w:rsidR="00CD37F8">
        <w:rPr>
          <w:sz w:val="22"/>
          <w:szCs w:val="22"/>
          <w:lang w:val="hr-HR"/>
        </w:rPr>
        <w:t>o</w:t>
      </w:r>
      <w:r w:rsidR="008552BA">
        <w:rPr>
          <w:sz w:val="22"/>
          <w:szCs w:val="22"/>
          <w:lang w:val="hr-HR"/>
        </w:rPr>
        <w:t>m</w:t>
      </w:r>
      <w:r w:rsidRPr="00763F7D">
        <w:rPr>
          <w:sz w:val="22"/>
          <w:szCs w:val="22"/>
          <w:lang w:val="hr-HR"/>
        </w:rPr>
        <w:t xml:space="preserve"> zastupni</w:t>
      </w:r>
      <w:r w:rsidR="00CD37F8">
        <w:rPr>
          <w:sz w:val="22"/>
          <w:szCs w:val="22"/>
          <w:lang w:val="hr-HR"/>
        </w:rPr>
        <w:t>ku</w:t>
      </w:r>
      <w:r w:rsidRPr="00763F7D">
        <w:rPr>
          <w:sz w:val="22"/>
          <w:szCs w:val="22"/>
          <w:lang w:val="hr-HR"/>
        </w:rPr>
        <w:t xml:space="preserve"> dužnika</w:t>
      </w:r>
      <w:r w:rsidR="00ED517A">
        <w:rPr>
          <w:sz w:val="22"/>
          <w:szCs w:val="22"/>
          <w:lang w:val="hr-HR"/>
        </w:rPr>
        <w:t>:</w:t>
      </w:r>
      <w:r w:rsidRPr="00763F7D">
        <w:rPr>
          <w:sz w:val="22"/>
          <w:szCs w:val="22"/>
          <w:lang w:val="hr-HR"/>
        </w:rPr>
        <w:t xml:space="preserve"> </w:t>
      </w:r>
      <w:r w:rsidR="00ED517A" w:rsidRPr="00ED517A">
        <w:rPr>
          <w:sz w:val="22"/>
          <w:szCs w:val="22"/>
          <w:lang w:val="hr-HR"/>
        </w:rPr>
        <w:t>Sinovich Craig Michael</w:t>
      </w:r>
      <w:r w:rsidR="00ED517A">
        <w:rPr>
          <w:sz w:val="22"/>
          <w:szCs w:val="22"/>
          <w:lang w:val="hr-HR"/>
        </w:rPr>
        <w:t>,</w:t>
      </w:r>
      <w:r w:rsidR="00ED517A" w:rsidRPr="00ED517A">
        <w:rPr>
          <w:sz w:val="22"/>
          <w:szCs w:val="22"/>
          <w:lang w:val="hr-HR"/>
        </w:rPr>
        <w:t xml:space="preserve"> </w:t>
      </w:r>
      <w:r w:rsidRPr="00763F7D">
        <w:rPr>
          <w:sz w:val="22"/>
          <w:szCs w:val="22"/>
          <w:lang w:val="hr-HR"/>
        </w:rPr>
        <w:t>u roku od osam (8) dana dostaviti sudu pozivom na gornji poslovni broj:</w:t>
      </w:r>
    </w:p>
    <w:p w:rsidRDefault="00763F7D" w:rsidP="00A7736F" w:rsidR="00876343">
      <w:pPr>
        <w:numPr>
          <w:ilvl w:val="0"/>
          <w:numId w:val="1"/>
        </w:numPr>
        <w:jc w:val="both"/>
        <w:rPr>
          <w:sz w:val="22"/>
          <w:szCs w:val="22"/>
          <w:lang w:val="hr-HR"/>
        </w:rPr>
      </w:pPr>
      <w:r w:rsidRPr="00763F7D">
        <w:rPr>
          <w:sz w:val="22"/>
          <w:szCs w:val="22"/>
          <w:lang w:val="hr-HR"/>
        </w:rPr>
        <w:t>pisano izvješće o financijsko-gospodarskom stanju dužnika u dva primjerka,</w:t>
      </w:r>
    </w:p>
    <w:p w:rsidRDefault="00A7736F" w:rsidP="00D32BF2" w:rsidR="00D32BF2" w:rsidRPr="00D32BF2">
      <w:pPr>
        <w:numPr>
          <w:ilvl w:val="0"/>
          <w:numId w:val="1"/>
        </w:numPr>
        <w:jc w:val="both"/>
        <w:rPr>
          <w:sz w:val="22"/>
          <w:szCs w:val="22"/>
          <w:lang w:val="hr-HR"/>
        </w:rPr>
      </w:pPr>
      <w:r w:rsidRPr="00876343">
        <w:rPr>
          <w:sz w:val="22"/>
          <w:szCs w:val="22"/>
          <w:lang w:val="hr-HR"/>
        </w:rPr>
        <w:t xml:space="preserve">popis imovine i obveza dužnika prema čl. 17. Stečajnog zakona (NN 71/15, </w:t>
      </w:r>
      <w:r w:rsidR="00831C40">
        <w:rPr>
          <w:sz w:val="22"/>
          <w:szCs w:val="22"/>
          <w:lang w:val="hr-HR"/>
        </w:rPr>
        <w:t xml:space="preserve">104/17, </w:t>
      </w:r>
      <w:r w:rsidRPr="00876343">
        <w:rPr>
          <w:sz w:val="22"/>
          <w:szCs w:val="22"/>
          <w:lang w:val="hr-HR"/>
        </w:rPr>
        <w:t>dalje u tekstu SZ)</w:t>
      </w:r>
      <w:r w:rsidR="00763F7D" w:rsidRPr="00876343">
        <w:rPr>
          <w:sz w:val="22"/>
          <w:szCs w:val="22"/>
          <w:lang w:val="hr-HR"/>
        </w:rPr>
        <w:t xml:space="preserve"> u</w:t>
      </w:r>
      <w:r w:rsidR="0039040F" w:rsidRPr="00876343">
        <w:rPr>
          <w:sz w:val="22"/>
          <w:szCs w:val="22"/>
          <w:lang w:val="hr-HR"/>
        </w:rPr>
        <w:t xml:space="preserve"> </w:t>
      </w:r>
      <w:r w:rsidR="00D32BF2">
        <w:rPr>
          <w:sz w:val="22"/>
          <w:szCs w:val="22"/>
          <w:lang w:val="hr-HR"/>
        </w:rPr>
        <w:t xml:space="preserve">dva primjerka koji </w:t>
      </w:r>
      <w:r w:rsidR="00D32BF2" w:rsidRPr="00D32BF2">
        <w:rPr>
          <w:sz w:val="22"/>
          <w:szCs w:val="22"/>
          <w:lang w:val="hr-HR"/>
        </w:rPr>
        <w:t>sastoji se od naznake:</w:t>
      </w:r>
    </w:p>
    <w:p w:rsidRDefault="00D32BF2" w:rsidP="00D32BF2" w:rsidR="00D32BF2" w:rsidRPr="00D32BF2">
      <w:pPr>
        <w:ind w:left="1065"/>
        <w:jc w:val="both"/>
        <w:rPr>
          <w:sz w:val="22"/>
          <w:szCs w:val="22"/>
          <w:lang w:val="hr-HR"/>
        </w:rPr>
      </w:pPr>
      <w:r w:rsidRPr="00D32BF2">
        <w:rPr>
          <w:sz w:val="22"/>
          <w:szCs w:val="22"/>
          <w:lang w:val="hr-HR"/>
        </w:rPr>
        <w:t>1. nekretnina i pokretnina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2. imovinskih prava dužnika na tuđim stvarima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3. novčanih i nenovčanih tražbina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4. drugih prava koja čine imovinu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5. novčanih sredstava na računima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6. druge imovine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7. obveza dužnika unesenih u njegove poslovne knjige</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8. drugih novčanih i nenovčanih obveza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9. razlučnih prava na imovini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lastRenderedPageBreak/>
        <w:t>10. izlučnih prava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11. prosječnih mjesečnih troškova redovnoga poslovanja dužnika u posljednjih godinu dana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12. postupaka pred sudovima ili javnopravnim tijelima u kojima je dužnik stranka i visinu ili opis tr</w:t>
      </w:r>
      <w:r w:rsidR="003C0C95">
        <w:rPr>
          <w:sz w:val="22"/>
          <w:szCs w:val="22"/>
          <w:lang w:val="hr-HR"/>
        </w:rPr>
        <w:t>ažbine koja je predmet postupka,</w:t>
      </w:r>
    </w:p>
    <w:p w:rsidRDefault="009505E6" w:rsidP="009505E6" w:rsidR="009505E6">
      <w:pPr>
        <w:ind w:left="1065"/>
        <w:jc w:val="both"/>
        <w:rPr>
          <w:sz w:val="22"/>
          <w:szCs w:val="22"/>
          <w:lang w:val="hr-HR"/>
        </w:rPr>
      </w:pPr>
      <w:r>
        <w:rPr>
          <w:sz w:val="22"/>
          <w:szCs w:val="22"/>
          <w:lang w:val="hr-HR"/>
        </w:rPr>
        <w:t xml:space="preserve">u kojem </w:t>
      </w:r>
      <w:r w:rsidR="00D32BF2" w:rsidRPr="00D32BF2">
        <w:rPr>
          <w:sz w:val="22"/>
          <w:szCs w:val="22"/>
          <w:lang w:val="hr-HR"/>
        </w:rPr>
        <w:t xml:space="preserve">popisu imovine i obveza </w:t>
      </w:r>
      <w:r w:rsidR="003C0C95">
        <w:rPr>
          <w:sz w:val="22"/>
          <w:szCs w:val="22"/>
          <w:lang w:val="hr-HR"/>
        </w:rPr>
        <w:t xml:space="preserve">se </w:t>
      </w:r>
      <w:r w:rsidR="00D32BF2" w:rsidRPr="00D32BF2">
        <w:rPr>
          <w:sz w:val="22"/>
          <w:szCs w:val="22"/>
          <w:lang w:val="hr-HR"/>
        </w:rPr>
        <w:t>moraju navesti podaci o pravnoj i činjeničnoj osnovi u odnosu na svaki dio imovine i obveza, te o dokazima, osobito ispravama, kojima se oni mogu potkrijepiti i potvrditi da su navedeni podaci točni i potpuni i da ništa od imovine i obveza nije zatajeno.</w:t>
      </w:r>
    </w:p>
    <w:p w:rsidRDefault="00763F7D" w:rsidP="000C2457" w:rsidR="00763F7D" w:rsidRPr="00876343">
      <w:pPr>
        <w:ind w:left="1065"/>
        <w:jc w:val="both"/>
        <w:rPr>
          <w:sz w:val="22"/>
          <w:szCs w:val="22"/>
          <w:lang w:val="hr-HR"/>
        </w:rPr>
      </w:pPr>
    </w:p>
    <w:p w:rsidRDefault="00763F7D" w:rsidP="00763F7D" w:rsidR="00763F7D" w:rsidRPr="00763F7D">
      <w:pPr>
        <w:ind w:left="705"/>
        <w:jc w:val="both"/>
        <w:rPr>
          <w:sz w:val="22"/>
          <w:szCs w:val="22"/>
          <w:lang w:val="hr-HR"/>
        </w:rPr>
      </w:pPr>
      <w:r w:rsidRPr="00763F7D">
        <w:rPr>
          <w:sz w:val="22"/>
          <w:szCs w:val="22"/>
          <w:lang w:val="hr-HR"/>
        </w:rPr>
        <w:t xml:space="preserve">Upozorava se zakonski zastupnik dužnika da </w:t>
      </w:r>
      <w:r w:rsidR="000C2457">
        <w:rPr>
          <w:sz w:val="22"/>
          <w:szCs w:val="22"/>
          <w:lang w:val="hr-HR"/>
        </w:rPr>
        <w:t>z</w:t>
      </w:r>
      <w:r w:rsidR="000C2457" w:rsidRPr="00D32BF2">
        <w:rPr>
          <w:sz w:val="22"/>
          <w:szCs w:val="22"/>
          <w:lang w:val="hr-HR"/>
        </w:rPr>
        <w:t>a davanje neistinitoga ili nepotpunoga popisa imovine i obveza, dužnik odgovara kao za davanje lažnoga iskaza u postupku pred sudom</w:t>
      </w:r>
      <w:r w:rsidR="000C2457">
        <w:rPr>
          <w:sz w:val="22"/>
          <w:szCs w:val="22"/>
          <w:lang w:val="hr-HR"/>
        </w:rPr>
        <w:t>, da je</w:t>
      </w:r>
      <w:r w:rsidR="000C2457" w:rsidRPr="00763F7D">
        <w:rPr>
          <w:sz w:val="22"/>
          <w:szCs w:val="22"/>
          <w:lang w:val="hr-HR"/>
        </w:rPr>
        <w:t xml:space="preserve"> </w:t>
      </w:r>
      <w:r w:rsidRPr="00763F7D">
        <w:rPr>
          <w:sz w:val="22"/>
          <w:szCs w:val="22"/>
          <w:lang w:val="hr-HR"/>
        </w:rPr>
        <w:t>dužan sudu dati sve potrebne podatke koji se odnose na postupak, te da odgovara vjerovnicima osobno za naknadu štete koju im prouzroči uskratom davanja ili davanjem netočnih ili nepotpunih podataka, obavijesti, izvješća, izjava ili popisa, te na kaznenu odgovornost za davanje netočnih ili nepotpunih podataka, obavijesti, izvješća, izjava ili popisa kao za davanje lažnog iskaza u sudskom postupku. Stečajni sudac može zakonskog zastupnika dužnika zatvoriti i novčano kazniti novčanom kaznom ako unatoč nalogu suda odbija dati potrebne obavijesti i suradnju.</w:t>
      </w:r>
    </w:p>
    <w:p w:rsidRDefault="00763F7D" w:rsidP="00763F7D" w:rsidR="00763F7D" w:rsidRPr="00CF455D">
      <w:pPr>
        <w:jc w:val="both"/>
        <w:rPr>
          <w:sz w:val="16"/>
          <w:szCs w:val="16"/>
          <w:lang w:val="hr-HR"/>
        </w:rPr>
      </w:pPr>
    </w:p>
    <w:p w:rsidRDefault="00763F7D" w:rsidP="00763F7D" w:rsidR="00763F7D">
      <w:pPr>
        <w:ind w:hanging="705" w:left="705"/>
        <w:jc w:val="both"/>
        <w:rPr>
          <w:sz w:val="22"/>
          <w:szCs w:val="22"/>
          <w:lang w:val="hr-HR"/>
        </w:rPr>
      </w:pPr>
      <w:r w:rsidRPr="00763F7D">
        <w:rPr>
          <w:b/>
          <w:sz w:val="22"/>
          <w:szCs w:val="22"/>
          <w:lang w:val="hr-HR"/>
        </w:rPr>
        <w:t>V.</w:t>
      </w:r>
      <w:r w:rsidRPr="00763F7D">
        <w:rPr>
          <w:b/>
          <w:sz w:val="22"/>
          <w:szCs w:val="22"/>
          <w:lang w:val="hr-HR"/>
        </w:rPr>
        <w:tab/>
      </w:r>
      <w:r w:rsidRPr="00763F7D">
        <w:rPr>
          <w:sz w:val="22"/>
          <w:szCs w:val="22"/>
          <w:lang w:val="hr-HR"/>
        </w:rPr>
        <w:t xml:space="preserve">Poziva se FINA kao predlagatelj dostaviti dokaz o postojanju stečajnog razloga </w:t>
      </w:r>
      <w:r w:rsidR="00C21211">
        <w:rPr>
          <w:sz w:val="22"/>
          <w:szCs w:val="22"/>
          <w:lang w:val="hr-HR"/>
        </w:rPr>
        <w:t xml:space="preserve">iz čl. 5. </w:t>
      </w:r>
      <w:r w:rsidR="00C21211" w:rsidRPr="00763F7D">
        <w:rPr>
          <w:sz w:val="22"/>
          <w:szCs w:val="22"/>
          <w:lang w:val="hr-HR"/>
        </w:rPr>
        <w:t xml:space="preserve">Stečajnog zakona (NN </w:t>
      </w:r>
      <w:r w:rsidR="00C21211">
        <w:rPr>
          <w:sz w:val="22"/>
          <w:szCs w:val="22"/>
          <w:lang w:val="hr-HR"/>
        </w:rPr>
        <w:t>71</w:t>
      </w:r>
      <w:r w:rsidR="00C21211" w:rsidRPr="00763F7D">
        <w:rPr>
          <w:sz w:val="22"/>
          <w:szCs w:val="22"/>
          <w:lang w:val="hr-HR"/>
        </w:rPr>
        <w:t>/</w:t>
      </w:r>
      <w:r w:rsidR="00C21211">
        <w:rPr>
          <w:sz w:val="22"/>
          <w:szCs w:val="22"/>
          <w:lang w:val="hr-HR"/>
        </w:rPr>
        <w:t>2015</w:t>
      </w:r>
      <w:r w:rsidR="00C21211" w:rsidRPr="00763F7D">
        <w:rPr>
          <w:sz w:val="22"/>
          <w:szCs w:val="22"/>
          <w:lang w:val="hr-HR"/>
        </w:rPr>
        <w:t xml:space="preserve">, </w:t>
      </w:r>
      <w:r w:rsidR="008A5816">
        <w:rPr>
          <w:sz w:val="22"/>
          <w:szCs w:val="22"/>
          <w:lang w:val="hr-HR"/>
        </w:rPr>
        <w:t xml:space="preserve">104/17, </w:t>
      </w:r>
      <w:r w:rsidR="00C21211" w:rsidRPr="00763F7D">
        <w:rPr>
          <w:sz w:val="22"/>
          <w:szCs w:val="22"/>
          <w:lang w:val="hr-HR"/>
        </w:rPr>
        <w:t>dalje u tekstu: SZ)</w:t>
      </w:r>
      <w:r w:rsidR="00C21211">
        <w:rPr>
          <w:sz w:val="22"/>
          <w:szCs w:val="22"/>
          <w:lang w:val="hr-HR"/>
        </w:rPr>
        <w:t xml:space="preserve"> i to </w:t>
      </w:r>
      <w:r w:rsidR="00104BE3">
        <w:rPr>
          <w:sz w:val="22"/>
          <w:szCs w:val="22"/>
          <w:lang w:val="hr-HR"/>
        </w:rPr>
        <w:t xml:space="preserve">sukladno </w:t>
      </w:r>
      <w:r w:rsidRPr="00763F7D">
        <w:rPr>
          <w:sz w:val="22"/>
          <w:szCs w:val="22"/>
          <w:lang w:val="hr-HR"/>
        </w:rPr>
        <w:t xml:space="preserve">čl. </w:t>
      </w:r>
      <w:r w:rsidR="008B2C6D">
        <w:rPr>
          <w:sz w:val="22"/>
          <w:szCs w:val="22"/>
          <w:lang w:val="hr-HR"/>
        </w:rPr>
        <w:t>6</w:t>
      </w:r>
      <w:r w:rsidRPr="00763F7D">
        <w:rPr>
          <w:sz w:val="22"/>
          <w:szCs w:val="22"/>
          <w:lang w:val="hr-HR"/>
        </w:rPr>
        <w:t xml:space="preserve">. </w:t>
      </w:r>
      <w:r w:rsidR="00104BE3">
        <w:rPr>
          <w:sz w:val="22"/>
          <w:szCs w:val="22"/>
          <w:lang w:val="hr-HR"/>
        </w:rPr>
        <w:t>SZ</w:t>
      </w:r>
      <w:r w:rsidRPr="00763F7D">
        <w:rPr>
          <w:sz w:val="22"/>
          <w:szCs w:val="22"/>
          <w:lang w:val="hr-HR"/>
        </w:rPr>
        <w:t xml:space="preserve">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0D6E17" w:rsidP="00763F7D" w:rsidR="000D6E17" w:rsidRPr="00D80D48">
      <w:pPr>
        <w:ind w:hanging="705" w:left="705"/>
        <w:jc w:val="both"/>
        <w:rPr>
          <w:sz w:val="16"/>
          <w:szCs w:val="16"/>
          <w:lang w:val="hr-HR"/>
        </w:rPr>
      </w:pPr>
    </w:p>
    <w:p w:rsidRDefault="00D80D48" w:rsidP="00D80D48" w:rsidR="00D80D48" w:rsidRPr="002F499C">
      <w:pPr>
        <w:ind w:hanging="705" w:left="705"/>
        <w:jc w:val="both"/>
        <w:rPr>
          <w:sz w:val="22"/>
          <w:szCs w:val="22"/>
          <w:lang w:val="hr-HR"/>
        </w:rPr>
      </w:pPr>
      <w:r w:rsidRPr="002F499C">
        <w:rPr>
          <w:b/>
          <w:sz w:val="22"/>
          <w:szCs w:val="22"/>
          <w:lang w:val="hr-HR"/>
        </w:rPr>
        <w:t>VI.</w:t>
      </w:r>
      <w:r w:rsidRPr="002F499C">
        <w:rPr>
          <w:sz w:val="22"/>
          <w:szCs w:val="22"/>
          <w:lang w:val="hr-HR"/>
        </w:rPr>
        <w:tab/>
        <w:t>Radi sprečavanja nastupanja promjena u imovinskom položaju dužnika koje bi za vjerovnike mogle biti nepovoljne određuje se mjera osiguranja kojom se:</w:t>
      </w:r>
    </w:p>
    <w:p w:rsidRDefault="00471AD6" w:rsidP="00D80D48" w:rsidR="00D80D48" w:rsidRPr="00471AD6">
      <w:pPr>
        <w:numPr>
          <w:ilvl w:val="0"/>
          <w:numId w:val="2"/>
        </w:numPr>
        <w:tabs>
          <w:tab w:pos="1080" w:val="left"/>
        </w:tabs>
        <w:overflowPunct w:val="false"/>
        <w:autoSpaceDE w:val="false"/>
        <w:autoSpaceDN w:val="false"/>
        <w:adjustRightInd w:val="false"/>
        <w:ind w:left="1080"/>
        <w:jc w:val="both"/>
        <w:textAlignment w:val="baseline"/>
        <w:rPr>
          <w:sz w:val="22"/>
          <w:szCs w:val="22"/>
          <w:u w:val="single"/>
          <w:lang w:val="hr-HR"/>
        </w:rPr>
      </w:pPr>
      <w:r w:rsidRPr="00471AD6">
        <w:rPr>
          <w:sz w:val="22"/>
          <w:szCs w:val="22"/>
        </w:rPr>
        <w:t>USPJEH INVESTICIJE društvo s ograničenom odgovornošću za usluge, Supetar, Mirca, MBS: 080495651, OIB: 52165799350</w:t>
      </w:r>
      <w:r w:rsidR="00D80D48" w:rsidRPr="00AF1C3D">
        <w:rPr>
          <w:sz w:val="22"/>
          <w:szCs w:val="22"/>
          <w:lang w:val="hr-HR"/>
        </w:rPr>
        <w:t xml:space="preserve">, postavlja se  privremeni stečajni upravitelj u </w:t>
      </w:r>
      <w:r w:rsidR="00D80D48" w:rsidRPr="00CE09EA">
        <w:rPr>
          <w:sz w:val="22"/>
          <w:szCs w:val="22"/>
          <w:lang w:val="hr-HR"/>
        </w:rPr>
        <w:t>osobi</w:t>
      </w:r>
      <w:r w:rsidR="00BB2FE2">
        <w:rPr>
          <w:sz w:val="22"/>
          <w:szCs w:val="22"/>
          <w:lang w:val="hr-HR"/>
        </w:rPr>
        <w:t>: DRAGAN BIJELIĆ, Triglavska 2a, Šibenik, OIB: 53755649931.</w:t>
      </w:r>
    </w:p>
    <w:p w:rsidRDefault="00D80D48" w:rsidP="00D80D48" w:rsidR="00D80D48" w:rsidRPr="00971FDF">
      <w:pPr>
        <w:numPr>
          <w:ilvl w:val="0"/>
          <w:numId w:val="2"/>
        </w:numPr>
        <w:tabs>
          <w:tab w:pos="1080" w:val="left"/>
        </w:tabs>
        <w:overflowPunct w:val="false"/>
        <w:autoSpaceDE w:val="false"/>
        <w:autoSpaceDN w:val="false"/>
        <w:adjustRightInd w:val="false"/>
        <w:ind w:left="1080"/>
        <w:jc w:val="both"/>
        <w:textAlignment w:val="baseline"/>
        <w:rPr>
          <w:sz w:val="22"/>
          <w:szCs w:val="22"/>
          <w:lang w:val="hr-HR"/>
        </w:rPr>
      </w:pPr>
      <w:r w:rsidRPr="00971FDF">
        <w:rPr>
          <w:sz w:val="22"/>
          <w:szCs w:val="22"/>
          <w:lang w:val="hr-HR"/>
        </w:rPr>
        <w:t>dužniku zabranjuje raspolaganje svojom imovinom bez prethodne suglasnosti privremenog stečajnog upravitelja.</w:t>
      </w:r>
    </w:p>
    <w:p w:rsidRDefault="00D80D48" w:rsidP="00D80D48" w:rsidR="00D80D48" w:rsidRPr="004A56A1">
      <w:pPr>
        <w:numPr>
          <w:ilvl w:val="12"/>
          <w:numId w:val="0"/>
        </w:numPr>
        <w:jc w:val="both"/>
        <w:rPr>
          <w:sz w:val="16"/>
          <w:szCs w:val="16"/>
          <w:u w:val="single"/>
          <w:lang w:val="hr-HR"/>
        </w:rPr>
      </w:pPr>
    </w:p>
    <w:p w:rsidRDefault="00D80D48" w:rsidP="00D80D48" w:rsidR="00D80D48" w:rsidRPr="00DD36CA">
      <w:pPr>
        <w:numPr>
          <w:ilvl w:val="12"/>
          <w:numId w:val="0"/>
        </w:numPr>
        <w:ind w:hanging="12" w:left="720"/>
        <w:jc w:val="both"/>
        <w:rPr>
          <w:sz w:val="22"/>
          <w:szCs w:val="22"/>
          <w:lang w:val="hr-HR"/>
        </w:rPr>
      </w:pPr>
      <w:r w:rsidRPr="00DD36CA">
        <w:rPr>
          <w:sz w:val="22"/>
          <w:szCs w:val="22"/>
          <w:lang w:val="hr-HR"/>
        </w:rPr>
        <w:t>Mjere osiguranja iz ove točke traju do donošenja odluke o prijedlogu za otvaranje stečajnog postupka.</w:t>
      </w:r>
    </w:p>
    <w:p w:rsidRDefault="00D80D48" w:rsidP="00D80D48" w:rsidR="00D80D48" w:rsidRPr="004A56A1">
      <w:pPr>
        <w:numPr>
          <w:ilvl w:val="12"/>
          <w:numId w:val="0"/>
        </w:numPr>
        <w:jc w:val="both"/>
        <w:rPr>
          <w:sz w:val="16"/>
          <w:szCs w:val="16"/>
          <w:u w:val="single"/>
          <w:lang w:val="hr-HR"/>
        </w:rPr>
      </w:pPr>
    </w:p>
    <w:p w:rsidRDefault="00D80D48" w:rsidP="00D80D48" w:rsidR="00D80D48" w:rsidRPr="00321C72">
      <w:pPr>
        <w:numPr>
          <w:ilvl w:val="12"/>
          <w:numId w:val="0"/>
        </w:numPr>
        <w:ind w:hanging="12" w:left="720"/>
        <w:jc w:val="both"/>
        <w:rPr>
          <w:sz w:val="22"/>
          <w:szCs w:val="22"/>
          <w:lang w:val="hr-HR"/>
        </w:rPr>
      </w:pPr>
      <w:r w:rsidRPr="00321C72">
        <w:rPr>
          <w:sz w:val="22"/>
          <w:szCs w:val="22"/>
          <w:lang w:val="hr-HR"/>
        </w:rPr>
        <w:t>Danom postavljanja privremenog stečajnog upravitelja, ovlaštenje za raspolaganje imovinom prelazi na privremenog stečajnog upravitelja koji je dužan:</w:t>
      </w:r>
    </w:p>
    <w:p w:rsidRDefault="00D80D48" w:rsidP="00D80D48" w:rsidR="00D80D48" w:rsidRPr="00321C72">
      <w:pPr>
        <w:numPr>
          <w:ilvl w:val="12"/>
          <w:numId w:val="0"/>
        </w:numPr>
        <w:ind w:hanging="12" w:left="720"/>
        <w:jc w:val="both"/>
        <w:rPr>
          <w:sz w:val="22"/>
          <w:szCs w:val="22"/>
          <w:lang w:val="hr-HR"/>
        </w:rPr>
      </w:pPr>
      <w:r w:rsidRPr="00321C72">
        <w:rPr>
          <w:sz w:val="22"/>
          <w:szCs w:val="22"/>
          <w:lang w:val="hr-HR"/>
        </w:rPr>
        <w:t>1. zaštititi i održavati imovinu dužnika,</w:t>
      </w:r>
    </w:p>
    <w:p w:rsidRDefault="00D80D48" w:rsidP="00D80D48" w:rsidR="00D80D48" w:rsidRPr="00321C72">
      <w:pPr>
        <w:numPr>
          <w:ilvl w:val="12"/>
          <w:numId w:val="0"/>
        </w:numPr>
        <w:ind w:hanging="12" w:left="720"/>
        <w:jc w:val="both"/>
        <w:rPr>
          <w:sz w:val="22"/>
          <w:szCs w:val="22"/>
          <w:lang w:val="hr-HR"/>
        </w:rPr>
      </w:pPr>
      <w:r w:rsidRPr="00321C72">
        <w:rPr>
          <w:sz w:val="22"/>
          <w:szCs w:val="22"/>
          <w:lang w:val="hr-HR"/>
        </w:rPr>
        <w:t>2. nastaviti s vođenjem dužnikova poslovanja sve do odluke o otvaranju stečajnoga postupka, osim ako sud ne odredi mirovanje kako bi se izbjeglo znatno smanjenje imovine,</w:t>
      </w:r>
    </w:p>
    <w:p w:rsidRDefault="00D80D48" w:rsidP="00D80D48" w:rsidR="00D80D48" w:rsidRPr="00321C72">
      <w:pPr>
        <w:numPr>
          <w:ilvl w:val="12"/>
          <w:numId w:val="0"/>
        </w:numPr>
        <w:ind w:hanging="12" w:left="720"/>
        <w:jc w:val="both"/>
        <w:rPr>
          <w:sz w:val="22"/>
          <w:szCs w:val="22"/>
          <w:lang w:val="hr-HR"/>
        </w:rPr>
      </w:pPr>
      <w:r w:rsidRPr="00321C72">
        <w:rPr>
          <w:sz w:val="22"/>
          <w:szCs w:val="22"/>
          <w:lang w:val="hr-HR"/>
        </w:rPr>
        <w:t xml:space="preserve">3. </w:t>
      </w:r>
      <w:r w:rsidRPr="00971FDF">
        <w:rPr>
          <w:sz w:val="22"/>
          <w:szCs w:val="22"/>
          <w:lang w:val="hr-HR"/>
        </w:rPr>
        <w:t>utvrditi svu imovinu stečajnog dužnika, kako pokretnu tako i nepokretnu, te</w:t>
      </w:r>
      <w:r w:rsidRPr="00321C72">
        <w:rPr>
          <w:sz w:val="22"/>
          <w:szCs w:val="22"/>
          <w:lang w:val="hr-HR"/>
        </w:rPr>
        <w:t xml:space="preserve"> ispitati mogu li se imovinom dužnika namiriti troškovi postupka,</w:t>
      </w:r>
    </w:p>
    <w:p w:rsidRDefault="00D80D48" w:rsidP="00D80D48" w:rsidR="00D80D48">
      <w:pPr>
        <w:numPr>
          <w:ilvl w:val="12"/>
          <w:numId w:val="0"/>
        </w:numPr>
        <w:ind w:hanging="12" w:left="720"/>
        <w:jc w:val="both"/>
        <w:rPr>
          <w:sz w:val="22"/>
          <w:szCs w:val="22"/>
          <w:lang w:val="hr-HR"/>
        </w:rPr>
      </w:pPr>
      <w:r w:rsidRPr="00321C72">
        <w:rPr>
          <w:sz w:val="22"/>
          <w:szCs w:val="22"/>
          <w:lang w:val="hr-HR"/>
        </w:rPr>
        <w:t>4. ispitati postoji li razlog za otvaranje ste</w:t>
      </w:r>
      <w:r>
        <w:rPr>
          <w:sz w:val="22"/>
          <w:szCs w:val="22"/>
          <w:lang w:val="hr-HR"/>
        </w:rPr>
        <w:t>čajnoga postupka,</w:t>
      </w:r>
    </w:p>
    <w:p w:rsidRDefault="00D80D48" w:rsidP="00D80D48" w:rsidR="00D80D48" w:rsidRPr="00321C72">
      <w:pPr>
        <w:numPr>
          <w:ilvl w:val="12"/>
          <w:numId w:val="0"/>
        </w:numPr>
        <w:ind w:hanging="12" w:left="720"/>
        <w:jc w:val="both"/>
        <w:rPr>
          <w:sz w:val="22"/>
          <w:szCs w:val="22"/>
          <w:lang w:val="hr-HR"/>
        </w:rPr>
      </w:pPr>
      <w:r>
        <w:rPr>
          <w:sz w:val="22"/>
          <w:szCs w:val="22"/>
          <w:lang w:val="hr-HR"/>
        </w:rPr>
        <w:t>5. prije ročišta radi očitovanja dostaviti pisano izvješće i pristupiti na ročište radi očitovanja.</w:t>
      </w:r>
    </w:p>
    <w:p w:rsidRDefault="00D80D48" w:rsidP="00D80D48" w:rsidR="00D80D48" w:rsidRPr="003C0C1D">
      <w:pPr>
        <w:numPr>
          <w:ilvl w:val="12"/>
          <w:numId w:val="0"/>
        </w:numPr>
        <w:ind w:hanging="12" w:left="720"/>
        <w:jc w:val="both"/>
        <w:rPr>
          <w:sz w:val="16"/>
          <w:szCs w:val="16"/>
          <w:lang w:val="hr-HR"/>
        </w:rPr>
      </w:pPr>
    </w:p>
    <w:p w:rsidRDefault="00D80D48" w:rsidP="00D80D48" w:rsidR="00D80D48" w:rsidRPr="00321C72">
      <w:pPr>
        <w:numPr>
          <w:ilvl w:val="12"/>
          <w:numId w:val="0"/>
        </w:numPr>
        <w:ind w:hanging="12" w:left="720"/>
        <w:jc w:val="both"/>
        <w:rPr>
          <w:sz w:val="22"/>
          <w:szCs w:val="22"/>
          <w:lang w:val="hr-HR"/>
        </w:rPr>
      </w:pPr>
      <w:r w:rsidRPr="00321C72">
        <w:rPr>
          <w:sz w:val="22"/>
          <w:szCs w:val="22"/>
          <w:lang w:val="hr-HR"/>
        </w:rPr>
        <w:t>Privremeni stečajni upravitelj ovlašten je stupiti u poslovne prostorije dužnika i ondje provesti potrebne radnje</w:t>
      </w:r>
      <w:r>
        <w:rPr>
          <w:sz w:val="22"/>
          <w:szCs w:val="22"/>
          <w:lang w:val="hr-HR"/>
        </w:rPr>
        <w:t>, a d</w:t>
      </w:r>
      <w:r w:rsidRPr="00321C72">
        <w:rPr>
          <w:sz w:val="22"/>
          <w:szCs w:val="22"/>
          <w:lang w:val="hr-HR"/>
        </w:rPr>
        <w:t>užni</w:t>
      </w:r>
      <w:r>
        <w:rPr>
          <w:sz w:val="22"/>
          <w:szCs w:val="22"/>
          <w:lang w:val="hr-HR"/>
        </w:rPr>
        <w:t>k</w:t>
      </w:r>
      <w:r w:rsidRPr="00321C72">
        <w:rPr>
          <w:sz w:val="22"/>
          <w:szCs w:val="22"/>
          <w:lang w:val="hr-HR"/>
        </w:rPr>
        <w:t xml:space="preserve"> odnosno tijela dužnika pravne osobe dužni su privremenom stečajnom upravitelju dopustiti uvid u poslovne knjige i poslovnu dokumentaciju dužnika.</w:t>
      </w:r>
    </w:p>
    <w:p w:rsidRDefault="00D80D48" w:rsidP="00D80D48" w:rsidR="00D80D48" w:rsidRPr="004A56A1">
      <w:pPr>
        <w:jc w:val="both"/>
        <w:rPr>
          <w:sz w:val="16"/>
          <w:szCs w:val="16"/>
          <w:u w:val="single"/>
          <w:lang w:val="hr-HR"/>
        </w:rPr>
      </w:pPr>
    </w:p>
    <w:p w:rsidRDefault="00D80D48" w:rsidP="00D80D48" w:rsidR="00D80D48" w:rsidRPr="00DD36CA">
      <w:pPr>
        <w:ind w:hanging="12" w:left="720"/>
        <w:jc w:val="both"/>
        <w:rPr>
          <w:sz w:val="22"/>
          <w:szCs w:val="22"/>
          <w:lang w:val="hr-HR"/>
        </w:rPr>
      </w:pPr>
      <w:r w:rsidRPr="007C7447">
        <w:rPr>
          <w:sz w:val="22"/>
          <w:szCs w:val="22"/>
          <w:lang w:val="hr-HR"/>
        </w:rPr>
        <w:lastRenderedPageBreak/>
        <w:tab/>
        <w:t xml:space="preserve">Rješenje kojim se određuju ograničenja raspolaganja predviđena člankom 119. Stečajnog zakona i kojim se postavlja privremeni stečajni upravitelj javno će se objaviti, pa se pozivaju </w:t>
      </w:r>
      <w:r w:rsidRPr="00DD36CA">
        <w:rPr>
          <w:sz w:val="22"/>
          <w:szCs w:val="22"/>
          <w:lang w:val="hr-HR"/>
        </w:rPr>
        <w:t>dužnikovi dužnici da svoje obveze ispunjavaju vodeći računa o objavljenom rješenju</w:t>
      </w:r>
    </w:p>
    <w:p w:rsidRDefault="00D80D48" w:rsidP="00D80D48" w:rsidR="00D80D48" w:rsidRPr="004A56A1">
      <w:pPr>
        <w:jc w:val="both"/>
        <w:rPr>
          <w:sz w:val="16"/>
          <w:szCs w:val="16"/>
          <w:u w:val="single"/>
          <w:lang w:val="hr-HR"/>
        </w:rPr>
      </w:pPr>
    </w:p>
    <w:p w:rsidRDefault="00D80D48" w:rsidP="00D80D48" w:rsidR="00D80D48" w:rsidRPr="00DD36CA">
      <w:pPr>
        <w:ind w:hanging="705" w:left="705"/>
        <w:jc w:val="both"/>
        <w:rPr>
          <w:sz w:val="22"/>
          <w:szCs w:val="22"/>
          <w:lang w:val="hr-HR"/>
        </w:rPr>
      </w:pPr>
      <w:r w:rsidRPr="00DD36CA">
        <w:rPr>
          <w:b/>
          <w:sz w:val="22"/>
          <w:szCs w:val="22"/>
          <w:lang w:val="hr-HR"/>
        </w:rPr>
        <w:t xml:space="preserve">VII. </w:t>
      </w:r>
      <w:r w:rsidRPr="00DD36CA">
        <w:rPr>
          <w:b/>
          <w:sz w:val="22"/>
          <w:szCs w:val="22"/>
          <w:lang w:val="hr-HR"/>
        </w:rPr>
        <w:tab/>
      </w:r>
      <w:r w:rsidRPr="00DD36CA">
        <w:rPr>
          <w:sz w:val="22"/>
          <w:szCs w:val="22"/>
          <w:lang w:val="hr-HR"/>
        </w:rPr>
        <w:t xml:space="preserve">Određuje se upis postavljanja privremenog stečajnog upravitelja u sudskom registru i upis zabilježbe ograničenja raspolaganja na nekretninama upisanih na dužnika u zemljišnim knjigama koje se vode kod Općinskog suda u </w:t>
      </w:r>
      <w:r>
        <w:rPr>
          <w:sz w:val="22"/>
          <w:szCs w:val="22"/>
          <w:lang w:val="hr-HR"/>
        </w:rPr>
        <w:t>Split, zemljišnoknjižni odjel S</w:t>
      </w:r>
      <w:r w:rsidR="000F2E26">
        <w:rPr>
          <w:sz w:val="22"/>
          <w:szCs w:val="22"/>
          <w:lang w:val="hr-HR"/>
        </w:rPr>
        <w:t>upetar</w:t>
      </w:r>
      <w:r>
        <w:rPr>
          <w:sz w:val="22"/>
          <w:szCs w:val="22"/>
          <w:lang w:val="hr-HR"/>
        </w:rPr>
        <w:t>,</w:t>
      </w:r>
      <w:r w:rsidR="00507E16">
        <w:rPr>
          <w:sz w:val="22"/>
          <w:szCs w:val="22"/>
          <w:lang w:val="hr-HR"/>
        </w:rPr>
        <w:t xml:space="preserve"> </w:t>
      </w:r>
      <w:r>
        <w:rPr>
          <w:sz w:val="22"/>
          <w:szCs w:val="22"/>
          <w:lang w:val="hr-HR"/>
        </w:rPr>
        <w:t>kao i u drugim zemljišnim knjigama koje se vode kod Općinskog suda u Splitu, kod kojih je dužnik upisan</w:t>
      </w:r>
      <w:r w:rsidRPr="00DD36CA">
        <w:rPr>
          <w:sz w:val="22"/>
          <w:szCs w:val="22"/>
          <w:lang w:val="hr-HR"/>
        </w:rPr>
        <w:t>.</w:t>
      </w:r>
    </w:p>
    <w:p w:rsidRDefault="00D80D48" w:rsidP="00763F7D" w:rsidR="00D80D48">
      <w:pPr>
        <w:ind w:hanging="705" w:left="705"/>
        <w:jc w:val="both"/>
        <w:rPr>
          <w:sz w:val="22"/>
          <w:szCs w:val="22"/>
          <w:lang w:val="hr-HR"/>
        </w:rPr>
      </w:pPr>
    </w:p>
    <w:p w:rsidRDefault="000C2457" w:rsidP="00763F7D" w:rsidR="000C2457" w:rsidRPr="00BC54A6">
      <w:pPr>
        <w:jc w:val="center"/>
        <w:rPr>
          <w:b/>
          <w:sz w:val="22"/>
          <w:szCs w:val="22"/>
          <w:lang w:val="hr-HR"/>
        </w:rPr>
      </w:pPr>
    </w:p>
    <w:p w:rsidRDefault="00763F7D" w:rsidP="00763F7D" w:rsidR="00763F7D" w:rsidRPr="00763F7D">
      <w:pPr>
        <w:jc w:val="center"/>
        <w:rPr>
          <w:b/>
          <w:sz w:val="22"/>
          <w:szCs w:val="22"/>
          <w:lang w:val="hr-HR"/>
        </w:rPr>
      </w:pPr>
      <w:r w:rsidRPr="00763F7D">
        <w:rPr>
          <w:b/>
          <w:sz w:val="22"/>
          <w:szCs w:val="22"/>
          <w:lang w:val="hr-HR"/>
        </w:rPr>
        <w:t>Obrazloženje</w:t>
      </w:r>
    </w:p>
    <w:p w:rsidRDefault="00763F7D" w:rsidP="00763F7D" w:rsidR="00763F7D" w:rsidRPr="00763F7D">
      <w:pPr>
        <w:jc w:val="center"/>
        <w:rPr>
          <w:b/>
          <w:sz w:val="22"/>
          <w:szCs w:val="22"/>
          <w:lang w:val="hr-HR"/>
        </w:rPr>
      </w:pPr>
    </w:p>
    <w:p w:rsidRDefault="00763F7D" w:rsidP="004D5719" w:rsidR="004D5719">
      <w:pPr>
        <w:jc w:val="both"/>
        <w:rPr>
          <w:sz w:val="22"/>
          <w:szCs w:val="22"/>
          <w:lang w:val="hr-HR"/>
        </w:rPr>
      </w:pPr>
      <w:r w:rsidRPr="00763F7D">
        <w:rPr>
          <w:sz w:val="22"/>
          <w:szCs w:val="22"/>
          <w:lang w:val="hr-HR"/>
        </w:rPr>
        <w:tab/>
      </w:r>
      <w:r w:rsidR="004D5719" w:rsidRPr="004D5719">
        <w:rPr>
          <w:sz w:val="22"/>
          <w:szCs w:val="22"/>
          <w:lang w:val="hr-HR"/>
        </w:rPr>
        <w:t>Financijska agencija RC Split,</w:t>
      </w:r>
      <w:r w:rsidR="006835DF">
        <w:rPr>
          <w:sz w:val="22"/>
          <w:szCs w:val="22"/>
          <w:lang w:val="hr-HR"/>
        </w:rPr>
        <w:t xml:space="preserve"> </w:t>
      </w:r>
      <w:r w:rsidR="004D5719" w:rsidRPr="004D5719">
        <w:rPr>
          <w:sz w:val="22"/>
          <w:szCs w:val="22"/>
          <w:lang w:val="hr-HR"/>
        </w:rPr>
        <w:t xml:space="preserve">je podnijela ovom sudu </w:t>
      </w:r>
      <w:r w:rsidR="005C46CB">
        <w:rPr>
          <w:sz w:val="22"/>
          <w:szCs w:val="22"/>
          <w:lang w:val="hr-HR"/>
        </w:rPr>
        <w:t>2</w:t>
      </w:r>
      <w:r w:rsidR="008A5816">
        <w:rPr>
          <w:sz w:val="22"/>
          <w:szCs w:val="22"/>
          <w:lang w:val="hr-HR"/>
        </w:rPr>
        <w:t xml:space="preserve">. </w:t>
      </w:r>
      <w:r w:rsidR="005C46CB">
        <w:rPr>
          <w:sz w:val="22"/>
          <w:szCs w:val="22"/>
          <w:lang w:val="hr-HR"/>
        </w:rPr>
        <w:t>prosinca</w:t>
      </w:r>
      <w:r w:rsidR="004D5719" w:rsidRPr="004D5719">
        <w:rPr>
          <w:sz w:val="22"/>
          <w:szCs w:val="22"/>
          <w:lang w:val="hr-HR"/>
        </w:rPr>
        <w:t xml:space="preserve"> 201</w:t>
      </w:r>
      <w:r w:rsidR="00B828BB">
        <w:rPr>
          <w:sz w:val="22"/>
          <w:szCs w:val="22"/>
          <w:lang w:val="hr-HR"/>
        </w:rPr>
        <w:t>5</w:t>
      </w:r>
      <w:r w:rsidR="004D5719" w:rsidRPr="004D5719">
        <w:rPr>
          <w:sz w:val="22"/>
          <w:szCs w:val="22"/>
          <w:lang w:val="hr-HR"/>
        </w:rPr>
        <w:t xml:space="preserve">. godine </w:t>
      </w:r>
      <w:r w:rsidR="008A5816">
        <w:rPr>
          <w:sz w:val="22"/>
          <w:szCs w:val="22"/>
          <w:lang w:val="hr-HR"/>
        </w:rPr>
        <w:t>zahtjev</w:t>
      </w:r>
      <w:r w:rsidR="004D5719" w:rsidRPr="004D5719">
        <w:rPr>
          <w:sz w:val="22"/>
          <w:szCs w:val="22"/>
          <w:lang w:val="hr-HR"/>
        </w:rPr>
        <w:t xml:space="preserve"> za </w:t>
      </w:r>
      <w:r w:rsidR="0006241E">
        <w:rPr>
          <w:sz w:val="22"/>
          <w:szCs w:val="22"/>
          <w:lang w:val="hr-HR"/>
        </w:rPr>
        <w:t>provedbu skraćenog</w:t>
      </w:r>
      <w:r w:rsidR="004D5719" w:rsidRPr="004D5719">
        <w:rPr>
          <w:sz w:val="22"/>
          <w:szCs w:val="22"/>
          <w:lang w:val="hr-HR"/>
        </w:rPr>
        <w:t xml:space="preserve"> stečajnog postupka nad dužnikom. U prijedlogu se u bitnome navodi da na dan </w:t>
      </w:r>
      <w:r w:rsidR="00470AB3">
        <w:rPr>
          <w:sz w:val="22"/>
          <w:szCs w:val="22"/>
          <w:lang w:val="hr-HR"/>
        </w:rPr>
        <w:t>1</w:t>
      </w:r>
      <w:r w:rsidR="004D5719" w:rsidRPr="004D5719">
        <w:rPr>
          <w:sz w:val="22"/>
          <w:szCs w:val="22"/>
          <w:lang w:val="hr-HR"/>
        </w:rPr>
        <w:t xml:space="preserve">. </w:t>
      </w:r>
      <w:r w:rsidR="007B231F">
        <w:rPr>
          <w:sz w:val="22"/>
          <w:szCs w:val="22"/>
          <w:lang w:val="hr-HR"/>
        </w:rPr>
        <w:t>rujna</w:t>
      </w:r>
      <w:r w:rsidR="004D5719" w:rsidRPr="004D5719">
        <w:rPr>
          <w:sz w:val="22"/>
          <w:szCs w:val="22"/>
          <w:lang w:val="hr-HR"/>
        </w:rPr>
        <w:t xml:space="preserve"> 201</w:t>
      </w:r>
      <w:r w:rsidR="00470AB3">
        <w:rPr>
          <w:sz w:val="22"/>
          <w:szCs w:val="22"/>
          <w:lang w:val="hr-HR"/>
        </w:rPr>
        <w:t>5</w:t>
      </w:r>
      <w:r w:rsidR="004D5719" w:rsidRPr="004D5719">
        <w:rPr>
          <w:sz w:val="22"/>
          <w:szCs w:val="22"/>
          <w:lang w:val="hr-HR"/>
        </w:rPr>
        <w:t xml:space="preserve">. godine dužnik u Očevidniku redoslijeda osnova za plaćanje ima evidentirane neizvršene osnove za plaćanje u neprekinutom razdoblju od </w:t>
      </w:r>
      <w:r w:rsidR="005C46CB">
        <w:rPr>
          <w:sz w:val="22"/>
          <w:szCs w:val="22"/>
          <w:lang w:val="hr-HR"/>
        </w:rPr>
        <w:t>631</w:t>
      </w:r>
      <w:r w:rsidR="0006241E">
        <w:rPr>
          <w:sz w:val="22"/>
          <w:szCs w:val="22"/>
          <w:lang w:val="hr-HR"/>
        </w:rPr>
        <w:t xml:space="preserve"> </w:t>
      </w:r>
      <w:r w:rsidR="004D5719" w:rsidRPr="004D5719">
        <w:rPr>
          <w:sz w:val="22"/>
          <w:szCs w:val="22"/>
          <w:lang w:val="hr-HR"/>
        </w:rPr>
        <w:t xml:space="preserve">dana u ukupnom iznosu od </w:t>
      </w:r>
      <w:r w:rsidR="005C46CB">
        <w:rPr>
          <w:sz w:val="22"/>
          <w:szCs w:val="22"/>
          <w:lang w:val="hr-HR"/>
        </w:rPr>
        <w:t>228.178,54</w:t>
      </w:r>
      <w:r w:rsidR="0006241E">
        <w:rPr>
          <w:sz w:val="22"/>
          <w:szCs w:val="22"/>
          <w:lang w:val="hr-HR"/>
        </w:rPr>
        <w:t xml:space="preserve"> </w:t>
      </w:r>
      <w:r w:rsidR="00A67C72">
        <w:rPr>
          <w:sz w:val="22"/>
          <w:szCs w:val="22"/>
          <w:lang w:val="hr-HR"/>
        </w:rPr>
        <w:t xml:space="preserve">kuna, da </w:t>
      </w:r>
      <w:r w:rsidR="0006241E">
        <w:rPr>
          <w:sz w:val="22"/>
          <w:szCs w:val="22"/>
          <w:lang w:val="hr-HR"/>
        </w:rPr>
        <w:t>ne</w:t>
      </w:r>
      <w:r w:rsidR="00A67C72">
        <w:rPr>
          <w:sz w:val="22"/>
          <w:szCs w:val="22"/>
          <w:lang w:val="hr-HR"/>
        </w:rPr>
        <w:t xml:space="preserve">ma </w:t>
      </w:r>
      <w:r w:rsidR="004D5719" w:rsidRPr="004D5719">
        <w:rPr>
          <w:sz w:val="22"/>
          <w:szCs w:val="22"/>
          <w:lang w:val="hr-HR"/>
        </w:rPr>
        <w:t>zaposlen</w:t>
      </w:r>
      <w:r w:rsidR="0006241E">
        <w:rPr>
          <w:sz w:val="22"/>
          <w:szCs w:val="22"/>
          <w:lang w:val="hr-HR"/>
        </w:rPr>
        <w:t>ih</w:t>
      </w:r>
      <w:r w:rsidR="004D5719" w:rsidRPr="004D5719">
        <w:rPr>
          <w:sz w:val="22"/>
          <w:szCs w:val="22"/>
          <w:lang w:val="hr-HR"/>
        </w:rPr>
        <w:t xml:space="preserve">, da </w:t>
      </w:r>
      <w:r w:rsidR="005C46CB">
        <w:rPr>
          <w:sz w:val="22"/>
          <w:szCs w:val="22"/>
          <w:lang w:val="hr-HR"/>
        </w:rPr>
        <w:t>ne</w:t>
      </w:r>
      <w:r w:rsidR="00DA4D53">
        <w:rPr>
          <w:sz w:val="22"/>
          <w:szCs w:val="22"/>
          <w:lang w:val="hr-HR"/>
        </w:rPr>
        <w:t>ma</w:t>
      </w:r>
      <w:r w:rsidR="004D5719" w:rsidRPr="004D5719">
        <w:rPr>
          <w:sz w:val="22"/>
          <w:szCs w:val="22"/>
          <w:lang w:val="hr-HR"/>
        </w:rPr>
        <w:t xml:space="preserve"> račun</w:t>
      </w:r>
      <w:r w:rsidR="009030D6">
        <w:rPr>
          <w:sz w:val="22"/>
          <w:szCs w:val="22"/>
          <w:lang w:val="hr-HR"/>
        </w:rPr>
        <w:t xml:space="preserve">, </w:t>
      </w:r>
      <w:r w:rsidR="004D5719" w:rsidRPr="004D5719">
        <w:rPr>
          <w:sz w:val="22"/>
          <w:szCs w:val="22"/>
          <w:lang w:val="hr-HR"/>
        </w:rPr>
        <w:t xml:space="preserve">da ne raspolaže drugim podacima o imovini, te da </w:t>
      </w:r>
      <w:r w:rsidR="00D40196">
        <w:rPr>
          <w:sz w:val="22"/>
          <w:szCs w:val="22"/>
          <w:lang w:val="hr-HR"/>
        </w:rPr>
        <w:t>ne</w:t>
      </w:r>
      <w:r w:rsidR="004D5719" w:rsidRPr="004D5719">
        <w:rPr>
          <w:sz w:val="22"/>
          <w:szCs w:val="22"/>
          <w:lang w:val="hr-HR"/>
        </w:rPr>
        <w:t>ma zaplijenjenih sredstava na ime predujma za namirenje troškova stečajnog postupka</w:t>
      </w:r>
      <w:r w:rsidR="004D5719">
        <w:rPr>
          <w:sz w:val="22"/>
          <w:szCs w:val="22"/>
          <w:lang w:val="hr-HR"/>
        </w:rPr>
        <w:t>.</w:t>
      </w:r>
    </w:p>
    <w:p w:rsidRDefault="004D5719" w:rsidP="004D5719" w:rsidR="004D5719" w:rsidRPr="00CF455D">
      <w:pPr>
        <w:jc w:val="both"/>
        <w:rPr>
          <w:sz w:val="16"/>
          <w:szCs w:val="16"/>
          <w:lang w:val="hr-HR"/>
        </w:rPr>
      </w:pPr>
    </w:p>
    <w:p w:rsidRDefault="0006241E" w:rsidP="0023451C" w:rsidR="0006241E" w:rsidRPr="0006241E">
      <w:pPr>
        <w:ind w:firstLine="708"/>
        <w:jc w:val="both"/>
        <w:rPr>
          <w:sz w:val="22"/>
          <w:szCs w:val="22"/>
          <w:lang w:val="hr-HR"/>
        </w:rPr>
      </w:pPr>
      <w:r w:rsidRPr="0006241E">
        <w:rPr>
          <w:sz w:val="22"/>
          <w:szCs w:val="22"/>
          <w:lang w:val="hr-HR"/>
        </w:rPr>
        <w:t xml:space="preserve">Postupajući po zahtjevu ovaj sud je donio rješenje posl.br. </w:t>
      </w:r>
      <w:r w:rsidR="0023451C">
        <w:rPr>
          <w:sz w:val="22"/>
          <w:szCs w:val="22"/>
          <w:lang w:val="hr-HR"/>
        </w:rPr>
        <w:t>2</w:t>
      </w:r>
      <w:r w:rsidR="002C2CC2">
        <w:rPr>
          <w:sz w:val="22"/>
          <w:szCs w:val="22"/>
          <w:lang w:val="hr-HR"/>
        </w:rPr>
        <w:t>2</w:t>
      </w:r>
      <w:r w:rsidR="00E679D9">
        <w:rPr>
          <w:sz w:val="22"/>
          <w:szCs w:val="22"/>
          <w:lang w:val="hr-HR"/>
        </w:rPr>
        <w:t xml:space="preserve"> </w:t>
      </w:r>
      <w:r w:rsidRPr="0006241E">
        <w:rPr>
          <w:sz w:val="22"/>
          <w:szCs w:val="22"/>
          <w:lang w:val="hr-HR"/>
        </w:rPr>
        <w:t xml:space="preserve">St. </w:t>
      </w:r>
      <w:r w:rsidR="00D13466">
        <w:rPr>
          <w:sz w:val="22"/>
          <w:szCs w:val="22"/>
          <w:lang w:val="hr-HR"/>
        </w:rPr>
        <w:t>2531</w:t>
      </w:r>
      <w:r w:rsidRPr="0006241E">
        <w:rPr>
          <w:sz w:val="22"/>
          <w:szCs w:val="22"/>
          <w:lang w:val="hr-HR"/>
        </w:rPr>
        <w:t>/</w:t>
      </w:r>
      <w:r>
        <w:rPr>
          <w:sz w:val="22"/>
          <w:szCs w:val="22"/>
          <w:lang w:val="hr-HR"/>
        </w:rPr>
        <w:t>201</w:t>
      </w:r>
      <w:r w:rsidR="00D75292">
        <w:rPr>
          <w:sz w:val="22"/>
          <w:szCs w:val="22"/>
          <w:lang w:val="hr-HR"/>
        </w:rPr>
        <w:t>5</w:t>
      </w:r>
      <w:r w:rsidRPr="0006241E">
        <w:rPr>
          <w:sz w:val="22"/>
          <w:szCs w:val="22"/>
          <w:lang w:val="hr-HR"/>
        </w:rPr>
        <w:t xml:space="preserve"> od </w:t>
      </w:r>
      <w:r w:rsidR="00D13466">
        <w:rPr>
          <w:sz w:val="22"/>
          <w:szCs w:val="22"/>
          <w:lang w:val="hr-HR"/>
        </w:rPr>
        <w:t>30</w:t>
      </w:r>
      <w:r w:rsidRPr="0006241E">
        <w:rPr>
          <w:sz w:val="22"/>
          <w:szCs w:val="22"/>
          <w:lang w:val="hr-HR"/>
        </w:rPr>
        <w:t xml:space="preserve">. </w:t>
      </w:r>
      <w:r w:rsidR="00D13466">
        <w:rPr>
          <w:sz w:val="22"/>
          <w:szCs w:val="22"/>
          <w:lang w:val="hr-HR"/>
        </w:rPr>
        <w:t>rujna</w:t>
      </w:r>
      <w:r w:rsidRPr="0006241E">
        <w:rPr>
          <w:sz w:val="22"/>
          <w:szCs w:val="22"/>
          <w:lang w:val="hr-HR"/>
        </w:rPr>
        <w:t xml:space="preserve"> 201</w:t>
      </w:r>
      <w:r w:rsidR="00D75292">
        <w:rPr>
          <w:sz w:val="22"/>
          <w:szCs w:val="22"/>
          <w:lang w:val="hr-HR"/>
        </w:rPr>
        <w:t>6</w:t>
      </w:r>
      <w:r w:rsidRPr="0006241E">
        <w:rPr>
          <w:sz w:val="22"/>
          <w:szCs w:val="22"/>
          <w:lang w:val="hr-HR"/>
        </w:rPr>
        <w:t>. godine kojim obustavlja skraćeni stečajni postupak, budući da je zaprimljen p</w:t>
      </w:r>
      <w:r>
        <w:rPr>
          <w:sz w:val="22"/>
          <w:szCs w:val="22"/>
          <w:lang w:val="hr-HR"/>
        </w:rPr>
        <w:t xml:space="preserve">rijedlog </w:t>
      </w:r>
      <w:r w:rsidRPr="0006241E">
        <w:rPr>
          <w:sz w:val="22"/>
          <w:szCs w:val="22"/>
          <w:lang w:val="hr-HR"/>
        </w:rPr>
        <w:t>od Republika Hrvatska, Ministarstvo financija</w:t>
      </w:r>
      <w:r>
        <w:rPr>
          <w:sz w:val="22"/>
          <w:szCs w:val="22"/>
          <w:lang w:val="hr-HR"/>
        </w:rPr>
        <w:t xml:space="preserve"> (list spisa </w:t>
      </w:r>
      <w:r w:rsidR="00D13466">
        <w:rPr>
          <w:sz w:val="22"/>
          <w:szCs w:val="22"/>
          <w:lang w:val="hr-HR"/>
        </w:rPr>
        <w:t>8</w:t>
      </w:r>
      <w:r w:rsidR="00E147A4">
        <w:rPr>
          <w:sz w:val="22"/>
          <w:szCs w:val="22"/>
          <w:lang w:val="hr-HR"/>
        </w:rPr>
        <w:t>-</w:t>
      </w:r>
      <w:r w:rsidR="0023451C">
        <w:rPr>
          <w:sz w:val="22"/>
          <w:szCs w:val="22"/>
          <w:lang w:val="hr-HR"/>
        </w:rPr>
        <w:t>1</w:t>
      </w:r>
      <w:r w:rsidR="00D13466">
        <w:rPr>
          <w:sz w:val="22"/>
          <w:szCs w:val="22"/>
          <w:lang w:val="hr-HR"/>
        </w:rPr>
        <w:t>8</w:t>
      </w:r>
      <w:r>
        <w:rPr>
          <w:sz w:val="22"/>
          <w:szCs w:val="22"/>
          <w:lang w:val="hr-HR"/>
        </w:rPr>
        <w:t>)</w:t>
      </w:r>
      <w:r w:rsidRPr="0006241E">
        <w:rPr>
          <w:sz w:val="22"/>
          <w:szCs w:val="22"/>
          <w:lang w:val="hr-HR"/>
        </w:rPr>
        <w:t xml:space="preserve"> </w:t>
      </w:r>
      <w:r>
        <w:rPr>
          <w:sz w:val="22"/>
          <w:szCs w:val="22"/>
          <w:lang w:val="hr-HR"/>
        </w:rPr>
        <w:t>za pokretanje stečajnog postupka</w:t>
      </w:r>
      <w:r w:rsidRPr="0006241E">
        <w:rPr>
          <w:sz w:val="22"/>
          <w:szCs w:val="22"/>
          <w:lang w:val="hr-HR"/>
        </w:rPr>
        <w:t>.</w:t>
      </w:r>
    </w:p>
    <w:p w:rsidRDefault="0006241E" w:rsidP="00C4797F" w:rsidR="0006241E" w:rsidRPr="00860C8B">
      <w:pPr>
        <w:ind w:firstLine="708"/>
        <w:jc w:val="both"/>
        <w:rPr>
          <w:sz w:val="16"/>
          <w:szCs w:val="16"/>
          <w:lang w:val="hr-HR"/>
        </w:rPr>
      </w:pPr>
    </w:p>
    <w:p w:rsidRDefault="00AF3019" w:rsidP="00AF3019" w:rsidR="00AF3019" w:rsidRPr="00AF3019">
      <w:pPr>
        <w:ind w:firstLine="708"/>
        <w:jc w:val="both"/>
        <w:rPr>
          <w:sz w:val="22"/>
          <w:szCs w:val="22"/>
          <w:lang w:val="hr-HR"/>
        </w:rPr>
      </w:pPr>
      <w:r w:rsidRPr="00AF3019">
        <w:rPr>
          <w:sz w:val="22"/>
          <w:szCs w:val="22"/>
          <w:lang w:val="hr-HR"/>
        </w:rPr>
        <w:t xml:space="preserve">Sukladno čl. 115. SZ na temelju prijedloga za otvaranje stečajnog postupka sud donosi rješenje o pokretanju prethodnog postupka radi utvrđenja pretpostavki za otvaranje stečajnog postupka (prethodni postupak). </w:t>
      </w:r>
    </w:p>
    <w:p w:rsidRDefault="00017072" w:rsidP="00330F58" w:rsidR="00017072" w:rsidRPr="00CF455D">
      <w:pPr>
        <w:ind w:firstLine="708"/>
        <w:jc w:val="both"/>
        <w:rPr>
          <w:sz w:val="16"/>
          <w:szCs w:val="16"/>
          <w:lang w:val="hr-HR"/>
        </w:rPr>
      </w:pPr>
    </w:p>
    <w:p w:rsidRDefault="00772A03" w:rsidP="00763F7D" w:rsidR="003565EB">
      <w:pPr>
        <w:ind w:firstLine="708"/>
        <w:jc w:val="both"/>
        <w:rPr>
          <w:sz w:val="22"/>
          <w:szCs w:val="22"/>
          <w:lang w:val="hr-HR"/>
        </w:rPr>
      </w:pPr>
      <w:r w:rsidRPr="00763F7D">
        <w:rPr>
          <w:sz w:val="22"/>
          <w:szCs w:val="22"/>
          <w:lang w:val="hr-HR"/>
        </w:rPr>
        <w:t xml:space="preserve">Kako bi se utvrdilo stvarno stanje stvari odnosno </w:t>
      </w:r>
      <w:r w:rsidR="00017072">
        <w:rPr>
          <w:sz w:val="22"/>
          <w:szCs w:val="22"/>
          <w:lang w:val="hr-HR"/>
        </w:rPr>
        <w:t xml:space="preserve">da li postoje uvjeti za otvaranje i provođenje stečajnog postupka, </w:t>
      </w:r>
      <w:r w:rsidR="00330F58" w:rsidRPr="00330F58">
        <w:rPr>
          <w:sz w:val="22"/>
          <w:szCs w:val="22"/>
          <w:lang w:val="hr-HR"/>
        </w:rPr>
        <w:t>sud je temeljem čl. 123. SZ zakazao ročište radi očitovanja o prijedlogu za otvaranje stečajnog postupka</w:t>
      </w:r>
      <w:r w:rsidR="00017072">
        <w:rPr>
          <w:sz w:val="22"/>
          <w:szCs w:val="22"/>
          <w:lang w:val="hr-HR"/>
        </w:rPr>
        <w:t xml:space="preserve">, te </w:t>
      </w:r>
      <w:r w:rsidR="00CE77C0">
        <w:rPr>
          <w:sz w:val="22"/>
          <w:szCs w:val="22"/>
          <w:lang w:val="hr-HR"/>
        </w:rPr>
        <w:t xml:space="preserve">je u smislu </w:t>
      </w:r>
      <w:r w:rsidR="00E36739">
        <w:rPr>
          <w:sz w:val="22"/>
          <w:szCs w:val="22"/>
          <w:lang w:val="hr-HR"/>
        </w:rPr>
        <w:t xml:space="preserve">čl. 117. SZ </w:t>
      </w:r>
      <w:r w:rsidR="00196001">
        <w:rPr>
          <w:sz w:val="22"/>
          <w:szCs w:val="22"/>
          <w:lang w:val="hr-HR"/>
        </w:rPr>
        <w:t>naredio</w:t>
      </w:r>
      <w:r w:rsidR="00E36739">
        <w:rPr>
          <w:sz w:val="22"/>
          <w:szCs w:val="22"/>
          <w:lang w:val="hr-HR"/>
        </w:rPr>
        <w:t xml:space="preserve"> osobama ovlašteni</w:t>
      </w:r>
      <w:r w:rsidR="00E147A4">
        <w:rPr>
          <w:sz w:val="22"/>
          <w:szCs w:val="22"/>
          <w:lang w:val="hr-HR"/>
        </w:rPr>
        <w:t>m</w:t>
      </w:r>
      <w:r w:rsidR="00E36739">
        <w:rPr>
          <w:sz w:val="22"/>
          <w:szCs w:val="22"/>
          <w:lang w:val="hr-HR"/>
        </w:rPr>
        <w:t xml:space="preserve"> za zastupanje dužnika</w:t>
      </w:r>
      <w:r w:rsidR="000C4CFD">
        <w:rPr>
          <w:sz w:val="22"/>
          <w:szCs w:val="22"/>
          <w:lang w:val="hr-HR"/>
        </w:rPr>
        <w:t xml:space="preserve"> pružiti sve potrebne podatke i obavijesti </w:t>
      </w:r>
      <w:r w:rsidR="00196001">
        <w:rPr>
          <w:sz w:val="22"/>
          <w:szCs w:val="22"/>
          <w:lang w:val="hr-HR"/>
        </w:rPr>
        <w:t>odnosno</w:t>
      </w:r>
      <w:r w:rsidR="000C4CFD">
        <w:rPr>
          <w:sz w:val="22"/>
          <w:szCs w:val="22"/>
          <w:lang w:val="hr-HR"/>
        </w:rPr>
        <w:t xml:space="preserve"> pisano izvj</w:t>
      </w:r>
      <w:r w:rsidR="00196001">
        <w:rPr>
          <w:sz w:val="22"/>
          <w:szCs w:val="22"/>
          <w:lang w:val="hr-HR"/>
        </w:rPr>
        <w:t>e</w:t>
      </w:r>
      <w:r w:rsidR="000C4CFD">
        <w:rPr>
          <w:sz w:val="22"/>
          <w:szCs w:val="22"/>
          <w:lang w:val="hr-HR"/>
        </w:rPr>
        <w:t>šće o financij</w:t>
      </w:r>
      <w:r w:rsidR="00196001">
        <w:rPr>
          <w:sz w:val="22"/>
          <w:szCs w:val="22"/>
          <w:lang w:val="hr-HR"/>
        </w:rPr>
        <w:t>sko-gospodarskom stanju dužnika</w:t>
      </w:r>
      <w:r w:rsidR="00CE77C0">
        <w:rPr>
          <w:sz w:val="22"/>
          <w:szCs w:val="22"/>
          <w:lang w:val="hr-HR"/>
        </w:rPr>
        <w:t xml:space="preserve"> </w:t>
      </w:r>
      <w:r w:rsidR="005F1ED8" w:rsidRPr="00357AC3">
        <w:rPr>
          <w:sz w:val="22"/>
          <w:szCs w:val="22"/>
          <w:lang w:val="hr-HR"/>
        </w:rPr>
        <w:t xml:space="preserve">i </w:t>
      </w:r>
      <w:r w:rsidR="00CE77C0">
        <w:rPr>
          <w:sz w:val="22"/>
          <w:szCs w:val="22"/>
          <w:lang w:val="hr-HR"/>
        </w:rPr>
        <w:t>temeljem</w:t>
      </w:r>
      <w:r w:rsidR="00CE77C0" w:rsidRPr="00357AC3">
        <w:rPr>
          <w:sz w:val="22"/>
          <w:szCs w:val="22"/>
          <w:lang w:val="hr-HR"/>
        </w:rPr>
        <w:t xml:space="preserve"> </w:t>
      </w:r>
      <w:r w:rsidR="003A1AC1" w:rsidRPr="00357AC3">
        <w:rPr>
          <w:sz w:val="22"/>
          <w:szCs w:val="22"/>
          <w:lang w:val="hr-HR"/>
        </w:rPr>
        <w:t xml:space="preserve">čl. 16. SZ </w:t>
      </w:r>
      <w:r w:rsidR="005F1ED8" w:rsidRPr="00357AC3">
        <w:rPr>
          <w:sz w:val="22"/>
          <w:szCs w:val="22"/>
          <w:lang w:val="hr-HR"/>
        </w:rPr>
        <w:t>dati</w:t>
      </w:r>
      <w:r w:rsidR="00763F7D" w:rsidRPr="00357AC3">
        <w:rPr>
          <w:sz w:val="22"/>
          <w:szCs w:val="22"/>
          <w:lang w:val="hr-HR"/>
        </w:rPr>
        <w:t xml:space="preserve"> popis imovine</w:t>
      </w:r>
      <w:r w:rsidR="005F1ED8" w:rsidRPr="00357AC3">
        <w:rPr>
          <w:sz w:val="22"/>
          <w:szCs w:val="22"/>
          <w:lang w:val="hr-HR"/>
        </w:rPr>
        <w:t xml:space="preserve"> i obveza dužnika</w:t>
      </w:r>
      <w:r w:rsidR="00714001">
        <w:rPr>
          <w:sz w:val="22"/>
          <w:szCs w:val="22"/>
          <w:lang w:val="hr-HR"/>
        </w:rPr>
        <w:t xml:space="preserve"> prema čl. 17. SZ</w:t>
      </w:r>
      <w:r w:rsidR="00763F7D" w:rsidRPr="00357AC3">
        <w:rPr>
          <w:sz w:val="22"/>
          <w:szCs w:val="22"/>
          <w:lang w:val="hr-HR"/>
        </w:rPr>
        <w:t xml:space="preserve">, </w:t>
      </w:r>
      <w:r w:rsidR="00A21E2C">
        <w:rPr>
          <w:sz w:val="22"/>
          <w:szCs w:val="22"/>
          <w:lang w:val="hr-HR"/>
        </w:rPr>
        <w:t xml:space="preserve">kao i </w:t>
      </w:r>
      <w:r w:rsidR="00763F7D" w:rsidRPr="00357AC3">
        <w:rPr>
          <w:sz w:val="22"/>
          <w:szCs w:val="22"/>
          <w:lang w:val="hr-HR"/>
        </w:rPr>
        <w:t xml:space="preserve">upozoriti zakonskog zastupnika dužnika na posljedice postupanja sukladno čl. </w:t>
      </w:r>
      <w:r w:rsidR="00357AC3" w:rsidRPr="00357AC3">
        <w:rPr>
          <w:sz w:val="22"/>
          <w:szCs w:val="22"/>
          <w:lang w:val="hr-HR"/>
        </w:rPr>
        <w:t xml:space="preserve">17., </w:t>
      </w:r>
      <w:r w:rsidR="003A1AC1" w:rsidRPr="00357AC3">
        <w:rPr>
          <w:sz w:val="22"/>
          <w:szCs w:val="22"/>
          <w:lang w:val="hr-HR"/>
        </w:rPr>
        <w:t>177., 178.</w:t>
      </w:r>
      <w:r w:rsidR="00357AC3" w:rsidRPr="00357AC3">
        <w:rPr>
          <w:sz w:val="22"/>
          <w:szCs w:val="22"/>
          <w:lang w:val="hr-HR"/>
        </w:rPr>
        <w:t xml:space="preserve"> i</w:t>
      </w:r>
      <w:r w:rsidR="003A1AC1" w:rsidRPr="00357AC3">
        <w:rPr>
          <w:sz w:val="22"/>
          <w:szCs w:val="22"/>
          <w:lang w:val="hr-HR"/>
        </w:rPr>
        <w:t xml:space="preserve"> 180. SZ</w:t>
      </w:r>
      <w:r w:rsidR="00763F7D" w:rsidRPr="00357AC3">
        <w:rPr>
          <w:sz w:val="22"/>
          <w:szCs w:val="22"/>
          <w:lang w:val="hr-HR"/>
        </w:rPr>
        <w:t xml:space="preserve"> u svezi s čl. 1</w:t>
      </w:r>
      <w:r w:rsidR="003A1AC1" w:rsidRPr="00357AC3">
        <w:rPr>
          <w:sz w:val="22"/>
          <w:szCs w:val="22"/>
          <w:lang w:val="hr-HR"/>
        </w:rPr>
        <w:t>17</w:t>
      </w:r>
      <w:r w:rsidR="00763F7D" w:rsidRPr="00357AC3">
        <w:rPr>
          <w:sz w:val="22"/>
          <w:szCs w:val="22"/>
          <w:lang w:val="hr-HR"/>
        </w:rPr>
        <w:t>. SZ.</w:t>
      </w:r>
      <w:r w:rsidR="005F1ED8" w:rsidRPr="00357AC3">
        <w:rPr>
          <w:sz w:val="22"/>
          <w:szCs w:val="22"/>
          <w:lang w:val="hr-HR"/>
        </w:rPr>
        <w:t xml:space="preserve"> </w:t>
      </w:r>
    </w:p>
    <w:p w:rsidRDefault="003565EB" w:rsidP="00763F7D" w:rsidR="003565EB">
      <w:pPr>
        <w:ind w:firstLine="708"/>
        <w:jc w:val="both"/>
        <w:rPr>
          <w:sz w:val="22"/>
          <w:szCs w:val="22"/>
          <w:lang w:val="hr-HR"/>
        </w:rPr>
      </w:pPr>
    </w:p>
    <w:p w:rsidRDefault="003565EB" w:rsidP="00087687" w:rsidR="00A21E2C" w:rsidRPr="00A21E2C">
      <w:pPr>
        <w:ind w:firstLine="708"/>
        <w:jc w:val="both"/>
        <w:rPr>
          <w:sz w:val="22"/>
          <w:szCs w:val="22"/>
          <w:u w:val="single"/>
          <w:lang w:val="hr-HR"/>
        </w:rPr>
      </w:pPr>
      <w:r>
        <w:rPr>
          <w:sz w:val="22"/>
          <w:szCs w:val="22"/>
          <w:lang w:val="hr-HR"/>
        </w:rPr>
        <w:t xml:space="preserve">Također, radi utvrđenja stvarnog stanja stvari i ispitivanja  </w:t>
      </w:r>
      <w:r w:rsidR="00A21E2C" w:rsidRPr="00A21E2C">
        <w:rPr>
          <w:sz w:val="22"/>
          <w:szCs w:val="22"/>
          <w:lang w:val="hr-HR"/>
        </w:rPr>
        <w:t>gospodarsko-financijsko</w:t>
      </w:r>
      <w:r>
        <w:rPr>
          <w:sz w:val="22"/>
          <w:szCs w:val="22"/>
          <w:lang w:val="hr-HR"/>
        </w:rPr>
        <w:t>g</w:t>
      </w:r>
      <w:r w:rsidR="00A21E2C" w:rsidRPr="00A21E2C">
        <w:rPr>
          <w:sz w:val="22"/>
          <w:szCs w:val="22"/>
          <w:lang w:val="hr-HR"/>
        </w:rPr>
        <w:t xml:space="preserve"> stanj</w:t>
      </w:r>
      <w:r>
        <w:rPr>
          <w:sz w:val="22"/>
          <w:szCs w:val="22"/>
          <w:lang w:val="hr-HR"/>
        </w:rPr>
        <w:t>a</w:t>
      </w:r>
      <w:r w:rsidR="00A21E2C" w:rsidRPr="00A21E2C">
        <w:rPr>
          <w:sz w:val="22"/>
          <w:szCs w:val="22"/>
          <w:lang w:val="hr-HR"/>
        </w:rPr>
        <w:t xml:space="preserve"> dužnika</w:t>
      </w:r>
      <w:r>
        <w:rPr>
          <w:sz w:val="22"/>
          <w:szCs w:val="22"/>
          <w:lang w:val="hr-HR"/>
        </w:rPr>
        <w:t>, te</w:t>
      </w:r>
      <w:r w:rsidR="00A21E2C" w:rsidRPr="00A21E2C">
        <w:rPr>
          <w:sz w:val="22"/>
          <w:szCs w:val="22"/>
          <w:lang w:val="hr-HR"/>
        </w:rPr>
        <w:t xml:space="preserve"> spriječ</w:t>
      </w:r>
      <w:r>
        <w:rPr>
          <w:sz w:val="22"/>
          <w:szCs w:val="22"/>
          <w:lang w:val="hr-HR"/>
        </w:rPr>
        <w:t>avanja</w:t>
      </w:r>
      <w:r w:rsidR="00A21E2C" w:rsidRPr="00A21E2C">
        <w:rPr>
          <w:sz w:val="22"/>
          <w:szCs w:val="22"/>
          <w:lang w:val="hr-HR"/>
        </w:rPr>
        <w:t xml:space="preserve"> da do donošenja odluke o prijedlogu za otvaranje stečajnog postupka nastupe takve promjena imovinskog položaja dužnika koje bi za vjerovnike mogle biti nepovoljne, a cijeneći činjenicu da</w:t>
      </w:r>
      <w:r>
        <w:rPr>
          <w:sz w:val="22"/>
          <w:szCs w:val="22"/>
          <w:lang w:val="hr-HR"/>
        </w:rPr>
        <w:t xml:space="preserve"> iz posljednje dostupne bilance dužnika za 2014. godinu p</w:t>
      </w:r>
      <w:r w:rsidR="00281549">
        <w:rPr>
          <w:sz w:val="22"/>
          <w:szCs w:val="22"/>
          <w:lang w:val="hr-HR"/>
        </w:rPr>
        <w:t>roizlazi da postoji trgovačka r</w:t>
      </w:r>
      <w:r>
        <w:rPr>
          <w:sz w:val="22"/>
          <w:szCs w:val="22"/>
          <w:lang w:val="hr-HR"/>
        </w:rPr>
        <w:t xml:space="preserve">oba </w:t>
      </w:r>
      <w:r w:rsidR="00281549">
        <w:rPr>
          <w:sz w:val="22"/>
          <w:szCs w:val="22"/>
          <w:lang w:val="hr-HR"/>
        </w:rPr>
        <w:t>u iznosu od 3.833.828,00 kuna kakvo je stanje u poslovnim knjigama ubilježeno i za prethodnu 2013. godinu</w:t>
      </w:r>
      <w:r w:rsidR="00087687">
        <w:rPr>
          <w:sz w:val="22"/>
          <w:szCs w:val="22"/>
          <w:lang w:val="hr-HR"/>
        </w:rPr>
        <w:t>,</w:t>
      </w:r>
      <w:r w:rsidR="00A21E2C" w:rsidRPr="00A21E2C">
        <w:rPr>
          <w:sz w:val="22"/>
          <w:szCs w:val="22"/>
          <w:lang w:val="hr-HR"/>
        </w:rPr>
        <w:t xml:space="preserve"> sud je na temelju čl. 118. SZ sukladno čl. 84. u svezi s čl. 119. st. 6. SZ metodom slučajnog odabira postavio privremenog stečajnog upravitelja, te sukladno čl. 119. SZ odredio mjeru osiguranja zabrane raspolaganja dužnikovom imovinom bez prethodne suglasnosti privremenog stečajnog upravitelja. </w:t>
      </w:r>
    </w:p>
    <w:p w:rsidRDefault="00A21E2C" w:rsidP="00A21E2C" w:rsidR="00A21E2C" w:rsidRPr="00A21E2C">
      <w:pPr>
        <w:ind w:firstLine="708"/>
        <w:jc w:val="both"/>
        <w:rPr>
          <w:sz w:val="22"/>
          <w:szCs w:val="22"/>
          <w:lang w:val="hr-HR"/>
        </w:rPr>
      </w:pPr>
    </w:p>
    <w:p w:rsidRDefault="00A21E2C" w:rsidP="00A21E2C" w:rsidR="00A21E2C" w:rsidRPr="00A21E2C">
      <w:pPr>
        <w:ind w:firstLine="708"/>
        <w:jc w:val="both"/>
        <w:rPr>
          <w:sz w:val="22"/>
          <w:szCs w:val="22"/>
          <w:lang w:val="hr-HR"/>
        </w:rPr>
      </w:pPr>
      <w:r w:rsidRPr="00A21E2C">
        <w:rPr>
          <w:sz w:val="22"/>
          <w:szCs w:val="22"/>
          <w:lang w:val="hr-HR"/>
        </w:rPr>
        <w:t xml:space="preserve">Trajanje mjere osiguranja ograničeno je samim Stečajnim zakonom, odnosno u smislu čl. 118. i 119. SZ, do donošenja odluke o prijedlogu za otvaranje stečajnog postupka. </w:t>
      </w:r>
    </w:p>
    <w:p w:rsidRDefault="00A21E2C" w:rsidP="00A21E2C" w:rsidR="00A21E2C" w:rsidRPr="00A21E2C">
      <w:pPr>
        <w:ind w:firstLine="708"/>
        <w:jc w:val="both"/>
        <w:rPr>
          <w:sz w:val="22"/>
          <w:szCs w:val="22"/>
          <w:u w:val="single"/>
          <w:lang w:val="hr-HR"/>
        </w:rPr>
      </w:pPr>
    </w:p>
    <w:p w:rsidRDefault="00A21E2C" w:rsidP="00A21E2C" w:rsidR="00A21E2C" w:rsidRPr="00A21E2C">
      <w:pPr>
        <w:ind w:firstLine="708"/>
        <w:jc w:val="both"/>
        <w:rPr>
          <w:sz w:val="22"/>
          <w:szCs w:val="22"/>
          <w:lang w:val="hr-HR"/>
        </w:rPr>
      </w:pPr>
      <w:r w:rsidRPr="00A21E2C">
        <w:rPr>
          <w:sz w:val="22"/>
          <w:szCs w:val="22"/>
          <w:lang w:val="hr-HR"/>
        </w:rPr>
        <w:tab/>
        <w:t>U smislu čl. 119. SZ, ovlast za raspolaganje imovinom prenesena je na privremenog stečajnog upravitelja koji je dužan obavljati poslove kako je navedeno u točki VI. izreke.</w:t>
      </w:r>
    </w:p>
    <w:p w:rsidRDefault="00A21E2C" w:rsidP="00A21E2C" w:rsidR="00A21E2C" w:rsidRPr="00A21E2C">
      <w:pPr>
        <w:ind w:firstLine="708"/>
        <w:jc w:val="both"/>
        <w:rPr>
          <w:sz w:val="22"/>
          <w:szCs w:val="22"/>
          <w:lang w:val="hr-HR"/>
        </w:rPr>
      </w:pPr>
    </w:p>
    <w:p w:rsidRDefault="00A21E2C" w:rsidP="00A21E2C" w:rsidR="00A21E2C" w:rsidRPr="00A21E2C">
      <w:pPr>
        <w:ind w:firstLine="708"/>
        <w:jc w:val="both"/>
        <w:rPr>
          <w:sz w:val="22"/>
          <w:szCs w:val="22"/>
        </w:rPr>
      </w:pPr>
      <w:r w:rsidRPr="00A21E2C">
        <w:rPr>
          <w:sz w:val="22"/>
          <w:szCs w:val="22"/>
          <w:lang w:val="hr-HR"/>
        </w:rPr>
        <w:tab/>
        <w:t xml:space="preserve">Prema  čl. 119. SZ, privremeni stečajni upravitelj ovlašten je stupiti u poslovne prostorije dužnika i ondje provesti potrebne radnje, a dužnik odnosno tijela dužnika pravne osobe dužni su privremenom stečajnom upravitelju dopustiti uvid u poslovne knjige i </w:t>
      </w:r>
      <w:r w:rsidRPr="00A21E2C">
        <w:rPr>
          <w:sz w:val="22"/>
          <w:szCs w:val="22"/>
          <w:lang w:val="hr-HR"/>
        </w:rPr>
        <w:lastRenderedPageBreak/>
        <w:t>poslovnu dokumentaciju dužnika, te se protiv dužnika, odnosno članova njegovih tijela mogu radi pribavljanja potrebnih podataka i obavijesti, primijeniti mjere koje se radi toga mogu primijeniti protiv dužnika i članova njegovih tijela nakon otvaranja stečajnoga postupka.</w:t>
      </w:r>
    </w:p>
    <w:p w:rsidRDefault="00A21E2C" w:rsidP="00A21E2C" w:rsidR="00A21E2C" w:rsidRPr="00A21E2C">
      <w:pPr>
        <w:ind w:firstLine="708"/>
        <w:jc w:val="both"/>
        <w:rPr>
          <w:sz w:val="22"/>
          <w:szCs w:val="22"/>
          <w:u w:val="single"/>
          <w:lang w:val="hr-HR"/>
        </w:rPr>
      </w:pPr>
    </w:p>
    <w:p w:rsidRDefault="00A21E2C" w:rsidP="00A21E2C" w:rsidR="00A21E2C" w:rsidRPr="00A21E2C">
      <w:pPr>
        <w:ind w:firstLine="708"/>
        <w:jc w:val="both"/>
        <w:rPr>
          <w:sz w:val="22"/>
          <w:szCs w:val="22"/>
          <w:lang w:val="hr-HR"/>
        </w:rPr>
      </w:pPr>
      <w:r w:rsidRPr="00A21E2C">
        <w:rPr>
          <w:sz w:val="22"/>
          <w:szCs w:val="22"/>
          <w:lang w:val="hr-HR"/>
        </w:rPr>
        <w:t>Privremeni stečajni upravitelj je dužan ispitati postoji li na strani dužnika razlog za otvaranje stečajnoga postupka.</w:t>
      </w:r>
    </w:p>
    <w:p w:rsidRDefault="00A21E2C" w:rsidP="00A21E2C" w:rsidR="00A21E2C" w:rsidRPr="00A21E2C">
      <w:pPr>
        <w:ind w:firstLine="708"/>
        <w:jc w:val="both"/>
        <w:rPr>
          <w:sz w:val="22"/>
          <w:szCs w:val="22"/>
          <w:lang w:val="hr-HR"/>
        </w:rPr>
      </w:pPr>
    </w:p>
    <w:p w:rsidRDefault="00A21E2C" w:rsidP="00A21E2C" w:rsidR="00A21E2C" w:rsidRPr="00A21E2C">
      <w:pPr>
        <w:ind w:firstLine="708"/>
        <w:jc w:val="both"/>
        <w:rPr>
          <w:sz w:val="22"/>
          <w:szCs w:val="22"/>
          <w:lang w:val="hr-HR"/>
        </w:rPr>
      </w:pPr>
      <w:r w:rsidRPr="00A21E2C">
        <w:rPr>
          <w:sz w:val="22"/>
          <w:szCs w:val="22"/>
          <w:lang w:val="hr-HR"/>
        </w:rPr>
        <w:t>Temeljem čl. 120. SZ odluka o imenovanju privremenog stečajnog upravitelja javno će se objaviti, a u smislu čl. 34. SZ dostavit će se zemljišnoknjižnom odjelu koji vodi upis za nekretnine radi upisa ograničenja raspolaganja.</w:t>
      </w:r>
    </w:p>
    <w:p w:rsidRDefault="00087687" w:rsidP="00763F7D" w:rsidR="00087687">
      <w:pPr>
        <w:ind w:firstLine="708"/>
        <w:jc w:val="both"/>
        <w:rPr>
          <w:sz w:val="22"/>
          <w:szCs w:val="22"/>
          <w:lang w:val="hr-HR"/>
        </w:rPr>
      </w:pPr>
    </w:p>
    <w:p w:rsidRDefault="00763F7D" w:rsidP="00763F7D" w:rsidR="00763F7D" w:rsidRPr="00763F7D">
      <w:pPr>
        <w:ind w:firstLine="708"/>
        <w:jc w:val="both"/>
        <w:rPr>
          <w:sz w:val="22"/>
          <w:szCs w:val="22"/>
          <w:lang w:val="hr-HR"/>
        </w:rPr>
      </w:pPr>
      <w:r w:rsidRPr="00763F7D">
        <w:rPr>
          <w:sz w:val="22"/>
          <w:szCs w:val="22"/>
          <w:lang w:val="hr-HR"/>
        </w:rPr>
        <w:t xml:space="preserve">Zbog navedenog, na temelju navedenih propisa, odlučeno je kao u izreci. </w:t>
      </w:r>
    </w:p>
    <w:p w:rsidRDefault="003C52FE" w:rsidP="00763F7D" w:rsidR="003C52FE" w:rsidRPr="00086A8D">
      <w:pPr>
        <w:jc w:val="both"/>
        <w:rPr>
          <w:sz w:val="22"/>
          <w:szCs w:val="22"/>
          <w:u w:val="single"/>
          <w:lang w:val="hr-HR"/>
        </w:rPr>
      </w:pPr>
    </w:p>
    <w:p w:rsidRDefault="003C52FE" w:rsidP="003C52FE" w:rsidR="003C52FE" w:rsidRPr="00086A8D">
      <w:pPr>
        <w:jc w:val="center"/>
        <w:rPr>
          <w:b/>
          <w:sz w:val="22"/>
          <w:szCs w:val="22"/>
          <w:lang w:val="hr-HR"/>
        </w:rPr>
      </w:pPr>
      <w:r w:rsidRPr="00086A8D">
        <w:rPr>
          <w:b/>
          <w:sz w:val="22"/>
          <w:szCs w:val="22"/>
          <w:lang w:val="hr-HR"/>
        </w:rPr>
        <w:t xml:space="preserve">U Dubrovniku, </w:t>
      </w:r>
      <w:r w:rsidR="00087687">
        <w:rPr>
          <w:b/>
          <w:sz w:val="22"/>
          <w:szCs w:val="22"/>
          <w:lang w:val="hr-HR"/>
        </w:rPr>
        <w:t>9</w:t>
      </w:r>
      <w:r w:rsidR="001A0EB2">
        <w:rPr>
          <w:b/>
          <w:sz w:val="22"/>
          <w:szCs w:val="22"/>
          <w:lang w:val="hr-HR"/>
        </w:rPr>
        <w:t>. veljače</w:t>
      </w:r>
      <w:r w:rsidRPr="00086A8D">
        <w:rPr>
          <w:b/>
          <w:sz w:val="22"/>
          <w:szCs w:val="22"/>
          <w:lang w:val="hr-HR"/>
        </w:rPr>
        <w:t xml:space="preserve"> 201</w:t>
      </w:r>
      <w:r w:rsidR="00E147A4">
        <w:rPr>
          <w:b/>
          <w:sz w:val="22"/>
          <w:szCs w:val="22"/>
          <w:lang w:val="hr-HR"/>
        </w:rPr>
        <w:t>8</w:t>
      </w:r>
      <w:r w:rsidRPr="00086A8D">
        <w:rPr>
          <w:b/>
          <w:sz w:val="22"/>
          <w:szCs w:val="22"/>
          <w:lang w:val="hr-HR"/>
        </w:rPr>
        <w:t>. godine</w:t>
      </w:r>
    </w:p>
    <w:p w:rsidRDefault="003C52FE" w:rsidP="003C52FE" w:rsidR="003C52FE"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Stečajni sudac:</w:t>
      </w:r>
    </w:p>
    <w:p w:rsidRDefault="003C52FE" w:rsidP="003C52FE" w:rsidR="003C52FE" w:rsidRPr="00A366C8">
      <w:pPr>
        <w:jc w:val="both"/>
        <w:rPr>
          <w:b/>
          <w:sz w:val="16"/>
          <w:szCs w:val="16"/>
          <w:lang w:val="hr-HR"/>
        </w:rPr>
      </w:pPr>
    </w:p>
    <w:p w:rsidRDefault="003C52FE" w:rsidP="003C52FE" w:rsidR="008B261F"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Srđan Gavranić</w:t>
      </w:r>
    </w:p>
    <w:p w:rsidRDefault="003C52FE" w:rsidP="003C52FE" w:rsidR="003C52FE">
      <w:pPr>
        <w:jc w:val="both"/>
        <w:rPr>
          <w:b/>
          <w:sz w:val="22"/>
          <w:szCs w:val="22"/>
          <w:lang w:val="hr-HR"/>
        </w:rPr>
      </w:pPr>
      <w:r w:rsidRPr="00086A8D">
        <w:rPr>
          <w:b/>
          <w:sz w:val="22"/>
          <w:szCs w:val="22"/>
          <w:lang w:val="hr-HR"/>
        </w:rPr>
        <w:t xml:space="preserve"> </w:t>
      </w:r>
    </w:p>
    <w:p w:rsidRDefault="00BC54A6" w:rsidP="003C52FE" w:rsidR="00BC54A6">
      <w:pPr>
        <w:jc w:val="both"/>
        <w:rPr>
          <w:b/>
          <w:sz w:val="22"/>
          <w:szCs w:val="22"/>
          <w:lang w:val="hr-HR"/>
        </w:rPr>
      </w:pPr>
    </w:p>
    <w:p w:rsidRDefault="00BC54A6" w:rsidP="003C52FE" w:rsidR="00BC54A6">
      <w:pPr>
        <w:jc w:val="both"/>
        <w:rPr>
          <w:b/>
          <w:sz w:val="22"/>
          <w:szCs w:val="22"/>
          <w:lang w:val="hr-HR"/>
        </w:rPr>
      </w:pPr>
    </w:p>
    <w:p w:rsidRDefault="00086A8D" w:rsidP="003C52FE" w:rsidR="00086A8D" w:rsidRPr="00086A8D">
      <w:pPr>
        <w:jc w:val="both"/>
        <w:rPr>
          <w:b/>
          <w:sz w:val="22"/>
          <w:szCs w:val="22"/>
          <w:lang w:val="hr-HR"/>
        </w:rPr>
      </w:pPr>
    </w:p>
    <w:p w:rsidRDefault="003C52FE" w:rsidP="003C52FE" w:rsidR="003C52FE" w:rsidRPr="00086A8D">
      <w:pPr>
        <w:jc w:val="both"/>
        <w:rPr>
          <w:b/>
          <w:sz w:val="22"/>
          <w:szCs w:val="22"/>
          <w:lang w:val="hr-HR"/>
        </w:rPr>
      </w:pPr>
      <w:r w:rsidRPr="00086A8D">
        <w:rPr>
          <w:b/>
          <w:sz w:val="22"/>
          <w:szCs w:val="22"/>
          <w:lang w:val="hr-HR"/>
        </w:rPr>
        <w:t>UPUTA O PRAVNOM LIJEKU</w:t>
      </w:r>
    </w:p>
    <w:p w:rsidRDefault="003C52FE" w:rsidP="003C52FE" w:rsidR="00410B76">
      <w:pPr>
        <w:jc w:val="both"/>
        <w:rPr>
          <w:sz w:val="22"/>
          <w:szCs w:val="22"/>
          <w:lang w:val="hr-HR"/>
        </w:rPr>
      </w:pPr>
      <w:r w:rsidRPr="00086A8D">
        <w:rPr>
          <w:sz w:val="22"/>
          <w:szCs w:val="22"/>
          <w:lang w:val="hr-HR"/>
        </w:rPr>
        <w:t xml:space="preserve">Protiv ovog rješenja </w:t>
      </w:r>
      <w:r w:rsidR="00410B76">
        <w:rPr>
          <w:sz w:val="22"/>
          <w:szCs w:val="22"/>
          <w:lang w:val="hr-HR"/>
        </w:rPr>
        <w:t>nije dopuštena posebna žalba (115. st. 1. SZ).</w:t>
      </w:r>
    </w:p>
    <w:p w:rsidRDefault="003C52FE" w:rsidP="003C52FE" w:rsidR="003C52FE">
      <w:pPr>
        <w:jc w:val="both"/>
        <w:rPr>
          <w:b/>
          <w:sz w:val="16"/>
          <w:szCs w:val="16"/>
          <w:lang w:val="hr-HR"/>
        </w:rPr>
      </w:pPr>
    </w:p>
    <w:p w:rsidRDefault="00410B76" w:rsidP="003C52FE" w:rsidR="00410B76"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 xml:space="preserve">DN-a </w:t>
      </w:r>
      <w:r w:rsidRPr="00086A8D">
        <w:rPr>
          <w:sz w:val="22"/>
          <w:szCs w:val="22"/>
          <w:lang w:val="hr-HR"/>
        </w:rPr>
        <w:t>(</w:t>
      </w:r>
      <w:r w:rsidR="00E147A4">
        <w:rPr>
          <w:sz w:val="22"/>
          <w:szCs w:val="22"/>
          <w:lang w:val="hr-HR"/>
        </w:rPr>
        <w:t>0</w:t>
      </w:r>
      <w:r w:rsidR="005C2F0D">
        <w:rPr>
          <w:sz w:val="22"/>
          <w:szCs w:val="22"/>
          <w:lang w:val="hr-HR"/>
        </w:rPr>
        <w:t>9</w:t>
      </w:r>
      <w:r w:rsidRPr="00086A8D">
        <w:rPr>
          <w:sz w:val="22"/>
          <w:szCs w:val="22"/>
          <w:lang w:val="hr-HR"/>
        </w:rPr>
        <w:t>.</w:t>
      </w:r>
      <w:r w:rsidR="00E147A4">
        <w:rPr>
          <w:sz w:val="22"/>
          <w:szCs w:val="22"/>
          <w:lang w:val="hr-HR"/>
        </w:rPr>
        <w:t>0</w:t>
      </w:r>
      <w:r w:rsidR="001A0EB2">
        <w:rPr>
          <w:sz w:val="22"/>
          <w:szCs w:val="22"/>
          <w:lang w:val="hr-HR"/>
        </w:rPr>
        <w:t>2</w:t>
      </w:r>
      <w:r w:rsidRPr="00086A8D">
        <w:rPr>
          <w:sz w:val="22"/>
          <w:szCs w:val="22"/>
          <w:lang w:val="hr-HR"/>
        </w:rPr>
        <w:t>.201</w:t>
      </w:r>
      <w:r w:rsidR="00E147A4">
        <w:rPr>
          <w:sz w:val="22"/>
          <w:szCs w:val="22"/>
          <w:lang w:val="hr-HR"/>
        </w:rPr>
        <w:t>8</w:t>
      </w:r>
      <w:r w:rsidRPr="00086A8D">
        <w:rPr>
          <w:sz w:val="22"/>
          <w:szCs w:val="22"/>
          <w:lang w:val="hr-HR"/>
        </w:rPr>
        <w:t>.g.)</w:t>
      </w:r>
      <w:r w:rsidRPr="00086A8D">
        <w:rPr>
          <w:b/>
          <w:sz w:val="22"/>
          <w:szCs w:val="22"/>
          <w:lang w:val="hr-HR"/>
        </w:rPr>
        <w:t>:</w:t>
      </w:r>
    </w:p>
    <w:p w:rsidRDefault="003C52FE" w:rsidP="00AE21DC" w:rsidR="00927E17">
      <w:pPr>
        <w:pStyle w:val="Tijeloteksta"/>
        <w:rPr>
          <w:sz w:val="22"/>
          <w:szCs w:val="22"/>
        </w:rPr>
      </w:pPr>
      <w:r w:rsidRPr="00086A8D">
        <w:rPr>
          <w:sz w:val="22"/>
          <w:szCs w:val="22"/>
        </w:rPr>
        <w:t xml:space="preserve">- </w:t>
      </w:r>
      <w:r w:rsidR="00252A38">
        <w:rPr>
          <w:sz w:val="22"/>
          <w:szCs w:val="22"/>
        </w:rPr>
        <w:t>predlagatelju, elektroničkom poštom i putem e oglasne ploče,</w:t>
      </w:r>
    </w:p>
    <w:p w:rsidRDefault="00927E17" w:rsidP="00AE21DC" w:rsidR="002F4A4A">
      <w:pPr>
        <w:pStyle w:val="Tijeloteksta"/>
        <w:rPr>
          <w:sz w:val="22"/>
          <w:szCs w:val="22"/>
        </w:rPr>
      </w:pPr>
      <w:r>
        <w:rPr>
          <w:sz w:val="22"/>
          <w:szCs w:val="22"/>
        </w:rPr>
        <w:t xml:space="preserve">- </w:t>
      </w:r>
      <w:r w:rsidR="00714001">
        <w:rPr>
          <w:sz w:val="22"/>
          <w:szCs w:val="22"/>
        </w:rPr>
        <w:t>dužniku</w:t>
      </w:r>
      <w:r w:rsidR="00612073">
        <w:rPr>
          <w:sz w:val="22"/>
          <w:szCs w:val="22"/>
        </w:rPr>
        <w:t>,</w:t>
      </w:r>
      <w:r w:rsidR="00876343">
        <w:rPr>
          <w:sz w:val="22"/>
          <w:szCs w:val="22"/>
        </w:rPr>
        <w:t xml:space="preserve"> </w:t>
      </w:r>
    </w:p>
    <w:p w:rsidRDefault="00CF3198" w:rsidP="005C2F0D" w:rsidR="005C2F0D" w:rsidRPr="005C2F0D">
      <w:pPr>
        <w:pStyle w:val="Tijeloteksta"/>
        <w:rPr>
          <w:sz w:val="22"/>
          <w:szCs w:val="22"/>
        </w:rPr>
      </w:pPr>
      <w:r>
        <w:rPr>
          <w:sz w:val="22"/>
          <w:szCs w:val="22"/>
        </w:rPr>
        <w:t xml:space="preserve">- </w:t>
      </w:r>
      <w:r w:rsidR="005C2F0D" w:rsidRPr="005C2F0D">
        <w:rPr>
          <w:sz w:val="22"/>
          <w:szCs w:val="22"/>
        </w:rPr>
        <w:t>privremeni stečajni upravitelj,</w:t>
      </w:r>
    </w:p>
    <w:p w:rsidRDefault="000F2E26" w:rsidP="00A35949" w:rsidR="005C2F0D">
      <w:pPr>
        <w:pStyle w:val="Tijeloteksta"/>
        <w:rPr>
          <w:sz w:val="22"/>
          <w:szCs w:val="22"/>
        </w:rPr>
      </w:pPr>
      <w:r>
        <w:rPr>
          <w:sz w:val="22"/>
          <w:szCs w:val="22"/>
        </w:rPr>
        <w:t xml:space="preserve">- </w:t>
      </w:r>
      <w:r w:rsidRPr="000F2E26">
        <w:rPr>
          <w:sz w:val="22"/>
          <w:szCs w:val="22"/>
          <w:lang w:val="en-AU"/>
        </w:rPr>
        <w:t>Sinovich Craig Michael</w:t>
      </w:r>
      <w:r>
        <w:rPr>
          <w:sz w:val="22"/>
          <w:szCs w:val="22"/>
          <w:lang w:val="en-AU"/>
        </w:rPr>
        <w:t>, Supetar, Mirca b.b.,</w:t>
      </w:r>
    </w:p>
    <w:p w:rsidRDefault="00B91CD4" w:rsidP="00A35949" w:rsidR="00B91CD4">
      <w:pPr>
        <w:pStyle w:val="Tijeloteksta"/>
        <w:rPr>
          <w:sz w:val="22"/>
          <w:szCs w:val="22"/>
        </w:rPr>
      </w:pPr>
      <w:r>
        <w:rPr>
          <w:sz w:val="22"/>
          <w:szCs w:val="22"/>
        </w:rPr>
        <w:t>- Općinski sud Split, zemljišnoknjižni odjel</w:t>
      </w:r>
      <w:r w:rsidR="000F2E26">
        <w:rPr>
          <w:sz w:val="22"/>
          <w:szCs w:val="22"/>
        </w:rPr>
        <w:t xml:space="preserve"> Supetar</w:t>
      </w:r>
      <w:r>
        <w:rPr>
          <w:sz w:val="22"/>
          <w:szCs w:val="22"/>
        </w:rPr>
        <w:t>,</w:t>
      </w:r>
    </w:p>
    <w:p w:rsidRDefault="00612073" w:rsidP="00AE21DC" w:rsidR="0006241E">
      <w:pPr>
        <w:pStyle w:val="Tijeloteksta"/>
        <w:rPr>
          <w:sz w:val="22"/>
          <w:szCs w:val="22"/>
        </w:rPr>
      </w:pPr>
      <w:r>
        <w:rPr>
          <w:sz w:val="22"/>
          <w:szCs w:val="22"/>
        </w:rPr>
        <w:t xml:space="preserve">- </w:t>
      </w:r>
      <w:r w:rsidR="0006241E">
        <w:rPr>
          <w:sz w:val="22"/>
          <w:szCs w:val="22"/>
        </w:rPr>
        <w:t>ŽDO Split, Građansko-upravni odjel,</w:t>
      </w:r>
    </w:p>
    <w:p w:rsidRDefault="00C35B25" w:rsidP="00AE21DC" w:rsidR="00C35B25">
      <w:pPr>
        <w:pStyle w:val="Tijeloteksta"/>
        <w:rPr>
          <w:sz w:val="22"/>
          <w:szCs w:val="22"/>
        </w:rPr>
      </w:pPr>
      <w:r>
        <w:rPr>
          <w:sz w:val="22"/>
          <w:szCs w:val="22"/>
        </w:rPr>
        <w:t xml:space="preserve">- </w:t>
      </w:r>
      <w:r w:rsidR="00927E17" w:rsidRPr="00927E17">
        <w:rPr>
          <w:sz w:val="22"/>
          <w:szCs w:val="22"/>
          <w:lang w:val="en-AU"/>
        </w:rPr>
        <w:t>registru ovog suda u Splitu,</w:t>
      </w:r>
    </w:p>
    <w:p w:rsidRDefault="0006241E" w:rsidP="00AE21DC" w:rsidR="00EF4316" w:rsidRPr="00086A8D">
      <w:pPr>
        <w:pStyle w:val="Tijeloteksta"/>
        <w:rPr>
          <w:sz w:val="22"/>
          <w:szCs w:val="22"/>
        </w:rPr>
      </w:pPr>
      <w:r>
        <w:rPr>
          <w:sz w:val="22"/>
          <w:szCs w:val="22"/>
        </w:rPr>
        <w:t xml:space="preserve">- </w:t>
      </w:r>
      <w:r w:rsidR="00805354">
        <w:rPr>
          <w:sz w:val="22"/>
          <w:szCs w:val="22"/>
        </w:rPr>
        <w:t>mrežna stranica e oglasna ploča</w:t>
      </w:r>
      <w:r w:rsidR="0020059B" w:rsidRPr="00086A8D">
        <w:rPr>
          <w:sz w:val="22"/>
          <w:szCs w:val="22"/>
        </w:rPr>
        <w:t>.</w:t>
      </w:r>
      <w:r w:rsidR="003C52FE" w:rsidRPr="00086A8D">
        <w:rPr>
          <w:sz w:val="22"/>
          <w:szCs w:val="22"/>
        </w:rPr>
        <w:t xml:space="preserve"> </w:t>
      </w:r>
    </w:p>
    <w:sectPr w:rsidSect="00BC54A6" w:rsidR="00EF4316" w:rsidRPr="00086A8D">
      <w:headerReference w:type="even" r:id="rId13"/>
      <w:headerReference w:type="default" r:id="rId14"/>
      <w:pgSz w:h="16838" w:w="11906"/>
      <w:pgMar w:gutter="0" w:footer="720" w:header="720" w:left="1800" w:bottom="993"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D373A" w:rsidR="009D373A">
      <w:r>
        <w:separator/>
      </w:r>
    </w:p>
  </w:endnote>
  <w:endnote w:id="0" w:type="continuationSeparator">
    <w:p w:rsidRDefault="009D373A" w:rsidR="009D37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D373A" w:rsidR="009D373A">
      <w:r>
        <w:separator/>
      </w:r>
    </w:p>
  </w:footnote>
  <w:footnote w:id="0" w:type="continuationSeparator">
    <w:p w:rsidRDefault="009D373A" w:rsidR="009D37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544B5" w:rsidR="001544B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910FE">
      <w:rPr>
        <w:rStyle w:val="Brojstranice"/>
        <w:noProof/>
      </w:rPr>
      <w:t>4</w:t>
    </w:r>
    <w:r>
      <w:rPr>
        <w:rStyle w:val="Brojstranice"/>
      </w:rPr>
      <w:fldChar w:fldCharType="end"/>
    </w:r>
  </w:p>
  <w:p w:rsidRDefault="00B86023" w:rsidP="00B86023" w:rsidR="00B86023" w:rsidRPr="00B86023">
    <w:pPr>
      <w:jc w:val="right"/>
      <w:rPr>
        <w:b/>
        <w:sz w:val="22"/>
        <w:szCs w:val="22"/>
        <w:lang w:val="hr-HR"/>
      </w:rPr>
    </w:pPr>
    <w:r w:rsidRPr="00B86023">
      <w:rPr>
        <w:b/>
        <w:sz w:val="22"/>
        <w:szCs w:val="22"/>
        <w:lang w:val="hr-HR"/>
      </w:rPr>
      <w:t>Posl. br. 6-St.</w:t>
    </w:r>
    <w:r w:rsidR="000002FA">
      <w:rPr>
        <w:b/>
        <w:sz w:val="22"/>
        <w:szCs w:val="22"/>
        <w:lang w:val="hr-HR"/>
      </w:rPr>
      <w:t>20</w:t>
    </w:r>
    <w:r w:rsidR="00087687">
      <w:rPr>
        <w:b/>
        <w:sz w:val="22"/>
        <w:szCs w:val="22"/>
        <w:lang w:val="hr-HR"/>
      </w:rPr>
      <w:t>28</w:t>
    </w:r>
    <w:r w:rsidRPr="00B86023">
      <w:rPr>
        <w:b/>
        <w:sz w:val="22"/>
        <w:szCs w:val="22"/>
        <w:lang w:val="hr-HR"/>
      </w:rPr>
      <w:t>/201</w:t>
    </w:r>
    <w:r w:rsidR="00AB5FE9">
      <w:rPr>
        <w:b/>
        <w:sz w:val="22"/>
        <w:szCs w:val="22"/>
        <w:lang w:val="hr-HR"/>
      </w:rPr>
      <w:t>6</w:t>
    </w:r>
    <w:r w:rsidRPr="00B86023">
      <w:rPr>
        <w:b/>
        <w:sz w:val="22"/>
        <w:szCs w:val="22"/>
        <w:lang w:val="hr-HR"/>
      </w:rPr>
      <w:t>-</w:t>
    </w:r>
    <w:r w:rsidR="00087687">
      <w:rPr>
        <w:b/>
        <w:sz w:val="22"/>
        <w:szCs w:val="22"/>
        <w:lang w:val="hr-HR"/>
      </w:rPr>
      <w:t>4</w:t>
    </w:r>
  </w:p>
  <w:p w:rsidRDefault="0006241E" w:rsidP="00B86023" w:rsidR="0006241E" w:rsidRPr="0006241E">
    <w:pPr>
      <w:jc w:val="right"/>
      <w:rPr>
        <w:b/>
        <w:sz w:val="22"/>
        <w:szCs w:val="22"/>
        <w:lang w:val="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66F4110"/>
    <w:multiLevelType w:val="hybridMultilevel"/>
    <w:tmpl w:val="0F00EA08"/>
    <w:lvl w:tplc="52760E04" w:ilvl="0">
      <w:start w:val="4"/>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1">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262" w:val="textFit"/>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00884"/>
    <w:rsid w:val="000002FA"/>
    <w:rsid w:val="00017072"/>
    <w:rsid w:val="000320B8"/>
    <w:rsid w:val="00041214"/>
    <w:rsid w:val="000453AB"/>
    <w:rsid w:val="00053F8D"/>
    <w:rsid w:val="0006241E"/>
    <w:rsid w:val="00063A16"/>
    <w:rsid w:val="00072437"/>
    <w:rsid w:val="0008519B"/>
    <w:rsid w:val="00086A8D"/>
    <w:rsid w:val="00087687"/>
    <w:rsid w:val="000A131D"/>
    <w:rsid w:val="000B14D5"/>
    <w:rsid w:val="000B1B69"/>
    <w:rsid w:val="000C05DB"/>
    <w:rsid w:val="000C2457"/>
    <w:rsid w:val="000C4CFD"/>
    <w:rsid w:val="000D6E17"/>
    <w:rsid w:val="000E4888"/>
    <w:rsid w:val="000E7E22"/>
    <w:rsid w:val="000F2E26"/>
    <w:rsid w:val="00104BE3"/>
    <w:rsid w:val="001159DC"/>
    <w:rsid w:val="0014038E"/>
    <w:rsid w:val="00151572"/>
    <w:rsid w:val="001544B5"/>
    <w:rsid w:val="00162488"/>
    <w:rsid w:val="00162E65"/>
    <w:rsid w:val="00170C78"/>
    <w:rsid w:val="0018032E"/>
    <w:rsid w:val="00185441"/>
    <w:rsid w:val="00193502"/>
    <w:rsid w:val="00196001"/>
    <w:rsid w:val="00197DDC"/>
    <w:rsid w:val="001A0EB2"/>
    <w:rsid w:val="001A20B6"/>
    <w:rsid w:val="001A5ECC"/>
    <w:rsid w:val="001C4561"/>
    <w:rsid w:val="001E7697"/>
    <w:rsid w:val="001F08BA"/>
    <w:rsid w:val="001F7D38"/>
    <w:rsid w:val="0020059B"/>
    <w:rsid w:val="002043CB"/>
    <w:rsid w:val="0023451C"/>
    <w:rsid w:val="002377F4"/>
    <w:rsid w:val="00252A38"/>
    <w:rsid w:val="00256749"/>
    <w:rsid w:val="00261C0E"/>
    <w:rsid w:val="0027108A"/>
    <w:rsid w:val="00271D22"/>
    <w:rsid w:val="002734EE"/>
    <w:rsid w:val="00281549"/>
    <w:rsid w:val="002877F3"/>
    <w:rsid w:val="002A2C64"/>
    <w:rsid w:val="002C2CC2"/>
    <w:rsid w:val="002C5D66"/>
    <w:rsid w:val="002D1FE7"/>
    <w:rsid w:val="002D59C7"/>
    <w:rsid w:val="002D7EE3"/>
    <w:rsid w:val="002E1E2E"/>
    <w:rsid w:val="002E65D7"/>
    <w:rsid w:val="002F4A4A"/>
    <w:rsid w:val="003208BD"/>
    <w:rsid w:val="00330F58"/>
    <w:rsid w:val="003328D9"/>
    <w:rsid w:val="00342844"/>
    <w:rsid w:val="003565EB"/>
    <w:rsid w:val="00357AC3"/>
    <w:rsid w:val="00373730"/>
    <w:rsid w:val="0039040F"/>
    <w:rsid w:val="003A1AC1"/>
    <w:rsid w:val="003C0C95"/>
    <w:rsid w:val="003C52FE"/>
    <w:rsid w:val="003E475F"/>
    <w:rsid w:val="003F158D"/>
    <w:rsid w:val="00410B76"/>
    <w:rsid w:val="00410D53"/>
    <w:rsid w:val="00421825"/>
    <w:rsid w:val="00424950"/>
    <w:rsid w:val="004277A6"/>
    <w:rsid w:val="00434741"/>
    <w:rsid w:val="00446F6E"/>
    <w:rsid w:val="00470AB3"/>
    <w:rsid w:val="00471AD6"/>
    <w:rsid w:val="00477FDE"/>
    <w:rsid w:val="0048315E"/>
    <w:rsid w:val="0049238A"/>
    <w:rsid w:val="004A115A"/>
    <w:rsid w:val="004C1224"/>
    <w:rsid w:val="004C271B"/>
    <w:rsid w:val="004C3D10"/>
    <w:rsid w:val="004C50CC"/>
    <w:rsid w:val="004D5719"/>
    <w:rsid w:val="00507E16"/>
    <w:rsid w:val="005269E4"/>
    <w:rsid w:val="005312AD"/>
    <w:rsid w:val="0059486F"/>
    <w:rsid w:val="0059596A"/>
    <w:rsid w:val="005A5BFF"/>
    <w:rsid w:val="005A78A8"/>
    <w:rsid w:val="005C2F0D"/>
    <w:rsid w:val="005C46CB"/>
    <w:rsid w:val="005F1ED8"/>
    <w:rsid w:val="005F4591"/>
    <w:rsid w:val="00607A51"/>
    <w:rsid w:val="00612073"/>
    <w:rsid w:val="006216EC"/>
    <w:rsid w:val="0063087C"/>
    <w:rsid w:val="00645D3A"/>
    <w:rsid w:val="0065029E"/>
    <w:rsid w:val="00652C56"/>
    <w:rsid w:val="006835DF"/>
    <w:rsid w:val="00697CE6"/>
    <w:rsid w:val="006B56C1"/>
    <w:rsid w:val="006C2245"/>
    <w:rsid w:val="006C445A"/>
    <w:rsid w:val="006D0742"/>
    <w:rsid w:val="006D2C62"/>
    <w:rsid w:val="006D49B4"/>
    <w:rsid w:val="006D7447"/>
    <w:rsid w:val="006E10C1"/>
    <w:rsid w:val="006E1320"/>
    <w:rsid w:val="006E2B19"/>
    <w:rsid w:val="006F0B8D"/>
    <w:rsid w:val="00713F17"/>
    <w:rsid w:val="00714001"/>
    <w:rsid w:val="00742494"/>
    <w:rsid w:val="0075423B"/>
    <w:rsid w:val="00763F7D"/>
    <w:rsid w:val="007718B2"/>
    <w:rsid w:val="00772A03"/>
    <w:rsid w:val="00775C8D"/>
    <w:rsid w:val="00790EF2"/>
    <w:rsid w:val="00793003"/>
    <w:rsid w:val="007A294C"/>
    <w:rsid w:val="007A7579"/>
    <w:rsid w:val="007B231F"/>
    <w:rsid w:val="007B3220"/>
    <w:rsid w:val="007E065A"/>
    <w:rsid w:val="007E206B"/>
    <w:rsid w:val="007F11B9"/>
    <w:rsid w:val="00805354"/>
    <w:rsid w:val="0082407F"/>
    <w:rsid w:val="00831C40"/>
    <w:rsid w:val="00832035"/>
    <w:rsid w:val="00851540"/>
    <w:rsid w:val="008526B4"/>
    <w:rsid w:val="008552BA"/>
    <w:rsid w:val="00860C8B"/>
    <w:rsid w:val="00871F4E"/>
    <w:rsid w:val="00876343"/>
    <w:rsid w:val="00877990"/>
    <w:rsid w:val="008819B7"/>
    <w:rsid w:val="008966E6"/>
    <w:rsid w:val="008A0BDF"/>
    <w:rsid w:val="008A5816"/>
    <w:rsid w:val="008B261F"/>
    <w:rsid w:val="008B2C6D"/>
    <w:rsid w:val="008B6164"/>
    <w:rsid w:val="008C02CB"/>
    <w:rsid w:val="008D339B"/>
    <w:rsid w:val="008E17FB"/>
    <w:rsid w:val="00901161"/>
    <w:rsid w:val="009030D6"/>
    <w:rsid w:val="00927E17"/>
    <w:rsid w:val="00932756"/>
    <w:rsid w:val="0093736B"/>
    <w:rsid w:val="009439C1"/>
    <w:rsid w:val="009505E6"/>
    <w:rsid w:val="00951CEF"/>
    <w:rsid w:val="00962520"/>
    <w:rsid w:val="009C2E13"/>
    <w:rsid w:val="009D1CA9"/>
    <w:rsid w:val="009D373A"/>
    <w:rsid w:val="009D4779"/>
    <w:rsid w:val="009D495D"/>
    <w:rsid w:val="009D4A3A"/>
    <w:rsid w:val="00A206E7"/>
    <w:rsid w:val="00A21E2C"/>
    <w:rsid w:val="00A253C6"/>
    <w:rsid w:val="00A329F3"/>
    <w:rsid w:val="00A35949"/>
    <w:rsid w:val="00A366C8"/>
    <w:rsid w:val="00A37B12"/>
    <w:rsid w:val="00A41D0C"/>
    <w:rsid w:val="00A448B5"/>
    <w:rsid w:val="00A5580E"/>
    <w:rsid w:val="00A61C84"/>
    <w:rsid w:val="00A665ED"/>
    <w:rsid w:val="00A67C72"/>
    <w:rsid w:val="00A7736F"/>
    <w:rsid w:val="00AB3330"/>
    <w:rsid w:val="00AB5FE9"/>
    <w:rsid w:val="00AC3146"/>
    <w:rsid w:val="00AE21DC"/>
    <w:rsid w:val="00AF3019"/>
    <w:rsid w:val="00B11191"/>
    <w:rsid w:val="00B17CD4"/>
    <w:rsid w:val="00B22FEB"/>
    <w:rsid w:val="00B44F6F"/>
    <w:rsid w:val="00B66C9E"/>
    <w:rsid w:val="00B73636"/>
    <w:rsid w:val="00B73E86"/>
    <w:rsid w:val="00B828BB"/>
    <w:rsid w:val="00B839FF"/>
    <w:rsid w:val="00B84120"/>
    <w:rsid w:val="00B86023"/>
    <w:rsid w:val="00B91CD4"/>
    <w:rsid w:val="00BA0649"/>
    <w:rsid w:val="00BB2FE2"/>
    <w:rsid w:val="00BB68B9"/>
    <w:rsid w:val="00BC54A6"/>
    <w:rsid w:val="00BE0A78"/>
    <w:rsid w:val="00BE3B67"/>
    <w:rsid w:val="00BF5B72"/>
    <w:rsid w:val="00C17399"/>
    <w:rsid w:val="00C21211"/>
    <w:rsid w:val="00C26832"/>
    <w:rsid w:val="00C32E78"/>
    <w:rsid w:val="00C35B25"/>
    <w:rsid w:val="00C36FCC"/>
    <w:rsid w:val="00C41AE6"/>
    <w:rsid w:val="00C4797F"/>
    <w:rsid w:val="00C537B6"/>
    <w:rsid w:val="00C628C8"/>
    <w:rsid w:val="00C71752"/>
    <w:rsid w:val="00C81F28"/>
    <w:rsid w:val="00C9081C"/>
    <w:rsid w:val="00C96979"/>
    <w:rsid w:val="00CA0164"/>
    <w:rsid w:val="00CA2699"/>
    <w:rsid w:val="00CC3883"/>
    <w:rsid w:val="00CC3B20"/>
    <w:rsid w:val="00CC4611"/>
    <w:rsid w:val="00CD295F"/>
    <w:rsid w:val="00CD37F8"/>
    <w:rsid w:val="00CE09EA"/>
    <w:rsid w:val="00CE77C0"/>
    <w:rsid w:val="00CE7D5C"/>
    <w:rsid w:val="00CF3198"/>
    <w:rsid w:val="00CF455D"/>
    <w:rsid w:val="00D07CCB"/>
    <w:rsid w:val="00D13466"/>
    <w:rsid w:val="00D24022"/>
    <w:rsid w:val="00D24353"/>
    <w:rsid w:val="00D31AF7"/>
    <w:rsid w:val="00D32BF2"/>
    <w:rsid w:val="00D330A2"/>
    <w:rsid w:val="00D335A6"/>
    <w:rsid w:val="00D37004"/>
    <w:rsid w:val="00D40196"/>
    <w:rsid w:val="00D714B9"/>
    <w:rsid w:val="00D75292"/>
    <w:rsid w:val="00D80D48"/>
    <w:rsid w:val="00D9789A"/>
    <w:rsid w:val="00DA4D53"/>
    <w:rsid w:val="00DA50A1"/>
    <w:rsid w:val="00DA50B4"/>
    <w:rsid w:val="00DC410E"/>
    <w:rsid w:val="00DC4B5D"/>
    <w:rsid w:val="00DE3274"/>
    <w:rsid w:val="00E0059A"/>
    <w:rsid w:val="00E12EAD"/>
    <w:rsid w:val="00E13E1D"/>
    <w:rsid w:val="00E147A4"/>
    <w:rsid w:val="00E2152F"/>
    <w:rsid w:val="00E224F2"/>
    <w:rsid w:val="00E24126"/>
    <w:rsid w:val="00E24666"/>
    <w:rsid w:val="00E31B60"/>
    <w:rsid w:val="00E36658"/>
    <w:rsid w:val="00E36739"/>
    <w:rsid w:val="00E40632"/>
    <w:rsid w:val="00E40915"/>
    <w:rsid w:val="00E63362"/>
    <w:rsid w:val="00E679D9"/>
    <w:rsid w:val="00E728C8"/>
    <w:rsid w:val="00E9239B"/>
    <w:rsid w:val="00EC423A"/>
    <w:rsid w:val="00EC680D"/>
    <w:rsid w:val="00ED517A"/>
    <w:rsid w:val="00EF4316"/>
    <w:rsid w:val="00EF58FF"/>
    <w:rsid w:val="00F00884"/>
    <w:rsid w:val="00F24544"/>
    <w:rsid w:val="00F53BC6"/>
    <w:rsid w:val="00F55555"/>
    <w:rsid w:val="00F60049"/>
    <w:rsid w:val="00F910FE"/>
    <w:rsid w:val="00F92BB8"/>
    <w:rsid w:val="00FB2F3F"/>
    <w:rsid w:val="00FD7129"/>
    <w:rsid w:val="00FD77E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cs="Tahoma" w:hAnsi="Tahoma" w:ascii="Tahoma"/>
      <w:sz w:val="16"/>
      <w:szCs w:val="16"/>
    </w:rPr>
  </w:style>
  <w:style w:customStyle="true" w:styleId="stavak" w:type="paragraph">
    <w:name w:val="stavak"/>
    <w:basedOn w:val="Normal"/>
    <w:rsid w:val="0059486F"/>
    <w:pPr>
      <w:ind w:firstLine="425"/>
      <w:jc w:val="both"/>
    </w:pPr>
    <w:rPr>
      <w:lang w:val="hr-HR"/>
    </w:rPr>
  </w:style>
  <w:style w:styleId="Tekstrezerviranogmjesta" w:type="character">
    <w:name w:val="Placeholder Text"/>
    <w:basedOn w:val="Zadanifontodlomka"/>
    <w:uiPriority w:val="99"/>
    <w:semiHidden/>
    <w:rsid w:val="00F910FE"/>
    <w:rPr>
      <w:color w:val="808080"/>
      <w:bdr w:space="0" w:sz="0" w:color="auto" w:val="none"/>
      <w:shd w:fill="auto" w:color="auto" w:val="clear"/>
    </w:rPr>
  </w:style>
  <w:style w:customStyle="true" w:styleId="eSPISCCParagraphDefaultFont" w:type="character">
    <w:name w:val="eSPIS_CC_Paragraph Default Font"/>
    <w:basedOn w:val="Zadanifontodlomka"/>
    <w:rsid w:val="00F910FE"/>
    <w:rPr>
      <w:rFonts w:cs="Times New Roman" w:hAnsi="Times New Roman" w:ascii="Times New Roman"/>
      <w:color w:val="000000"/>
      <w:sz w:val="24"/>
      <w:bdr w:space="0" w:sz="0" w:color="auto" w:val="none"/>
      <w:shd w:fill="auto" w:color="auto" w:val="clear"/>
      <w:lang w:val="hr-HR"/>
    </w:rPr>
  </w:style>
  <w:style w:customStyle="true" w:styleId="PozadinaSvijetloZuta" w:type="character">
    <w:name w:val="Pozadina_SvijetloZuta"/>
    <w:basedOn w:val="Zadanifontodlomka"/>
    <w:rsid w:val="00F910FE"/>
    <w:rPr>
      <w:color w:val="000000"/>
      <w:bdr w:space="0" w:sz="0" w:color="auto" w:val="none"/>
      <w:shd w:fill="FFFFCC" w:color="auto" w:val="clear"/>
      <w:lang w:val="hr-HR"/>
    </w:rPr>
  </w:style>
  <w:style w:customStyle="true" w:styleId="PozadinaSvijetloCrvena" w:type="character">
    <w:name w:val="Pozadina_SvijetloCrvena"/>
    <w:basedOn w:val="eSPISCCParagraphDefaultFont"/>
    <w:rsid w:val="00F910FE"/>
    <w:rPr>
      <w:rFonts w:cs="Times New Roman" w:hAnsi="Times New Roman" w:ascii="Times New Roman"/>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F910FE"/>
    <w:rPr>
      <w:rFonts w:cs="Times New Roman" w:hAnsi="Times New Roman" w:ascii="Times New Roman"/>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ascii="Tahoma" w:cs="Tahoma" w:hAnsi="Tahoma"/>
      <w:sz w:val="16"/>
      <w:szCs w:val="16"/>
    </w:rPr>
  </w:style>
  <w:style w:customStyle="1" w:styleId="stavak" w:type="paragraph">
    <w:name w:val="stavak"/>
    <w:basedOn w:val="Normal"/>
    <w:rsid w:val="0059486F"/>
    <w:pPr>
      <w:ind w:firstLine="425"/>
      <w:jc w:val="both"/>
    </w:pPr>
    <w:rPr>
      <w:lang w:val="hr-HR"/>
    </w:rPr>
  </w:style>
  <w:style w:styleId="Tekstrezerviranogmjesta" w:type="character">
    <w:name w:val="Placeholder Text"/>
    <w:basedOn w:val="Zadanifontodlomka"/>
    <w:uiPriority w:val="99"/>
    <w:semiHidden/>
    <w:rsid w:val="00F910FE"/>
    <w:rPr>
      <w:color w:val="808080"/>
      <w:bdr w:color="auto" w:space="0" w:sz="0" w:val="none"/>
      <w:shd w:color="auto" w:fill="auto" w:val="clear"/>
    </w:rPr>
  </w:style>
  <w:style w:customStyle="1" w:styleId="eSPISCCParagraphDefaultFont" w:type="character">
    <w:name w:val="eSPIS_CC_Paragraph Default Font"/>
    <w:basedOn w:val="Zadanifontodlomka"/>
    <w:rsid w:val="00F910FE"/>
    <w:rPr>
      <w:rFonts w:ascii="Times New Roman" w:cs="Times New Roman" w:hAnsi="Times New Roman"/>
      <w:color w:val="000000"/>
      <w:sz w:val="24"/>
      <w:bdr w:color="auto" w:space="0" w:sz="0" w:val="none"/>
      <w:shd w:color="auto" w:fill="auto" w:val="clear"/>
      <w:lang w:val="hr-HR"/>
    </w:rPr>
  </w:style>
  <w:style w:customStyle="1" w:styleId="PozadinaSvijetloZuta" w:type="character">
    <w:name w:val="Pozadina_SvijetloZuta"/>
    <w:basedOn w:val="Zadanifontodlomka"/>
    <w:rsid w:val="00F910FE"/>
    <w:rPr>
      <w:color w:val="000000"/>
      <w:bdr w:color="auto" w:space="0" w:sz="0" w:val="none"/>
      <w:shd w:color="auto" w:fill="FFFFCC" w:val="clear"/>
      <w:lang w:val="hr-HR"/>
    </w:rPr>
  </w:style>
  <w:style w:customStyle="1" w:styleId="PozadinaSvijetloCrvena" w:type="character">
    <w:name w:val="Pozadina_SvijetloCrvena"/>
    <w:basedOn w:val="eSPISCCParagraphDefaultFont"/>
    <w:rsid w:val="00F910FE"/>
    <w:rPr>
      <w:rFonts w:ascii="Times New Roman" w:cs="Times New Roman" w:hAnsi="Times New Roman"/>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F910FE"/>
    <w:rPr>
      <w:rFonts w:ascii="Times New Roman" w:cs="Times New Roman" w:hAnsi="Times New Roman"/>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tbn0.google.com/images?q=tbn:8lIypWC5bJjP1M:http://www.hnv.org.yu/images/grb-rh.jp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veljače 2018.</izvorni_sadrzaj>
    <derivirana_varijabla naziv="DomainObject.DatumDonosenjaOdluke_1">9.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2028</izvorni_sadrzaj>
    <derivirana_varijabla naziv="DomainObject.Predmet.Broj_1">2028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studenog 2016.</izvorni_sadrzaj>
    <derivirana_varijabla naziv="DomainObject.Predmet.DatumOsnivanja_1">24.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St-2028/2016</izvorni_sadrzaj>
    <derivirana_varijabla naziv="DomainObject.Predmet.OznakaBroj_1">St-2028/2016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USPJEH INVESTICIJE društvo s ograničenom odgovornošću za usluge</izvorni_sadrzaj>
    <derivirana_varijabla naziv="DomainObject.Predmet.ProtustrankaFormated_1">  USPJEH INVESTICIJE društvo s ograničenom odgovornošću za usluge</derivirana_varijabla>
  </DomainObject.Predmet.ProtustrankaFormated>
  <DomainObject.Predmet.ProtustrankaFormatedOIB>
    <izvorni_sadrzaj>  USPJEH INVESTICIJE društvo s ograničenom odgovornošću za usluge, OIB 52165799350</izvorni_sadrzaj>
    <derivirana_varijabla naziv="DomainObject.Predmet.ProtustrankaFormatedOIB_1">  USPJEH INVESTICIJE društvo s ograničenom odgovornošću za usluge, OIB 52165799350</derivirana_varijabla>
  </DomainObject.Predmet.ProtustrankaFormatedOIB>
  <DomainObject.Predmet.ProtustrankaFormatedWithAdress>
    <izvorni_sadrzaj> USPJEH INVESTICIJE društvo s ograničenom odgovornošću za usluge, 21400 Mirca</izvorni_sadrzaj>
    <derivirana_varijabla naziv="DomainObject.Predmet.ProtustrankaFormatedWithAdress_1"> USPJEH INVESTICIJE društvo s ograničenom odgovornošću za usluge, 21400 Mirca</derivirana_varijabla>
  </DomainObject.Predmet.ProtustrankaFormatedWithAdress>
  <DomainObject.Predmet.ProtustrankaFormatedWithAdressOIB>
    <izvorni_sadrzaj> USPJEH INVESTICIJE društvo s ograničenom odgovornošću za usluge, OIB 52165799350, 21400 Mirca</izvorni_sadrzaj>
    <derivirana_varijabla naziv="DomainObject.Predmet.ProtustrankaFormatedWithAdressOIB_1"> USPJEH INVESTICIJE društvo s ograničenom odgovornošću za usluge, OIB 52165799350, 21400 Mirca</derivirana_varijabla>
  </DomainObject.Predmet.ProtustrankaFormatedWithAdressOIB>
  <DomainObject.Predmet.ProtustrankaWithAdress>
    <izvorni_sadrzaj>USPJEH INVESTICIJE društvo s ograničenom odgovornošću za usluge 21400 Mirca</izvorni_sadrzaj>
    <derivirana_varijabla naziv="DomainObject.Predmet.ProtustrankaWithAdress_1">USPJEH INVESTICIJE društvo s ograničenom odgovornošću za usluge 21400 Mirca</derivirana_varijabla>
  </DomainObject.Predmet.ProtustrankaWithAdress>
  <DomainObject.Predmet.ProtustrankaWithAdressOIB>
    <izvorni_sadrzaj>USPJEH INVESTICIJE društvo s ograničenom odgovornošću za usluge, OIB 52165799350, 21400 Mirca</izvorni_sadrzaj>
    <derivirana_varijabla naziv="DomainObject.Predmet.ProtustrankaWithAdressOIB_1">USPJEH INVESTICIJE društvo s ograničenom odgovornošću za usluge, OIB 52165799350, 21400 Mirca</derivirana_varijabla>
  </DomainObject.Predmet.ProtustrankaWithAdressOIB>
  <DomainObject.Predmet.ProtustrankaNazivFormated>
    <izvorni_sadrzaj>USPJEH INVESTICIJE društvo s ograničenom odgovornošću za usluge</izvorni_sadrzaj>
    <derivirana_varijabla naziv="DomainObject.Predmet.ProtustrankaNazivFormated_1">USPJEH INVESTICIJE društvo s ograničenom odgovornošću za usluge</derivirana_varijabla>
  </DomainObject.Predmet.ProtustrankaNazivFormated>
  <DomainObject.Predmet.ProtustrankaNazivFormatedOIB>
    <izvorni_sadrzaj>USPJEH INVESTICIJE društvo s ograničenom odgovornošću za usluge, OIB 52165799350</izvorni_sadrzaj>
    <derivirana_varijabla naziv="DomainObject.Predmet.ProtustrankaNazivFormatedOIB_1">USPJEH INVESTICIJE društvo s ograničenom odgovornošću za usluge, OIB 52165799350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zastupanog po punomoćniku Županijsko državno odvjetništvo</izvorni_sadrzaj>
    <derivirana_varijabla naziv="DomainObject.Predmet.StrankaFormated_1">  RH, Ministarstvo financija zastupanog po punomoćniku Županijsko državno odvjetništvo</derivirana_varijabla>
  </DomainObject.Predmet.StrankaFormated>
  <DomainObject.Predmet.StrankaFormatedOIB>
    <izvorni_sadrzaj>  RH, Ministarstvo financija, OIB 18683136487 zastupanog po punomoćniku Županijsko državno odvjetništvo</izvorni_sadrzaj>
    <derivirana_varijabla naziv="DomainObject.Predmet.StrankaFormatedOIB_1">  RH, Ministarstvo financija, OIB 18683136487 zastupanog po punomoćniku Županijsko državno odvjetništvo</derivirana_varijabla>
  </DomainObject.Predmet.StrankaFormatedOIB>
  <DomainObject.Predmet.StrankaFormatedWithAdress>
    <izvorni_sadrzaj> RH, Ministarstvo financija zastupanog po punomoćniku Županijsko državno odvjetništvo</izvorni_sadrzaj>
    <derivirana_varijabla naziv="DomainObject.Predmet.StrankaFormatedWithAdress_1"> RH, Ministarstvo financija zastupanog po punomoćniku Županijsko državno odvjetništvo</derivirana_varijabla>
  </DomainObject.Predmet.StrankaFormatedWithAdress>
  <DomainObject.Predmet.StrankaFormatedWithAdressOIB>
    <izvorni_sadrzaj> RH, Ministarstvo financija, OIB 18683136487 zastupanog po punomoćniku Županijsko državno odvjetništvo</izvorni_sadrzaj>
    <derivirana_varijabla naziv="DomainObject.Predmet.StrankaFormatedWithAdressOIB_1"> RH, Ministarstvo financija, OIB 18683136487 zastupanog po punomoćniku Županijsko državno odvjetništvo</derivirana_varijabla>
  </DomainObject.Predmet.StrankaFormatedWithAdressOIB>
  <DomainObject.Predmet.StrankaWithAdress>
    <izvorni_sadrzaj>RH, Ministarstvo financija </izvorni_sadrzaj>
    <derivirana_varijabla naziv="DomainObject.Predmet.StrankaWithAdress_1">RH, Ministarstvo financija </derivirana_varijabla>
  </DomainObject.Predmet.StrankaWithAdress>
  <DomainObject.Predmet.StrankaWithAdressOIB>
    <izvorni_sadrzaj>RH, Ministarstvo financija, OIB 18683136487</izvorni_sadrzaj>
    <derivirana_varijabla naziv="DomainObject.Predmet.StrankaWithAdressOIB_1">RH, Ministarstvo financija, OIB 18683136487</derivirana_varijabla>
  </DomainObject.Predmet.StrankaWithAdressOIB>
  <DomainObject.Predmet.StrankaNazivFormated>
    <izvorni_sadrzaj>RH, Ministarstvo financija</izvorni_sadrzaj>
    <derivirana_varijabla naziv="DomainObject.Predmet.StrankaNazivFormated_1">RH, Ministarstvo financija</derivirana_varijabla>
  </DomainObject.Predmet.StrankaNazivFormated>
  <DomainObject.Predmet.StrankaNazivFormatedOIB>
    <izvorni_sadrzaj>RH, Ministarstvo financija, OIB 18683136487</izvorni_sadrzaj>
    <derivirana_varijabla naziv="DomainObject.Predmet.StrankaNazivFormatedOIB_1">RH, Ministarstvo financija, OIB 18683136487</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228178.54</izvorni_sadrzaj>
    <derivirana_varijabla naziv="DomainObject.Predmet.TrenutnaVrijednost_1">228178.54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Mirjana Mihović</izvorni_sadrzaj>
    <derivirana_varijabla naziv="DomainObject.Predmet.Zapisnicar_1">Mirjana Mihović</derivirana_varijabla>
  </DomainObject.Predmet.Zapisnicar>
  <DomainObject.Predmet.StrankaListFormated>
    <izvorni_sadrzaj>
      <item>RH, Ministarstvo financija zastupanog po punomoćniku Županijsko državno odvjetništvo</item>
    </izvorni_sadrzaj>
    <derivirana_varijabla naziv="DomainObject.Predmet.StrankaListFormated_1">
      <item>RH, Ministarstvo financija zastupanog po punomoćniku Županijsko državno odvjetništvo</item>
    </derivirana_varijabla>
  </DomainObject.Predmet.StrankaListFormated>
  <DomainObject.Predmet.StrankaListFormatedOIB>
    <izvorni_sadrzaj>
      <item>RH, Ministarstvo financija, OIB 18683136487 zastupanog po punomoćniku Županijsko državno odvjetništvo</item>
    </izvorni_sadrzaj>
    <derivirana_varijabla naziv="DomainObject.Predmet.StrankaListFormatedOIB_1">
      <item>RH, Ministarstvo financija, OIB 18683136487 zastupanog po punomoćniku Županijsko državno odvjetništvo</item>
    </derivirana_varijabla>
  </DomainObject.Predmet.StrankaListFormatedOIB>
  <DomainObject.Predmet.StrankaListFormatedWithAdress>
    <izvorni_sadrzaj>
      <item>RH, Ministarstvo financija zastupanog po punomoćniku Županijsko državno odvjetništvo</item>
    </izvorni_sadrzaj>
    <derivirana_varijabla naziv="DomainObject.Predmet.StrankaListFormatedWithAdress_1">
      <item>RH, Ministarstvo financija zastupanog po punomoćniku Županijsko državno odvjetništvo</item>
    </derivirana_varijabla>
  </DomainObject.Predmet.StrankaListFormatedWithAdress>
  <DomainObject.Predmet.StrankaListFormatedWithAdressOIB>
    <izvorni_sadrzaj>
      <item>RH, Ministarstvo financija, OIB 18683136487 zastupanog po punomoćniku Županijsko državno odvjetništvo</item>
    </izvorni_sadrzaj>
    <derivirana_varijabla naziv="DomainObject.Predmet.StrankaListFormatedWithAdressOIB_1">
      <item>RH, Ministarstvo financija, OIB 18683136487 zastupanog po punomoćniku Županijsko državno odvjetništvo</item>
    </derivirana_varijabla>
  </DomainObject.Predmet.StrankaListFormatedWithAdressOIB>
  <DomainObject.Predmet.StrankaListNazivFormated>
    <izvorni_sadrzaj>
      <item>RH, Ministarstvo financija</item>
    </izvorni_sadrzaj>
    <derivirana_varijabla naziv="DomainObject.Predmet.StrankaListNazivFormated_1">
      <item>RH, Ministarstvo financija</item>
    </derivirana_varijabla>
  </DomainObject.Predmet.StrankaListNazivFormated>
  <DomainObject.Predmet.StrankaListNazivFormatedOIB>
    <izvorni_sadrzaj>
      <item>RH, Ministarstvo financija, OIB 18683136487</item>
    </izvorni_sadrzaj>
    <derivirana_varijabla naziv="DomainObject.Predmet.StrankaListNazivFormatedOIB_1">
      <item>RH, Ministarstvo financija, OIB 18683136487</item>
    </derivirana_varijabla>
  </DomainObject.Predmet.StrankaListNazivFormatedOIB>
  <DomainObject.Predmet.ProtuStrankaListFormated>
    <izvorni_sadrzaj>
      <item>USPJEH INVESTICIJE društvo s ograničenom odgovornošću za usluge</item>
    </izvorni_sadrzaj>
    <derivirana_varijabla naziv="DomainObject.Predmet.ProtuStrankaListFormated_1">
      <item>USPJEH INVESTICIJE društvo s ograničenom odgovornošću za usluge</item>
    </derivirana_varijabla>
  </DomainObject.Predmet.ProtuStrankaListFormated>
  <DomainObject.Predmet.ProtuStrankaListFormatedOIB>
    <izvorni_sadrzaj>
      <item>USPJEH INVESTICIJE društvo s ograničenom odgovornošću za usluge, OIB 52165799350</item>
    </izvorni_sadrzaj>
    <derivirana_varijabla naziv="DomainObject.Predmet.ProtuStrankaListFormatedOIB_1">
      <item>USPJEH INVESTICIJE društvo s ograničenom odgovornošću za usluge, OIB 52165799350</item>
    </derivirana_varijabla>
  </DomainObject.Predmet.ProtuStrankaListFormatedOIB>
  <DomainObject.Predmet.ProtuStrankaListFormatedWithAdress>
    <izvorni_sadrzaj>
      <item>USPJEH INVESTICIJE društvo s ograničenom odgovornošću za usluge, 21400 Mirca</item>
    </izvorni_sadrzaj>
    <derivirana_varijabla naziv="DomainObject.Predmet.ProtuStrankaListFormatedWithAdress_1">
      <item>USPJEH INVESTICIJE društvo s ograničenom odgovornošću za usluge, 21400 Mirca</item>
    </derivirana_varijabla>
  </DomainObject.Predmet.ProtuStrankaListFormatedWithAdress>
  <DomainObject.Predmet.ProtuStrankaListFormatedWithAdressOIB>
    <izvorni_sadrzaj>
      <item>USPJEH INVESTICIJE društvo s ograničenom odgovornošću za usluge, OIB 52165799350, 21400 Mirca</item>
    </izvorni_sadrzaj>
    <derivirana_varijabla naziv="DomainObject.Predmet.ProtuStrankaListFormatedWithAdressOIB_1">
      <item>USPJEH INVESTICIJE društvo s ograničenom odgovornošću za usluge, OIB 52165799350, 21400 Mirca</item>
    </derivirana_varijabla>
  </DomainObject.Predmet.ProtuStrankaListFormatedWithAdressOIB>
  <DomainObject.Predmet.ProtuStrankaListNazivFormated>
    <izvorni_sadrzaj>
      <item>USPJEH INVESTICIJE društvo s ograničenom odgovornošću za usluge</item>
    </izvorni_sadrzaj>
    <derivirana_varijabla naziv="DomainObject.Predmet.ProtuStrankaListNazivFormated_1">
      <item>USPJEH INVESTICIJE društvo s ograničenom odgovornošću za usluge</item>
    </derivirana_varijabla>
  </DomainObject.Predmet.ProtuStrankaListNazivFormated>
  <DomainObject.Predmet.ProtuStrankaListNazivFormatedOIB>
    <izvorni_sadrzaj>
      <item>USPJEH INVESTICIJE društvo s ograničenom odgovornošću za usluge, OIB 52165799350</item>
    </izvorni_sadrzaj>
    <derivirana_varijabla naziv="DomainObject.Predmet.ProtuStrankaListNazivFormatedOIB_1">
      <item>USPJEH INVESTICIJE društvo s ograničenom odgovornošću za usluge, OIB 52165799350</item>
    </derivirana_varijabla>
  </DomainObject.Predmet.ProtuStrankaListNazivFormatedOIB>
  <DomainObject.Predmet.OstaliListFormated>
    <izvorni_sadrzaj>
      <item>Županijsko državno odvjetništvo punomoćnik sudionika u postupku RH, Ministarstvo financija</item>
    </izvorni_sadrzaj>
    <derivirana_varijabla naziv="DomainObject.Predmet.OstaliListFormated_1">
      <item>Županijsko državno odvjetništvo punomoćnik sudionika u postupku RH, Ministarstvo financija</item>
    </derivirana_varijabla>
  </DomainObject.Predmet.OstaliListFormated>
  <DomainObject.Predmet.OstaliListFormatedOIB>
    <izvorni_sadrzaj>
      <item>Županijsko državno odvjetništvo, OIB 70793241859 punomoćnik sudionika u postupku RH, Ministarstvo financija</item>
    </izvorni_sadrzaj>
    <derivirana_varijabla naziv="DomainObject.Predmet.OstaliListFormatedOIB_1">
      <item>Županijsko državno odvjetništvo, OIB 70793241859 punomoćnik sudionika u postupku RH, Ministarstvo financija</item>
    </derivirana_varijabla>
  </DomainObject.Predmet.OstaliListFormatedOIB>
  <DomainObject.Predmet.OstaliListFormatedWithAdress>
    <izvorni_sadrzaj>
      <item>Županijsko državno odvjetništvo, Gundulićeva 29a, 21000 Split punomoćnik sudionika u postupku RH, Ministarstvo financija</item>
    </izvorni_sadrzaj>
    <derivirana_varijabla naziv="DomainObject.Predmet.OstaliListFormatedWithAdress_1">
      <item>Županijsko državno odvjetništvo, Gundulićeva 29a, 21000 Split punomoćnik sudionika u postupku RH, Ministarstvo financija</item>
    </derivirana_varijabla>
  </DomainObject.Predmet.OstaliListFormatedWithAdress>
  <DomainObject.Predmet.OstaliListFormatedWithAdressOIB>
    <izvorni_sadrzaj>
      <item>Županijsko državno odvjetništvo, OIB 70793241859, Gundulićeva 29a, 21000 Split punomoćnik sudionika u postupku RH, Ministarstvo financija</item>
    </izvorni_sadrzaj>
    <derivirana_varijabla naziv="DomainObject.Predmet.OstaliListFormatedWithAdressOIB_1">
      <item>Županijsko državno odvjetništvo, OIB 70793241859, Gundulićeva 29a, 21000 Split punomoćnik sudionika u postupku RH, Ministarstvo financija</item>
    </derivirana_varijabla>
  </DomainObject.Predmet.OstaliListFormatedWithAdressOIB>
  <DomainObject.Predmet.OstaliListNazivFormated>
    <izvorni_sadrzaj>
      <item>Županijsko državno odvjetništvo</item>
    </izvorni_sadrzaj>
    <derivirana_varijabla naziv="DomainObject.Predmet.OstaliListNazivFormated_1">
      <item>Županijsko državno odvjetništvo</item>
    </derivirana_varijabla>
  </DomainObject.Predmet.OstaliListNazivFormated>
  <DomainObject.Predmet.OstaliListNazivFormatedOIB>
    <izvorni_sadrzaj>
      <item>Županijsko državno odvjetništvo, OIB 70793241859</item>
    </izvorni_sadrzaj>
    <derivirana_varijabla naziv="DomainObject.Predmet.OstaliListNazivFormatedOIB_1">
      <item>Županijsko državno odvjetništvo, OIB 70793241859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veljače 2018.</izvorni_sadrzaj>
    <derivirana_varijabla naziv="DomainObject.Datum_1">9. veljače 2018.</derivirana_varijabla>
  </DomainObject.Datum>
  <DomainObject.PoslovniBrojDokumenta>
    <izvorni_sadrzaj/>
    <derivirana_varijabla naziv="DomainObject.PoslovniBrojDokumenta_1"/>
  </DomainObject.PoslovniBrojDokumenta>
  <DomainObject.Predmet.StrankaIDrugi>
    <izvorni_sadrzaj>RH, Ministarstvo financija</izvorni_sadrzaj>
    <derivirana_varijabla naziv="DomainObject.Predmet.StrankaIDrugi_1">RH, Ministarstvo financija</derivirana_varijabla>
  </DomainObject.Predmet.StrankaIDrugi>
  <DomainObject.Predmet.ProtustrankaIDrugi>
    <izvorni_sadrzaj>USPJEH INVESTICIJE društvo s ograničenom odgovornošću za usluge</izvorni_sadrzaj>
    <derivirana_varijabla naziv="DomainObject.Predmet.ProtustrankaIDrugi_1">USPJEH INVESTICIJE društvo s ograničenom odgovornošću za usluge</derivirana_varijabla>
  </DomainObject.Predmet.ProtustrankaIDrugi>
  <DomainObject.Predmet.StrankaIDrugiAdressOIB>
    <izvorni_sadrzaj>RH, Ministarstvo financija, OIB 18683136487</izvorni_sadrzaj>
    <derivirana_varijabla naziv="DomainObject.Predmet.StrankaIDrugiAdressOIB_1">RH, Ministarstvo financija, OIB 18683136487</derivirana_varijabla>
  </DomainObject.Predmet.StrankaIDrugiAdressOIB>
  <DomainObject.Predmet.ProtustrankaIDrugiAdressOIB>
    <izvorni_sadrzaj>USPJEH INVESTICIJE društvo s ograničenom odgovornošću za usluge, OIB 52165799350, 21400 Mirca</izvorni_sadrzaj>
    <derivirana_varijabla naziv="DomainObject.Predmet.ProtustrankaIDrugiAdressOIB_1">USPJEH INVESTICIJE društvo s ograničenom odgovornošću za usluge, OIB 52165799350, 21400 Mirca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USPJEH INVESTICIJE društvo s ograničenom odgovornošću za usluge</item>
      <item>RH, Ministarstvo financija</item>
      <item>Županijsko državno odvjetništvo</item>
    </izvorni_sadrzaj>
    <derivirana_varijabla naziv="DomainObject.Predmet.SudioniciListNaziv_1">
      <item>USPJEH INVESTICIJE društvo s ograničenom odgovornošću za usluge</item>
      <item>RH, Ministarstvo financija</item>
      <item>Županijsko državno odvjetništvo</item>
    </derivirana_varijabla>
  </DomainObject.Predmet.SudioniciListNaziv>
  <DomainObject.Predmet.SudioniciListAdressOIB>
    <izvorni_sadrzaj>
      <item>USPJEH INVESTICIJE društvo s ograničenom odgovornošću za usluge, OIB 52165799350, 21400 Mirca</item>
      <item>RH, Ministarstvo financija, OIB 18683136487</item>
      <item>Županijsko državno odvjetništvo, OIB 70793241859, Gundulićeva 29a,21000 Split</item>
    </izvorni_sadrzaj>
    <derivirana_varijabla naziv="DomainObject.Predmet.SudioniciListAdressOIB_1">
      <item>USPJEH INVESTICIJE društvo s ograničenom odgovornošću za usluge, OIB 52165799350, 21400 Mirca</item>
      <item>RH, Ministarstvo financija, OIB 18683136487</item>
      <item>Županijsko državno odvjetništvo, OIB 70793241859, Gundulićeva 29a,21000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52165799350</item>
      <item>, OIB 18683136487</item>
      <item>, OIB 70793241859</item>
    </izvorni_sadrzaj>
    <derivirana_varijabla naziv="DomainObject.Predmet.SudioniciListNazivOIB_1">
      <item>, OIB 52165799350</item>
      <item>, OIB 18683136487</item>
      <item>, OIB 70793241859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Dragan Bijelić, OIB 53755649931, Triglavska 2a Šibenik</item>
    </izvorni_sadrzaj>
    <derivirana_varijabla naziv="DomainObject.Predmet.StecajniUpraviteljiListAddressOIB_1">
      <item>Dragan Bijelić, OIB 53755649931, Triglavska 2a Šibenik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1498B19-041D-409B-A149-9F10393C7BC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4</properties:Pages>
  <properties:Words>1540</properties:Words>
  <properties:Characters>8889</properties:Characters>
  <properties:Lines>205</properties:Lines>
  <properties:Paragraphs>71</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10430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2018-02-09T14:57:00Z</dcterms:created>
  <dc:creator>Ante Kačić</dc:creator>
  <cp:lastModifiedBy>Srđan Gavranić</cp:lastModifiedBy>
  <cp:lastPrinted>2018-02-09T14:57:00Z</cp:lastPrinted>
  <dcterms:modified xmlns:xsi="http://www.w3.org/2001/XMLSchema-instance" xsi:type="dcterms:W3CDTF">2018-02-09T15:03:00Z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