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d490a" w14:paraId="bed490a" w:rsidRDefault="00F30626" w:rsidP="00F30626" w:rsidR="00F30626" w:rsidRPr="00F30626">
      <w:pPr>
        <w15:collapsed w:val="false"/>
        <w:rPr>
          <w:rFonts w:eastAsia="Calibri"/>
          <w:lang w:val="hr-HR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56C0C" w:rsidR="00F30626" w:rsidRPr="00F30626">
        <w:tc>
          <w:tcPr>
            <w:tcW w:type="dxa" w:w="2985"/>
            <w:hideMark/>
          </w:tcPr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Republika Hrvatska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Trgovački sud u Varaždinu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F30626" w:rsidP="00F30626" w:rsidR="00F30626" w:rsidRPr="00F30626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56C0C" w:rsidR="00F30626" w:rsidRPr="00F30626">
        <w:trPr>
          <w:jc w:val="right"/>
        </w:trPr>
        <w:tc>
          <w:tcPr>
            <w:tcW w:type="dxa" w:w="4320"/>
            <w:hideMark/>
          </w:tcPr>
          <w:p w:rsidRDefault="00F30626" w:rsidP="00F30626" w:rsidR="00F30626" w:rsidRPr="00F30626">
            <w:pPr>
              <w:jc w:val="right"/>
              <w:rPr>
                <w:lang w:eastAsia="hr-HR" w:val="hr-HR"/>
              </w:rPr>
            </w:pPr>
            <w:r w:rsidRPr="00F30626">
              <w:rPr>
                <w:lang w:eastAsia="hr-HR" w:val="hr-HR"/>
              </w:rPr>
              <w:t>Poslovni broj: 2 St-</w:t>
            </w:r>
            <w:r w:rsidR="00E95082">
              <w:rPr>
                <w:lang w:eastAsia="hr-HR" w:val="hr-HR"/>
              </w:rPr>
              <w:t>11/2018-3</w:t>
            </w:r>
          </w:p>
        </w:tc>
      </w:tr>
    </w:tbl>
    <w:p w:rsidRDefault="0083759D" w:rsidP="0083759D" w:rsidR="0083759D" w:rsidRPr="00F30626">
      <w:pPr>
        <w:jc w:val="center"/>
        <w:rPr>
          <w:lang w:val="hr-HR"/>
        </w:rPr>
      </w:pPr>
    </w:p>
    <w:p w:rsidRDefault="009375B5" w:rsidP="0083759D" w:rsidR="009375B5" w:rsidRPr="00F30626">
      <w:pPr>
        <w:jc w:val="center"/>
        <w:rPr>
          <w:lang w:val="hr-HR"/>
        </w:rPr>
      </w:pPr>
    </w:p>
    <w:p w:rsidRDefault="0083759D" w:rsidP="00920620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</w:r>
      <w:r w:rsidR="00920620" w:rsidRPr="00F30626">
        <w:rPr>
          <w:lang w:val="hr-HR"/>
        </w:rPr>
        <w:t>Trgovački sud u Varaždinu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po </w:t>
      </w:r>
      <w:r w:rsidR="00DD60D1" w:rsidRPr="00F30626">
        <w:rPr>
          <w:lang w:val="hr-HR"/>
        </w:rPr>
        <w:t>sutkinji</w:t>
      </w:r>
      <w:r w:rsidR="00920620" w:rsidRPr="00F30626">
        <w:rPr>
          <w:lang w:val="hr-HR"/>
        </w:rPr>
        <w:t xml:space="preserve"> toga</w:t>
      </w:r>
      <w:r w:rsidR="00042CA7" w:rsidRPr="00F30626">
        <w:rPr>
          <w:lang w:val="hr-HR"/>
        </w:rPr>
        <w:t xml:space="preserve"> suda</w:t>
      </w:r>
      <w:r w:rsidR="00FD34D7" w:rsidRPr="00F30626">
        <w:rPr>
          <w:lang w:val="hr-HR"/>
        </w:rPr>
        <w:t xml:space="preserve"> </w:t>
      </w:r>
      <w:r w:rsidR="00DD60D1" w:rsidRPr="00F30626">
        <w:rPr>
          <w:lang w:val="hr-HR"/>
        </w:rPr>
        <w:t>Meliti Poljanec Bubaš</w:t>
      </w:r>
      <w:r w:rsidR="00920620" w:rsidRPr="00F30626">
        <w:rPr>
          <w:lang w:val="hr-HR"/>
        </w:rPr>
        <w:t xml:space="preserve">, kao </w:t>
      </w:r>
      <w:r w:rsidR="00964E0E">
        <w:rPr>
          <w:lang w:val="hr-HR"/>
        </w:rPr>
        <w:t>stečajnoj su</w:t>
      </w:r>
      <w:r w:rsidR="00DD60D1" w:rsidRPr="00F30626">
        <w:rPr>
          <w:lang w:val="hr-HR"/>
        </w:rPr>
        <w:t>t</w:t>
      </w:r>
      <w:r w:rsidR="00964E0E">
        <w:rPr>
          <w:lang w:val="hr-HR"/>
        </w:rPr>
        <w:t>k</w:t>
      </w:r>
      <w:r w:rsidR="00DD60D1" w:rsidRPr="00F30626">
        <w:rPr>
          <w:lang w:val="hr-HR"/>
        </w:rPr>
        <w:t>inji</w:t>
      </w:r>
      <w:r w:rsidR="00FD34D7" w:rsidRPr="00F30626">
        <w:rPr>
          <w:lang w:val="hr-HR"/>
        </w:rPr>
        <w:t xml:space="preserve"> u predmetu </w:t>
      </w:r>
      <w:r w:rsidR="00964E0E">
        <w:rPr>
          <w:lang w:val="hr-HR"/>
        </w:rPr>
        <w:t>povodom</w:t>
      </w:r>
      <w:r w:rsidR="00FD34D7" w:rsidRPr="00F30626">
        <w:rPr>
          <w:lang w:val="hr-HR"/>
        </w:rPr>
        <w:t xml:space="preserve"> </w:t>
      </w:r>
      <w:r w:rsidR="00920620" w:rsidRPr="00F30626">
        <w:rPr>
          <w:lang w:val="hr-HR"/>
        </w:rPr>
        <w:t>zahtjeva Financijske agencije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Regionalni centar Zagreb, Podružnica Varaždin, Augusta Cesarca 2, Varaždin, za pokretanje skraćenog stečajnog postupka protiv dužnika</w:t>
      </w:r>
      <w:r w:rsidR="00456906" w:rsidRPr="00F30626">
        <w:rPr>
          <w:lang w:val="hr-HR"/>
        </w:rPr>
        <w:t xml:space="preserve"> </w:t>
      </w:r>
      <w:proofErr w:type="spellStart"/>
      <w:r w:rsidR="00E95082">
        <w:rPr>
          <w:lang w:val="hr-HR"/>
        </w:rPr>
        <w:t>Electron</w:t>
      </w:r>
      <w:proofErr w:type="spellEnd"/>
      <w:r w:rsidR="00E95082">
        <w:rPr>
          <w:lang w:val="hr-HR"/>
        </w:rPr>
        <w:t xml:space="preserve"> Promet d.o.o., Prelog, Nikole Tesle 17</w:t>
      </w:r>
      <w:r w:rsidR="00C64CB1">
        <w:rPr>
          <w:lang w:val="hr-HR"/>
        </w:rPr>
        <w:t>,</w:t>
      </w:r>
      <w:r w:rsidR="00BB09D3" w:rsidRPr="00F30626">
        <w:rPr>
          <w:lang w:val="hr-HR"/>
        </w:rPr>
        <w:t xml:space="preserve"> OIB: </w:t>
      </w:r>
      <w:r w:rsidR="00E95082">
        <w:rPr>
          <w:lang w:val="hr-HR"/>
        </w:rPr>
        <w:t>75251410549</w:t>
      </w:r>
      <w:r w:rsidR="00BB09D3" w:rsidRPr="00F30626">
        <w:rPr>
          <w:lang w:val="hr-HR"/>
        </w:rPr>
        <w:t xml:space="preserve">, </w:t>
      </w:r>
      <w:r w:rsidR="00DD60D1" w:rsidRPr="00F30626">
        <w:rPr>
          <w:lang w:val="hr-HR"/>
        </w:rPr>
        <w:t xml:space="preserve">dana </w:t>
      </w:r>
      <w:r w:rsidR="00E95082">
        <w:rPr>
          <w:lang w:val="hr-HR"/>
        </w:rPr>
        <w:t>5</w:t>
      </w:r>
      <w:r w:rsidR="00920620" w:rsidRPr="00F30626">
        <w:rPr>
          <w:lang w:val="hr-HR"/>
        </w:rPr>
        <w:t xml:space="preserve">. </w:t>
      </w:r>
      <w:r w:rsidR="00C64CB1">
        <w:rPr>
          <w:lang w:val="hr-HR"/>
        </w:rPr>
        <w:t>siječnja 2018.</w:t>
      </w:r>
      <w:r w:rsidR="00456906" w:rsidRPr="00F30626">
        <w:rPr>
          <w:lang w:val="hr-HR"/>
        </w:rPr>
        <w:t>,</w:t>
      </w:r>
      <w:r w:rsidR="00920620" w:rsidRPr="00F30626">
        <w:rPr>
          <w:lang w:val="hr-HR"/>
        </w:rPr>
        <w:t xml:space="preserve"> temeljem čl. 430. Stečajnog zakona ("Narodne novine" 71/15, </w:t>
      </w:r>
      <w:r w:rsidR="00C64CB1">
        <w:rPr>
          <w:lang w:val="hr-HR"/>
        </w:rPr>
        <w:t xml:space="preserve">104/17, </w:t>
      </w:r>
      <w:r w:rsidR="00920620" w:rsidRPr="00F30626">
        <w:rPr>
          <w:lang w:val="hr-HR"/>
        </w:rPr>
        <w:t>u daljnjem tekstu SZ) objavljuje slijedeći</w:t>
      </w:r>
    </w:p>
    <w:p w:rsidRDefault="009375B5" w:rsidP="00920620" w:rsidR="009375B5" w:rsidRPr="00F30626">
      <w:pPr>
        <w:jc w:val="both"/>
        <w:rPr>
          <w:lang w:val="hr-HR"/>
        </w:rPr>
      </w:pPr>
    </w:p>
    <w:p w:rsidRDefault="00DD60D1" w:rsidP="00B41B30" w:rsidR="00DD60D1" w:rsidRPr="00F30626">
      <w:pPr>
        <w:jc w:val="center"/>
        <w:rPr>
          <w:sz w:val="28"/>
          <w:szCs w:val="28"/>
          <w:lang w:val="hr-HR"/>
        </w:rPr>
      </w:pPr>
    </w:p>
    <w:p w:rsidRDefault="00D2316B" w:rsidP="00B41B30" w:rsidR="00E56B3E" w:rsidRPr="00F30626">
      <w:pPr>
        <w:jc w:val="center"/>
        <w:rPr>
          <w:sz w:val="28"/>
          <w:szCs w:val="28"/>
          <w:lang w:val="hr-HR"/>
        </w:rPr>
      </w:pPr>
      <w:r w:rsidRPr="00F30626">
        <w:rPr>
          <w:sz w:val="28"/>
          <w:szCs w:val="28"/>
          <w:lang w:val="hr-HR"/>
        </w:rPr>
        <w:t xml:space="preserve">O G L A S </w:t>
      </w:r>
    </w:p>
    <w:p w:rsidRDefault="001E274D" w:rsidP="008C6ED6" w:rsidR="001E274D" w:rsidRPr="00F30626">
      <w:pPr>
        <w:jc w:val="both"/>
        <w:rPr>
          <w:lang w:val="hr-HR"/>
        </w:rPr>
      </w:pPr>
    </w:p>
    <w:p w:rsidRDefault="00B42637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I/ Utvrđuje se da ukupni</w:t>
      </w:r>
      <w:r w:rsidR="0020506B" w:rsidRPr="00F30626">
        <w:rPr>
          <w:lang w:val="hr-HR"/>
        </w:rPr>
        <w:t xml:space="preserve"> </w:t>
      </w:r>
      <w:r w:rsidRPr="00F30626">
        <w:rPr>
          <w:lang w:val="hr-HR"/>
        </w:rPr>
        <w:t>iznos evidentiranog duga</w:t>
      </w:r>
      <w:r w:rsidR="0020506B" w:rsidRPr="00F30626">
        <w:rPr>
          <w:lang w:val="hr-HR"/>
        </w:rPr>
        <w:t xml:space="preserve"> </w:t>
      </w:r>
      <w:r w:rsidR="002E00D7" w:rsidRPr="00F30626">
        <w:rPr>
          <w:lang w:val="hr-HR"/>
        </w:rPr>
        <w:t xml:space="preserve">dužnika </w:t>
      </w:r>
      <w:proofErr w:type="spellStart"/>
      <w:r w:rsidR="00E95082">
        <w:rPr>
          <w:lang w:val="hr-HR"/>
        </w:rPr>
        <w:t>Electron</w:t>
      </w:r>
      <w:proofErr w:type="spellEnd"/>
      <w:r w:rsidR="00E95082">
        <w:rPr>
          <w:lang w:val="hr-HR"/>
        </w:rPr>
        <w:t xml:space="preserve"> Promet d.o.o., Prelog, Nikole Tesle 17, OIB: 75251410549, iznosi 12.551,08 kn.       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II/ Poziva se </w:t>
      </w:r>
      <w:r w:rsidR="00DD60D1" w:rsidRPr="00F30626">
        <w:rPr>
          <w:lang w:val="hr-HR"/>
        </w:rPr>
        <w:t>direktor</w:t>
      </w:r>
      <w:r w:rsidR="002E00D7" w:rsidRPr="00F30626">
        <w:rPr>
          <w:lang w:val="hr-HR"/>
        </w:rPr>
        <w:t xml:space="preserve"> dužnika</w:t>
      </w:r>
      <w:r w:rsidR="007A5B1B" w:rsidRPr="00F30626">
        <w:rPr>
          <w:lang w:val="hr-HR"/>
        </w:rPr>
        <w:t xml:space="preserve"> </w:t>
      </w:r>
      <w:r w:rsidR="00E95082">
        <w:rPr>
          <w:lang w:val="hr-HR"/>
        </w:rPr>
        <w:t xml:space="preserve">Davor </w:t>
      </w:r>
      <w:proofErr w:type="spellStart"/>
      <w:r w:rsidR="00E95082">
        <w:rPr>
          <w:lang w:val="hr-HR"/>
        </w:rPr>
        <w:t>Pintač</w:t>
      </w:r>
      <w:proofErr w:type="spellEnd"/>
      <w:r w:rsidR="00E95082">
        <w:rPr>
          <w:lang w:val="hr-HR"/>
        </w:rPr>
        <w:t xml:space="preserve">, OIB: 09688114134, </w:t>
      </w:r>
      <w:r w:rsidR="00461126">
        <w:rPr>
          <w:lang w:val="hr-HR"/>
        </w:rPr>
        <w:t xml:space="preserve">iz </w:t>
      </w:r>
      <w:r w:rsidR="00E95082">
        <w:rPr>
          <w:lang w:val="hr-HR"/>
        </w:rPr>
        <w:t>Preloga, Nikole Tesle 17</w:t>
      </w:r>
      <w:r w:rsidR="00461126">
        <w:rPr>
          <w:lang w:val="hr-HR"/>
        </w:rPr>
        <w:t>,</w:t>
      </w:r>
      <w:r w:rsidR="00BB09D3" w:rsidRPr="00F30626">
        <w:rPr>
          <w:lang w:val="hr-HR"/>
        </w:rPr>
        <w:t xml:space="preserve"> </w:t>
      </w:r>
      <w:r w:rsidR="00B42637" w:rsidRPr="00F30626">
        <w:rPr>
          <w:lang w:val="hr-HR"/>
        </w:rPr>
        <w:t>da</w:t>
      </w:r>
      <w:r w:rsidRPr="00F30626">
        <w:rPr>
          <w:lang w:val="hr-HR"/>
        </w:rPr>
        <w:t xml:space="preserve"> u roku od petnaest dana od dana objave ovog oglasa na e-oglasnoj ploči suda</w:t>
      </w:r>
      <w:r w:rsidR="00B42637" w:rsidRPr="00F30626">
        <w:rPr>
          <w:lang w:val="hr-HR"/>
        </w:rPr>
        <w:t>,</w:t>
      </w:r>
      <w:r w:rsidRPr="00F30626">
        <w:rPr>
          <w:lang w:val="hr-HR"/>
        </w:rPr>
        <w:t xml:space="preserve"> podnese ovome sudu, pozivom na gornji broj spisa, javnobilježnički ovjerovljeni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na propisanom obrascu.</w:t>
      </w:r>
      <w:r w:rsidR="00823235" w:rsidRPr="00F30626">
        <w:rPr>
          <w:lang w:val="hr-HR"/>
        </w:rPr>
        <w:t xml:space="preserve"> 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III/ Upozorava se </w:t>
      </w:r>
      <w:r w:rsidR="00DD60D1" w:rsidRPr="00F30626">
        <w:rPr>
          <w:lang w:val="hr-HR"/>
        </w:rPr>
        <w:t>direktor</w:t>
      </w:r>
      <w:r w:rsidRPr="00F30626">
        <w:rPr>
          <w:lang w:val="hr-HR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30E49" w:rsidR="00830E49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IV/ Temeljem čl. 430.</w:t>
      </w:r>
      <w:r w:rsidR="00D44D49" w:rsidRPr="00F30626">
        <w:rPr>
          <w:lang w:val="hr-HR"/>
        </w:rPr>
        <w:t xml:space="preserve"> i 431.</w:t>
      </w:r>
      <w:r w:rsidRPr="00F30626">
        <w:rPr>
          <w:lang w:val="hr-HR"/>
        </w:rPr>
        <w:t xml:space="preserve"> SZ-a pozivaju se vjerovnici dužnika da najkasnije u roku od 45 dana od </w:t>
      </w:r>
      <w:r w:rsidR="009375B5" w:rsidRPr="00F30626">
        <w:rPr>
          <w:lang w:val="hr-HR"/>
        </w:rPr>
        <w:t>d</w:t>
      </w:r>
      <w:r w:rsidRPr="00F30626">
        <w:rPr>
          <w:lang w:val="hr-HR"/>
        </w:rPr>
        <w:t xml:space="preserve">ana objave ovog oglasa na e-oglasnoj ploči suda predlože otvaranje </w:t>
      </w:r>
      <w:r w:rsidR="0090775E" w:rsidRPr="00F30626">
        <w:rPr>
          <w:lang w:val="hr-HR"/>
        </w:rPr>
        <w:t>stečajnog postupka nad dužnikom, t</w:t>
      </w:r>
      <w:r w:rsidR="005E17A7" w:rsidRPr="00F30626">
        <w:rPr>
          <w:lang w:val="hr-HR"/>
        </w:rPr>
        <w:t>e predujme sredstva za namirenje</w:t>
      </w:r>
      <w:r w:rsidR="0090775E" w:rsidRPr="00F30626">
        <w:rPr>
          <w:lang w:val="hr-HR"/>
        </w:rPr>
        <w:t xml:space="preserve"> troškova steč</w:t>
      </w:r>
      <w:r w:rsidR="003101E2" w:rsidRPr="00F30626">
        <w:rPr>
          <w:lang w:val="hr-HR"/>
        </w:rPr>
        <w:t>ajnog postupka u iznosu od 5</w:t>
      </w:r>
      <w:r w:rsidR="0090775E" w:rsidRPr="00F30626">
        <w:rPr>
          <w:lang w:val="hr-HR"/>
        </w:rPr>
        <w:t>.000,00 kuna na žiro račun ovo</w:t>
      </w:r>
      <w:r w:rsidR="00DC6ABC" w:rsidRPr="00F30626">
        <w:rPr>
          <w:lang w:val="hr-HR"/>
        </w:rPr>
        <w:t>g</w:t>
      </w:r>
      <w:r w:rsidR="0090775E" w:rsidRPr="00F30626">
        <w:rPr>
          <w:lang w:val="hr-HR"/>
        </w:rPr>
        <w:t xml:space="preserve"> suda HR4023900011300002754.</w:t>
      </w:r>
    </w:p>
    <w:p w:rsidRDefault="00830E49" w:rsidP="0090775E" w:rsidR="00830E49" w:rsidRPr="00F30626">
      <w:pPr>
        <w:ind w:firstLine="720"/>
        <w:jc w:val="both"/>
        <w:rPr>
          <w:lang w:val="hr-HR"/>
        </w:rPr>
      </w:pPr>
    </w:p>
    <w:p w:rsidRDefault="0020506B" w:rsidP="0090775E" w:rsidR="00DD60D1" w:rsidRPr="00F30626">
      <w:pPr>
        <w:ind w:firstLine="720"/>
        <w:jc w:val="both"/>
        <w:rPr>
          <w:lang w:val="hr-HR"/>
        </w:rPr>
      </w:pPr>
      <w:r w:rsidRPr="00F30626">
        <w:rPr>
          <w:lang w:val="hr-HR"/>
        </w:rPr>
        <w:t xml:space="preserve">V/ Sukladno čl. 431. st. 1. i 2. SZ-a smatrat će se da je dužnik nesposoban za plaćanje ako </w:t>
      </w:r>
      <w:r w:rsidR="00D44D49" w:rsidRPr="00F30626">
        <w:rPr>
          <w:lang w:val="hr-HR"/>
        </w:rPr>
        <w:t>vjerovnici</w:t>
      </w:r>
      <w:r w:rsidRPr="00F30626">
        <w:rPr>
          <w:lang w:val="hr-HR"/>
        </w:rPr>
        <w:t xml:space="preserve"> u roku od 45 dana od objav</w:t>
      </w:r>
      <w:r w:rsidR="00D44D49" w:rsidRPr="00F30626">
        <w:rPr>
          <w:lang w:val="hr-HR"/>
        </w:rPr>
        <w:t>e oglasa ovog poziva ne predlože</w:t>
      </w:r>
      <w:r w:rsidRPr="00F30626">
        <w:rPr>
          <w:lang w:val="hr-HR"/>
        </w:rPr>
        <w:t xml:space="preserve"> otvaranje </w:t>
      </w:r>
      <w:r w:rsidR="0090775E" w:rsidRPr="00F30626">
        <w:rPr>
          <w:lang w:val="hr-HR"/>
        </w:rPr>
        <w:t>stečajnog postupka, te ne plate predujam iz točke IV. ovog oglasa.</w:t>
      </w:r>
      <w:r w:rsidRPr="00F30626">
        <w:rPr>
          <w:lang w:val="hr-HR"/>
        </w:rPr>
        <w:t xml:space="preserve"> </w:t>
      </w:r>
    </w:p>
    <w:p w:rsidRDefault="00DD60D1" w:rsidP="00DD60D1" w:rsidR="00DD60D1" w:rsidRPr="00F30626">
      <w:pPr>
        <w:jc w:val="both"/>
        <w:rPr>
          <w:lang w:val="hr-HR"/>
        </w:rPr>
      </w:pPr>
    </w:p>
    <w:p w:rsidRDefault="0020506B" w:rsidP="00DD60D1" w:rsidR="0020506B" w:rsidRPr="00F30626">
      <w:pPr>
        <w:jc w:val="both"/>
        <w:rPr>
          <w:lang w:val="hr-HR"/>
        </w:rPr>
      </w:pPr>
      <w:r w:rsidRPr="00F30626"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 w:rsidRPr="00F30626">
        <w:rPr>
          <w:lang w:val="hr-HR"/>
        </w:rPr>
        <w:t>.</w:t>
      </w:r>
    </w:p>
    <w:p w:rsidRDefault="00830E49" w:rsidP="00DC0DCD" w:rsidR="00830E49" w:rsidRPr="00F30626">
      <w:pPr>
        <w:outlineLvl w:val="0"/>
        <w:rPr>
          <w:lang w:val="hr-HR"/>
        </w:rPr>
      </w:pPr>
    </w:p>
    <w:p w:rsidRDefault="005B010B" w:rsidP="009375B5" w:rsidR="005B010B" w:rsidRPr="00F30626">
      <w:pPr>
        <w:jc w:val="both"/>
        <w:outlineLvl w:val="0"/>
        <w:rPr>
          <w:lang w:val="hr-HR"/>
        </w:rPr>
      </w:pPr>
    </w:p>
    <w:p w:rsidRDefault="003E47E5" w:rsidP="005B010B" w:rsidR="003E47E5" w:rsidRPr="00F30626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 w:rsidRPr="00F30626">
        <w:rPr>
          <w:lang w:val="hr-HR"/>
        </w:rPr>
        <w:t>U Varaž</w:t>
      </w:r>
      <w:r w:rsidR="00F30626">
        <w:rPr>
          <w:lang w:val="hr-HR"/>
        </w:rPr>
        <w:t>dinu</w:t>
      </w:r>
      <w:r w:rsidRPr="00F30626">
        <w:rPr>
          <w:lang w:val="hr-HR"/>
        </w:rPr>
        <w:t xml:space="preserve"> </w:t>
      </w:r>
      <w:r w:rsidR="00E95082">
        <w:rPr>
          <w:lang w:val="hr-HR"/>
        </w:rPr>
        <w:t>5</w:t>
      </w:r>
      <w:bookmarkStart w:name="_GoBack" w:id="0"/>
      <w:bookmarkEnd w:id="0"/>
      <w:r w:rsidR="002E00D7" w:rsidRPr="00F30626">
        <w:rPr>
          <w:lang w:val="hr-HR"/>
        </w:rPr>
        <w:t>.</w:t>
      </w:r>
      <w:r w:rsidRPr="00F30626">
        <w:rPr>
          <w:lang w:val="hr-HR"/>
        </w:rPr>
        <w:t xml:space="preserve"> </w:t>
      </w:r>
      <w:r w:rsidR="00B57A69">
        <w:rPr>
          <w:lang w:val="hr-HR"/>
        </w:rPr>
        <w:t xml:space="preserve">siječnja 2018.     </w:t>
      </w:r>
      <w:r w:rsidRPr="00F30626">
        <w:rPr>
          <w:lang w:val="hr-HR"/>
        </w:rPr>
        <w:t xml:space="preserve"> </w:t>
      </w:r>
    </w:p>
    <w:p w:rsidRDefault="00F30626" w:rsidP="005B010B" w:rsidR="00F30626">
      <w:pPr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Sutkinja</w:t>
      </w: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</w:p>
    <w:p w:rsidRDefault="00F30626" w:rsidP="00F30626" w:rsidR="00F30626" w:rsidRP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</w:p>
    <w:p w:rsidRDefault="005B010B" w:rsidP="005B010B" w:rsidR="005B010B" w:rsidRPr="00F30626">
      <w:pPr>
        <w:jc w:val="center"/>
        <w:outlineLvl w:val="0"/>
        <w:rPr>
          <w:lang w:val="hr-HR"/>
        </w:rPr>
      </w:pPr>
    </w:p>
    <w:p w:rsidRDefault="00F30626" w:rsidP="00F30626" w:rsidR="005B010B" w:rsidRPr="00F30626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456906" w:rsidRPr="00F30626">
      <w:pPr>
        <w:outlineLvl w:val="0"/>
        <w:rPr>
          <w:lang w:val="hr-HR"/>
        </w:rPr>
      </w:pPr>
      <w:r w:rsidRPr="00F30626">
        <w:rPr>
          <w:lang w:val="hr-HR"/>
        </w:rPr>
        <w:t>DNA:</w:t>
      </w:r>
    </w:p>
    <w:p w:rsidRDefault="005B010B" w:rsidP="005B010B" w:rsidR="005B010B" w:rsidRPr="00F30626">
      <w:pPr>
        <w:outlineLvl w:val="0"/>
        <w:rPr>
          <w:lang w:val="hr-HR"/>
        </w:rPr>
      </w:pPr>
      <w:r w:rsidRPr="00F30626">
        <w:rPr>
          <w:lang w:val="hr-HR"/>
        </w:rPr>
        <w:t>- e-Oglasna ploča suda</w:t>
      </w:r>
    </w:p>
    <w:sectPr w:rsidSect="00920620" w:rsidR="005B010B" w:rsidRPr="00F30626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390" w:rsidP="007F64E0" w:rsidR="007D3390">
      <w:r>
        <w:separator/>
      </w:r>
    </w:p>
  </w:endnote>
  <w:endnote w:id="0" w:type="continuationSeparator">
    <w:p w:rsidRDefault="007D3390" w:rsidP="007F64E0" w:rsidR="007D3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390" w:rsidP="007F64E0" w:rsidR="007D3390">
      <w:r>
        <w:separator/>
      </w:r>
    </w:p>
  </w:footnote>
  <w:footnote w:id="0" w:type="continuationSeparator">
    <w:p w:rsidRDefault="007D3390" w:rsidP="007F64E0" w:rsidR="007D33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95082" w:rsidRPr="00E95082">
      <w:rPr>
        <w:noProof/>
        <w:lang w:val="hr-HR"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397CD6" w:rsidR="00E95082" w:rsidRPr="00F30626">
      <w:trPr>
        <w:jc w:val="right"/>
      </w:trPr>
      <w:tc>
        <w:tcPr>
          <w:tcW w:type="dxa" w:w="4320"/>
          <w:hideMark/>
        </w:tcPr>
        <w:p w:rsidRDefault="00E95082" w:rsidP="00397CD6" w:rsidR="00E95082" w:rsidRPr="00F30626">
          <w:pPr>
            <w:jc w:val="right"/>
            <w:rPr>
              <w:lang w:eastAsia="hr-HR" w:val="hr-HR"/>
            </w:rPr>
          </w:pPr>
          <w:r w:rsidRPr="00F30626">
            <w:rPr>
              <w:lang w:eastAsia="hr-HR" w:val="hr-HR"/>
            </w:rPr>
            <w:t>Poslovni broj: 2 St-</w:t>
          </w:r>
          <w:r>
            <w:rPr>
              <w:lang w:eastAsia="hr-HR" w:val="hr-HR"/>
            </w:rPr>
            <w:t>11/2018-3</w:t>
          </w:r>
        </w:p>
      </w:tc>
    </w:tr>
  </w:tbl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0DBB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4EC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12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1CFF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339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64E0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499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57A69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64CB1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2B18"/>
    <w:rsid w:val="00D44C76"/>
    <w:rsid w:val="00D44D49"/>
    <w:rsid w:val="00D45F84"/>
    <w:rsid w:val="00D5153E"/>
    <w:rsid w:val="00D53D8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DF1BA5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1E73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95082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626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St-150/2015-4</izvorni_sadrzaj>
    <derivirana_varijabla naziv="DomainObject.Oznaka_1">St-150/2015-4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St-150/2015</izvorni_sadrzaj>
    <derivirana_varijabla naziv="DomainObject.Predmet.OznakaBroj_1">St-150/2015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ELPA d.o.o. za proizvodnju, trgovinu i usluge</izvorni_sadrzaj>
    <derivirana_varijabla naziv="DomainObject.Predmet.ProtustrankaFormated_1">  ELPA d.o.o. za proizvodnju, trgovinu i usluge</derivirana_varijabla>
  </DomainObject.Predmet.ProtustrankaFormated>
  <DomainObject.Predmet.ProtustrankaFormatedOIB>
    <izvorni_sadrzaj>  ELPA d.o.o. za proizvodnju, trgovinu i usluge, OIB 00489997049</izvorni_sadrzaj>
    <derivirana_varijabla naziv="DomainObject.Predmet.ProtustrankaFormatedOIB_1">  ELPA d.o.o. za proizvodnju, trgovinu i usluge, OIB 00489997049</derivirana_varijabla>
  </DomainObject.Predmet.ProtustrankaFormatedOIB>
  <DomainObject.Predmet.ProtustrankaFormatedWithAdress>
    <izvorni_sadrzaj> ELPA d.o.o. za proizvodnju, trgovinu i usluge, Kralja Tomislava 92/a, 48350 Đurđevac</izvorni_sadrzaj>
    <derivirana_varijabla naziv="DomainObject.Predmet.ProtustrankaFormatedWithAdress_1"> ELPA d.o.o. za proizvodnju, trgovinu i usluge, Kralja Tomislava 92/a, 48350 Đurđevac</derivirana_varijabla>
  </DomainObject.Predmet.ProtustrankaFormatedWithAdress>
  <DomainObject.Predmet.ProtustrankaFormatedWithAdressOIB>
    <izvorni_sadrzaj> ELPA d.o.o. za proizvodnju, trgovinu i usluge, OIB 00489997049, Kralja Tomislava 92/a, 48350 Đurđevac</izvorni_sadrzaj>
    <derivirana_varijabla naziv="DomainObject.Predmet.ProtustrankaFormatedWithAdressOIB_1"> ELPA d.o.o. za proizvodnju, trgovinu i usluge, OIB 00489997049, Kralja Tomislava 92/a, 48350 Đurđevac</derivirana_varijabla>
  </DomainObject.Predmet.ProtustrankaFormatedWithAdressOIB>
  <DomainObject.Predmet.ProtustrankaWithAdress>
    <izvorni_sadrzaj>ELPA d.o.o. za proizvodnju, trgovinu i usluge Kralja Tomislava 92/a, 48350 Đurđevac</izvorni_sadrzaj>
    <derivirana_varijabla naziv="DomainObject.Predmet.ProtustrankaWithAdress_1">ELPA d.o.o. za proizvodnju, trgovinu i usluge Kralja Tomislava 92/a, 48350 Đurđevac</derivirana_varijabla>
  </DomainObject.Predmet.ProtustrankaWithAdress>
  <DomainObject.Predmet.ProtustrankaWithAdressOIB>
    <izvorni_sadrzaj>ELPA d.o.o. za proizvodnju, trgovinu i usluge, OIB 00489997049, Kralja Tomislava 92/a, 48350 Đurđevac</izvorni_sadrzaj>
    <derivirana_varijabla naziv="DomainObject.Predmet.ProtustrankaWithAdressOIB_1">ELPA d.o.o. za proizvodnju, trgovinu i usluge, OIB 00489997049, Kralja Tomislava 92/a, 48350 Đurđevac</derivirana_varijabla>
  </DomainObject.Predmet.ProtustrankaWithAdressOIB>
  <DomainObject.Predmet.ProtustrankaNazivFormated>
    <izvorni_sadrzaj>ELPA d.o.o. za proizvodnju, trgovinu i usluge</izvorni_sadrzaj>
    <derivirana_varijabla naziv="DomainObject.Predmet.ProtustrankaNazivFormated_1">ELPA d.o.o. za proizvodnju, trgovinu i usluge</derivirana_varijabla>
  </DomainObject.Predmet.ProtustrankaNazivFormated>
  <DomainObject.Predmet.ProtustrankaNazivFormatedOIB>
    <izvorni_sadrzaj>ELPA d.o.o. za proizvodnju, trgovinu i usluge, OIB 00489997049</izvorni_sadrzaj>
    <derivirana_varijabla naziv="DomainObject.Predmet.ProtustrankaNazivFormatedOIB_1">ELPA d.o.o. za proizvodnju, trgovinu i usluge, OIB 00489997049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773902.56</izvorni_sadrzaj>
    <derivirana_varijabla naziv="DomainObject.Predmet.TrenutnaVrijednost_1">773902.56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ELPA d.o.o. za proizvodnju, trgovinu i usluge</item>
    </izvorni_sadrzaj>
    <derivirana_varijabla naziv="DomainObject.Predmet.ProtuStrankaListFormated_1">
      <item>ELPA d.o.o. za proizvodnju, trgovinu i usluge</item>
    </derivirana_varijabla>
  </DomainObject.Predmet.ProtuStrankaListFormated>
  <DomainObject.Predmet.ProtuStrankaListFormatedOIB>
    <izvorni_sadrzaj>
      <item>ELPA d.o.o. za proizvodnju, trgovinu i usluge, OIB 00489997049</item>
    </izvorni_sadrzaj>
    <derivirana_varijabla naziv="DomainObject.Predmet.ProtuStrankaListFormatedOIB_1">
      <item>ELPA d.o.o. za proizvodnju, trgovinu i usluge, OIB 00489997049</item>
    </derivirana_varijabla>
  </DomainObject.Predmet.ProtuStrankaListFormatedOIB>
  <DomainObject.Predmet.ProtuStrankaListFormatedWithAdress>
    <izvorni_sadrzaj>
      <item>ELPA d.o.o. za proizvodnju, trgovinu i usluge, Kralja Tomislava 92/a, 48350 Đurđevac</item>
    </izvorni_sadrzaj>
    <derivirana_varijabla naziv="DomainObject.Predmet.ProtuStrankaListFormatedWithAdress_1">
      <item>ELPA d.o.o. za proizvodnju, trgovinu i usluge, Kralja Tomislava 92/a, 48350 Đurđevac</item>
    </derivirana_varijabla>
  </DomainObject.Predmet.ProtuStrankaListFormatedWithAdress>
  <DomainObject.Predmet.ProtuStrankaListFormatedWithAdressOIB>
    <izvorni_sadrzaj>
      <item>ELPA d.o.o. za proizvodnju, trgovinu i usluge, OIB 00489997049, Kralja Tomislava 92/a, 48350 Đurđevac</item>
    </izvorni_sadrzaj>
    <derivirana_varijabla naziv="DomainObject.Predmet.ProtuStrankaListFormatedWithAdressOIB_1">
      <item>ELPA d.o.o. za proizvodnju, trgovinu i usluge, OIB 00489997049, Kralja Tomislava 92/a, 48350 Đurđevac</item>
    </derivirana_varijabla>
  </DomainObject.Predmet.ProtuStrankaListFormatedWithAdressOIB>
  <DomainObject.Predmet.ProtuStrankaListNazivFormated>
    <izvorni_sadrzaj>
      <item>ELPA d.o.o. za proizvodnju, trgovinu i usluge</item>
    </izvorni_sadrzaj>
    <derivirana_varijabla naziv="DomainObject.Predmet.ProtuStrankaListNazivFormated_1">
      <item>ELPA d.o.o. za proizvodnju, trgovinu i usluge</item>
    </derivirana_varijabla>
  </DomainObject.Predmet.ProtuStrankaListNazivFormated>
  <DomainObject.Predmet.ProtuStrankaListNazivFormatedOIB>
    <izvorni_sadrzaj>
      <item>ELPA d.o.o. za proizvodnju, trgovinu i usluge, OIB 00489997049</item>
    </izvorni_sadrzaj>
    <derivirana_varijabla naziv="DomainObject.Predmet.ProtuStrankaListNazivFormatedOIB_1">
      <item>ELPA d.o.o. za proizvodnju, trgovinu i usluge, OIB 00489997049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St-150/2015-4</izvorni_sadrzaj>
    <derivirana_varijabla naziv="DomainObject.PoslovniBrojDokumenta_1">St-150/2015-4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ELPA d.o.o. za proizvodnju, trgovinu i usluge</izvorni_sadrzaj>
    <derivirana_varijabla naziv="DomainObject.Predmet.ProtustrankaIDrugi_1">ELPA d.o.o.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ELPA d.o.o. za proizvodnju, trgovinu i usluge, OIB 00489997049, Kralja Tomislava 92/a, 48350 Đurđevac</izvorni_sadrzaj>
    <derivirana_varijabla naziv="DomainObject.Predmet.ProtustrankaIDrugiAdressOIB_1">ELPA d.o.o. za proizvodnju, trgovinu i usluge, OIB 00489997049, Kralja Tomislava 92/a,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ELPA d.o.o. za proizvodnju, trgovinu i usluge</item>
      <item>Sudski registar</item>
    </izvorni_sadrzaj>
    <derivirana_varijabla naziv="DomainObject.Predmet.SudioniciListNaziv_1">
      <item>Financijska agencija, Regionalni centar Zagreb, Podružnica Varaždin</item>
      <item>ELPA d.o.o. za proizvodnju, trgovinu i usluge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izvorni_sadrzaj>
    <derivirana_varijabla naziv="DomainObject.Predmet.SudioniciListAdressOIB_1"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00489997049</item>
      <item>, OIB null</item>
    </izvorni_sadrzaj>
    <derivirana_varijabla naziv="DomainObject.Predmet.SudioniciListNazivOIB_1">
      <item>, OIB null</item>
      <item>, OIB 00489997049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384</properties:Words>
  <properties:Characters>2103</properties:Characters>
  <properties:Lines>17</properties:Lines>
  <properties:Paragraphs>4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2016-04-04T10:07:00Z</dcterms:created>
  <dc:creator>user</dc:creator>
  <cp:lastModifiedBy>Nikolina Cvek</cp:lastModifiedBy>
  <cp:lastPrinted>2016-04-04T10:07:00Z</cp:lastPrinted>
  <dcterms:modified xmlns:xsi="http://www.w3.org/2001/XMLSchema-instance" xsi:type="dcterms:W3CDTF">2018-01-05T12:05:00Z</dcterms:modified>
  <cp:revision>8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St-150/2015-4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