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d6a1" w14:paraId="0ecd6a1" w:rsidRDefault="00AE05AA" w:rsidP="005E75AB" w:rsidR="00AE05AA" w:rsidRPr="008F5B01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8F5B01">
        <w:rPr>
          <w:rFonts w:eastAsia="Calibri"/>
          <w:szCs w:val="24"/>
          <w:lang w:eastAsia="en-US" w:val="hr-HR"/>
        </w:rPr>
        <w:tab/>
      </w:r>
      <w:r w:rsidR="005E75AB" w:rsidRPr="008F5B01">
        <w:rPr>
          <w:rFonts w:eastAsia="Calibri"/>
          <w:szCs w:val="24"/>
          <w:lang w:eastAsia="en-US" w:val="hr-HR"/>
        </w:rPr>
        <w:t xml:space="preserve">          </w:t>
      </w:r>
      <w:r w:rsidRPr="008F5B01">
        <w:rPr>
          <w:bCs/>
          <w:szCs w:val="24"/>
          <w:lang w:val="hr-HR"/>
        </w:rPr>
        <w:t xml:space="preserve">   </w:t>
      </w:r>
      <w:r w:rsidRPr="008F5B01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8F5B0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F5B01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8F5B0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F5B01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8F5B0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F5B01">
        <w:rPr>
          <w:rFonts w:eastAsia="Calibri"/>
          <w:szCs w:val="24"/>
          <w:lang w:eastAsia="en-US" w:val="hr-HR"/>
        </w:rPr>
        <w:t>TRGOVAČKI SUD U RIJECI</w:t>
      </w:r>
    </w:p>
    <w:p w:rsidRDefault="008F5B01" w:rsidP="008F5B01" w:rsidR="008F5B01" w:rsidRPr="00A15F9E">
      <w:r>
        <w:rPr>
          <w:rFonts w:eastAsia="Calibri"/>
          <w:szCs w:val="24"/>
          <w:lang w:eastAsia="en-US" w:val="hr-HR"/>
        </w:rPr>
        <w:t xml:space="preserve">      </w:t>
      </w:r>
      <w:r w:rsidR="005E75AB" w:rsidRPr="008F5B01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>ovni broj</w:t>
      </w:r>
      <w:r w:rsidRPr="00A15F9E">
        <w:t xml:space="preserve"> 7 St-</w:t>
      </w:r>
      <w:r>
        <w:t>584/2018-6</w:t>
      </w:r>
    </w:p>
    <w:p w:rsidRDefault="00AE05AA" w:rsidP="005E75AB" w:rsidR="00AE05AA" w:rsidRPr="008F5B0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8F5B01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8F5B01">
      <w:pPr>
        <w:jc w:val="both"/>
        <w:rPr>
          <w:bCs/>
          <w:szCs w:val="24"/>
          <w:lang w:val="hr-HR"/>
        </w:rPr>
      </w:pPr>
    </w:p>
    <w:p w:rsidRDefault="004A56BC" w:rsidP="004A56BC" w:rsidR="004A56BC" w:rsidRPr="008F5B01">
      <w:pPr>
        <w:jc w:val="center"/>
        <w:rPr>
          <w:szCs w:val="24"/>
          <w:lang w:val="hr-HR"/>
        </w:rPr>
      </w:pPr>
      <w:r w:rsidRPr="008F5B01">
        <w:rPr>
          <w:szCs w:val="24"/>
          <w:lang w:val="hr-HR"/>
        </w:rPr>
        <w:t>R E P U B L I K A   H R V A T S K A</w:t>
      </w:r>
    </w:p>
    <w:p w:rsidRDefault="004A56BC" w:rsidP="004C2B53" w:rsidR="004A56BC" w:rsidRPr="008F5B01">
      <w:pPr>
        <w:jc w:val="center"/>
        <w:rPr>
          <w:bCs/>
          <w:szCs w:val="24"/>
          <w:lang w:val="hr-HR"/>
        </w:rPr>
      </w:pPr>
    </w:p>
    <w:p w:rsidRDefault="004C2B53" w:rsidP="004C2B53" w:rsidR="004C2B53" w:rsidRPr="008F5B01">
      <w:pPr>
        <w:jc w:val="center"/>
        <w:rPr>
          <w:bCs/>
          <w:szCs w:val="24"/>
          <w:lang w:val="hr-HR"/>
        </w:rPr>
      </w:pPr>
      <w:r w:rsidRPr="008F5B01">
        <w:rPr>
          <w:bCs/>
          <w:szCs w:val="24"/>
          <w:lang w:val="hr-HR"/>
        </w:rPr>
        <w:t>R J E Š E N J E</w:t>
      </w:r>
    </w:p>
    <w:p w:rsidRDefault="004C2B53" w:rsidP="00A15F9E" w:rsidR="004C2B53" w:rsidRPr="008F5B01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8F5B01">
      <w:pPr>
        <w:ind w:firstLine="720"/>
        <w:jc w:val="both"/>
        <w:rPr>
          <w:bCs/>
          <w:szCs w:val="24"/>
          <w:lang w:val="hr-HR"/>
        </w:rPr>
      </w:pPr>
    </w:p>
    <w:p w:rsidRDefault="00FF6201" w:rsidP="00AC2274" w:rsidR="0038631F" w:rsidRPr="008F5B01">
      <w:pPr>
        <w:ind w:firstLine="720"/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>Trgovački sud u Rijeci, po Liljani Ugrin, kao sucu pojedincu u stečajnom postupku postupajući po prijedlogu Samir</w:t>
      </w:r>
      <w:r w:rsidR="00D9286C" w:rsidRPr="008F5B01">
        <w:rPr>
          <w:szCs w:val="24"/>
          <w:lang w:val="hr-HR"/>
        </w:rPr>
        <w:t>a</w:t>
      </w:r>
      <w:r w:rsidRPr="008F5B01">
        <w:rPr>
          <w:szCs w:val="24"/>
          <w:lang w:val="hr-HR"/>
        </w:rPr>
        <w:t xml:space="preserve"> Barać</w:t>
      </w:r>
      <w:r w:rsidR="00D9286C" w:rsidRPr="008F5B01">
        <w:rPr>
          <w:szCs w:val="24"/>
          <w:lang w:val="hr-HR"/>
        </w:rPr>
        <w:t>a</w:t>
      </w:r>
      <w:r w:rsidRPr="008F5B01">
        <w:rPr>
          <w:szCs w:val="24"/>
          <w:lang w:val="hr-HR"/>
        </w:rPr>
        <w:t>, OIB: 32584715905, Kastav, Rubeši 159/3</w:t>
      </w:r>
      <w:r w:rsidR="00D9286C" w:rsidRPr="008F5B01">
        <w:rPr>
          <w:szCs w:val="24"/>
          <w:lang w:val="hr-HR"/>
        </w:rPr>
        <w:t xml:space="preserve"> zastupnika po zakonu dužnika </w:t>
      </w:r>
      <w:r w:rsidRPr="008F5B01">
        <w:rPr>
          <w:szCs w:val="24"/>
          <w:lang w:val="hr-HR"/>
        </w:rPr>
        <w:t>za otvaranje stečajnog postupka nad VIKTORIA d.o.o. za građevinarstvo Rijeka, Adamićeva 5 (MBS 040248858 – OIB 44949796397)</w:t>
      </w:r>
      <w:r w:rsidR="008F5B01">
        <w:rPr>
          <w:szCs w:val="24"/>
          <w:lang w:val="hr-HR"/>
        </w:rPr>
        <w:t>,</w:t>
      </w:r>
      <w:r w:rsidRPr="008F5B01">
        <w:rPr>
          <w:szCs w:val="24"/>
          <w:lang w:val="hr-HR"/>
        </w:rPr>
        <w:t xml:space="preserve"> dana </w:t>
      </w:r>
      <w:r w:rsidR="008F5B01">
        <w:rPr>
          <w:szCs w:val="24"/>
          <w:lang w:val="hr-HR"/>
        </w:rPr>
        <w:t>6</w:t>
      </w:r>
      <w:r w:rsidRPr="008F5B01">
        <w:rPr>
          <w:szCs w:val="24"/>
          <w:lang w:val="hr-HR"/>
        </w:rPr>
        <w:t xml:space="preserve">. studenog 2018. </w:t>
      </w:r>
      <w:r w:rsidR="00A15F9E" w:rsidRPr="008F5B01">
        <w:rPr>
          <w:szCs w:val="24"/>
          <w:lang w:val="hr-HR"/>
        </w:rPr>
        <w:t xml:space="preserve"> </w:t>
      </w:r>
    </w:p>
    <w:p w:rsidRDefault="000917DE" w:rsidP="008F5B01" w:rsidR="00857D08" w:rsidRPr="008F5B01">
      <w:pPr>
        <w:tabs>
          <w:tab w:pos="5088" w:val="left"/>
        </w:tabs>
        <w:rPr>
          <w:szCs w:val="24"/>
          <w:lang w:val="hr-HR"/>
        </w:rPr>
      </w:pPr>
      <w:r w:rsidRPr="008F5B01">
        <w:rPr>
          <w:szCs w:val="24"/>
          <w:lang w:val="hr-HR"/>
        </w:rPr>
        <w:tab/>
      </w:r>
    </w:p>
    <w:p w:rsidRDefault="005F4E54" w:rsidP="00857D08" w:rsidR="005F4E54" w:rsidRPr="008F5B01">
      <w:pPr>
        <w:tabs>
          <w:tab w:pos="5088" w:val="left"/>
        </w:tabs>
        <w:jc w:val="center"/>
        <w:rPr>
          <w:szCs w:val="24"/>
          <w:lang w:val="hr-HR"/>
        </w:rPr>
      </w:pPr>
      <w:r w:rsidRPr="008F5B01">
        <w:rPr>
          <w:szCs w:val="24"/>
          <w:lang w:val="hr-HR"/>
        </w:rPr>
        <w:t>r i j e š i o      j e</w:t>
      </w:r>
    </w:p>
    <w:p w:rsidRDefault="005F4E54" w:rsidP="005F4E54" w:rsidR="005F4E54" w:rsidRPr="008F5B01">
      <w:pPr>
        <w:rPr>
          <w:szCs w:val="24"/>
          <w:lang w:val="hr-HR"/>
        </w:rPr>
      </w:pPr>
    </w:p>
    <w:p w:rsidRDefault="006A689C" w:rsidP="005F4E54" w:rsidR="006A689C" w:rsidRPr="008F5B01">
      <w:pPr>
        <w:rPr>
          <w:szCs w:val="24"/>
          <w:lang w:val="hr-HR"/>
        </w:rPr>
      </w:pPr>
    </w:p>
    <w:p w:rsidRDefault="005F4E54" w:rsidP="00E04D16" w:rsidR="005F4E54" w:rsidRPr="008F5B01">
      <w:pPr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>I</w:t>
      </w:r>
      <w:r w:rsidR="003A1CC2" w:rsidRPr="008F5B01">
        <w:rPr>
          <w:szCs w:val="24"/>
          <w:lang w:val="hr-HR"/>
        </w:rPr>
        <w:tab/>
      </w:r>
      <w:r w:rsidRPr="008F5B01">
        <w:rPr>
          <w:szCs w:val="24"/>
          <w:lang w:val="hr-HR"/>
        </w:rPr>
        <w:t xml:space="preserve">Pokreće se </w:t>
      </w:r>
      <w:r w:rsidR="000B399D" w:rsidRPr="008F5B01">
        <w:rPr>
          <w:szCs w:val="24"/>
          <w:lang w:val="hr-HR"/>
        </w:rPr>
        <w:t>prethodni postupak radi utvrđivanja pretpostavki za otvaranje stečajnog postupka</w:t>
      </w:r>
      <w:r w:rsidRPr="008F5B01">
        <w:rPr>
          <w:szCs w:val="24"/>
          <w:lang w:val="hr-HR"/>
        </w:rPr>
        <w:t xml:space="preserve"> nad </w:t>
      </w:r>
      <w:r w:rsidR="00561CFE" w:rsidRPr="008F5B01">
        <w:rPr>
          <w:szCs w:val="24"/>
          <w:lang w:val="hr-HR"/>
        </w:rPr>
        <w:t xml:space="preserve">dužnikom </w:t>
      </w:r>
      <w:r w:rsidR="00FF6201" w:rsidRPr="008F5B01">
        <w:rPr>
          <w:szCs w:val="24"/>
          <w:lang w:val="hr-HR"/>
        </w:rPr>
        <w:t>VIKTORIA d.o.o. za građevinarstvo Rijeka, Adamićeva 5 (MBS 040248858 – OIB 44949796397)</w:t>
      </w:r>
      <w:r w:rsidR="0088527F" w:rsidRPr="008F5B01">
        <w:rPr>
          <w:szCs w:val="24"/>
          <w:lang w:val="hr-HR"/>
        </w:rPr>
        <w:t>.</w:t>
      </w:r>
    </w:p>
    <w:p w:rsidRDefault="005F4E54" w:rsidP="005F4E54" w:rsidR="005F4E54" w:rsidRPr="008F5B01">
      <w:pPr>
        <w:jc w:val="both"/>
        <w:rPr>
          <w:szCs w:val="24"/>
          <w:lang w:val="hr-HR"/>
        </w:rPr>
      </w:pPr>
    </w:p>
    <w:p w:rsidRDefault="000B0CCB" w:rsidP="005B69FD" w:rsidR="005B69FD" w:rsidRPr="008F5B01">
      <w:pPr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>II</w:t>
      </w:r>
      <w:r w:rsidR="005B69FD" w:rsidRPr="008F5B01">
        <w:rPr>
          <w:szCs w:val="24"/>
          <w:lang w:val="hr-HR"/>
        </w:rPr>
        <w:t xml:space="preserve"> </w:t>
      </w:r>
      <w:r w:rsidR="005B69FD" w:rsidRPr="008F5B01">
        <w:rPr>
          <w:szCs w:val="24"/>
          <w:lang w:val="hr-HR"/>
        </w:rPr>
        <w:tab/>
        <w:t xml:space="preserve">Nalaže se osobama koje vode poslove dužnika da u roku od </w:t>
      </w:r>
      <w:r w:rsidR="00AE05AA" w:rsidRPr="008F5B01">
        <w:rPr>
          <w:szCs w:val="24"/>
          <w:lang w:val="hr-HR"/>
        </w:rPr>
        <w:t xml:space="preserve">osam </w:t>
      </w:r>
      <w:r w:rsidR="005B69FD" w:rsidRPr="008F5B01">
        <w:rPr>
          <w:szCs w:val="24"/>
          <w:lang w:val="hr-HR"/>
        </w:rPr>
        <w:t>dana</w:t>
      </w:r>
      <w:r w:rsidR="00815D1E" w:rsidRPr="008F5B01">
        <w:rPr>
          <w:szCs w:val="24"/>
          <w:lang w:val="hr-HR"/>
        </w:rPr>
        <w:t xml:space="preserve"> od dana </w:t>
      </w:r>
      <w:r w:rsidR="00AE05AA" w:rsidRPr="008F5B01">
        <w:rPr>
          <w:szCs w:val="24"/>
          <w:lang w:val="hr-HR"/>
        </w:rPr>
        <w:t xml:space="preserve">dostave </w:t>
      </w:r>
      <w:r w:rsidR="00815D1E" w:rsidRPr="008F5B01">
        <w:rPr>
          <w:szCs w:val="24"/>
          <w:lang w:val="hr-HR"/>
        </w:rPr>
        <w:t xml:space="preserve">ovog rješenja, </w:t>
      </w:r>
      <w:r w:rsidR="005B69FD" w:rsidRPr="008F5B01">
        <w:rPr>
          <w:szCs w:val="24"/>
          <w:lang w:val="hr-HR"/>
        </w:rPr>
        <w:t>pozivom na posl</w:t>
      </w:r>
      <w:r w:rsidR="00AF2F67" w:rsidRPr="008F5B01">
        <w:rPr>
          <w:szCs w:val="24"/>
          <w:lang w:val="hr-HR"/>
        </w:rPr>
        <w:t xml:space="preserve">ovni </w:t>
      </w:r>
      <w:r w:rsidR="005B69FD" w:rsidRPr="008F5B01">
        <w:rPr>
          <w:szCs w:val="24"/>
          <w:lang w:val="hr-HR"/>
        </w:rPr>
        <w:t>br</w:t>
      </w:r>
      <w:r w:rsidR="00AF2F67" w:rsidRPr="008F5B01">
        <w:rPr>
          <w:szCs w:val="24"/>
          <w:lang w:val="hr-HR"/>
        </w:rPr>
        <w:t xml:space="preserve">oj </w:t>
      </w:r>
      <w:r w:rsidR="005B69FD" w:rsidRPr="008F5B01">
        <w:rPr>
          <w:szCs w:val="24"/>
          <w:lang w:val="hr-HR"/>
        </w:rPr>
        <w:t>7 St-</w:t>
      </w:r>
      <w:r w:rsidR="00FF6201" w:rsidRPr="008F5B01">
        <w:rPr>
          <w:szCs w:val="24"/>
          <w:lang w:val="hr-HR"/>
        </w:rPr>
        <w:t>584</w:t>
      </w:r>
      <w:r w:rsidR="006A1600" w:rsidRPr="008F5B01">
        <w:rPr>
          <w:szCs w:val="24"/>
          <w:lang w:val="hr-HR"/>
        </w:rPr>
        <w:t>/</w:t>
      </w:r>
      <w:r w:rsidR="00600548" w:rsidRPr="008F5B01">
        <w:rPr>
          <w:szCs w:val="24"/>
          <w:lang w:val="hr-HR"/>
        </w:rPr>
        <w:t>201</w:t>
      </w:r>
      <w:r w:rsidR="001738A6" w:rsidRPr="008F5B01">
        <w:rPr>
          <w:szCs w:val="24"/>
          <w:lang w:val="hr-HR"/>
        </w:rPr>
        <w:t>8</w:t>
      </w:r>
      <w:r w:rsidR="00591BBD" w:rsidRPr="008F5B01">
        <w:rPr>
          <w:szCs w:val="24"/>
          <w:lang w:val="hr-HR"/>
        </w:rPr>
        <w:t xml:space="preserve"> predaju sudu pisano izvješće o financijsko-gospodarskom stanju dužnika</w:t>
      </w:r>
      <w:r w:rsidR="004A56BC" w:rsidRPr="008F5B01">
        <w:rPr>
          <w:szCs w:val="24"/>
          <w:lang w:val="hr-HR"/>
        </w:rPr>
        <w:t>.</w:t>
      </w:r>
    </w:p>
    <w:p w:rsidRDefault="005B69FD" w:rsidP="005F4E54" w:rsidR="005B69FD" w:rsidRPr="008F5B01">
      <w:pPr>
        <w:jc w:val="both"/>
        <w:rPr>
          <w:szCs w:val="24"/>
          <w:lang w:val="hr-HR"/>
        </w:rPr>
      </w:pPr>
    </w:p>
    <w:p w:rsidRDefault="000B0CCB" w:rsidP="005F4E54" w:rsidR="005F4E54" w:rsidRPr="008F5B01">
      <w:pPr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>II</w:t>
      </w:r>
      <w:r w:rsidR="005E75AB" w:rsidRPr="008F5B01">
        <w:rPr>
          <w:szCs w:val="24"/>
          <w:lang w:val="hr-HR"/>
        </w:rPr>
        <w:t>I</w:t>
      </w:r>
      <w:r w:rsidR="005F4E54" w:rsidRPr="008F5B01">
        <w:rPr>
          <w:szCs w:val="24"/>
          <w:lang w:val="hr-HR"/>
        </w:rPr>
        <w:tab/>
        <w:t>Zakazuje se ročište</w:t>
      </w:r>
      <w:r w:rsidR="00A02DF8" w:rsidRPr="008F5B01">
        <w:rPr>
          <w:szCs w:val="24"/>
          <w:lang w:val="hr-HR"/>
        </w:rPr>
        <w:t xml:space="preserve"> </w:t>
      </w:r>
      <w:r w:rsidR="005E75AB" w:rsidRPr="008F5B01">
        <w:rPr>
          <w:szCs w:val="24"/>
          <w:lang w:val="hr-HR"/>
        </w:rPr>
        <w:t xml:space="preserve">radi očitovanja o prijedlogu za otvaranje stečajnog postupka na koje se </w:t>
      </w:r>
      <w:r w:rsidR="005F4E54" w:rsidRPr="008F5B01">
        <w:rPr>
          <w:szCs w:val="24"/>
          <w:lang w:val="hr-HR"/>
        </w:rPr>
        <w:t xml:space="preserve">pozivaju </w:t>
      </w:r>
      <w:r w:rsidR="00A02DF8" w:rsidRPr="008F5B01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8F5B01">
        <w:rPr>
          <w:color w:val="000000"/>
          <w:szCs w:val="24"/>
          <w:lang w:val="hr-HR"/>
        </w:rPr>
        <w:t xml:space="preserve"> </w:t>
      </w:r>
      <w:r w:rsidR="005F4E54" w:rsidRPr="008F5B01">
        <w:rPr>
          <w:szCs w:val="24"/>
          <w:lang w:val="hr-HR"/>
        </w:rPr>
        <w:t xml:space="preserve">za dan </w:t>
      </w:r>
    </w:p>
    <w:p w:rsidRDefault="005F4E54" w:rsidP="005F4E54" w:rsidR="005F4E54" w:rsidRPr="008F5B01">
      <w:pPr>
        <w:jc w:val="center"/>
        <w:rPr>
          <w:b/>
          <w:bCs/>
          <w:szCs w:val="24"/>
          <w:lang w:val="hr-HR"/>
        </w:rPr>
      </w:pPr>
    </w:p>
    <w:p w:rsidRDefault="00FF6201" w:rsidP="005F4E54" w:rsidR="005F4E54" w:rsidRPr="008F5B01">
      <w:pPr>
        <w:jc w:val="center"/>
        <w:rPr>
          <w:bCs/>
          <w:szCs w:val="24"/>
          <w:lang w:val="hr-HR"/>
        </w:rPr>
      </w:pPr>
      <w:r w:rsidRPr="008F5B01">
        <w:rPr>
          <w:bCs/>
          <w:szCs w:val="24"/>
          <w:lang w:val="hr-HR"/>
        </w:rPr>
        <w:t>4</w:t>
      </w:r>
      <w:r w:rsidR="007F7D13" w:rsidRPr="008F5B01">
        <w:rPr>
          <w:bCs/>
          <w:szCs w:val="24"/>
          <w:lang w:val="hr-HR"/>
        </w:rPr>
        <w:t xml:space="preserve">. </w:t>
      </w:r>
      <w:r w:rsidRPr="008F5B01">
        <w:rPr>
          <w:bCs/>
          <w:szCs w:val="24"/>
          <w:lang w:val="hr-HR"/>
        </w:rPr>
        <w:t xml:space="preserve">prosinca </w:t>
      </w:r>
      <w:r w:rsidR="00600548" w:rsidRPr="008F5B01">
        <w:rPr>
          <w:bCs/>
          <w:szCs w:val="24"/>
          <w:lang w:val="hr-HR"/>
        </w:rPr>
        <w:t>2</w:t>
      </w:r>
      <w:r w:rsidR="005F4E54" w:rsidRPr="008F5B01">
        <w:rPr>
          <w:bCs/>
          <w:szCs w:val="24"/>
          <w:lang w:val="hr-HR"/>
        </w:rPr>
        <w:t>01</w:t>
      </w:r>
      <w:r w:rsidR="009B36FC" w:rsidRPr="008F5B01">
        <w:rPr>
          <w:bCs/>
          <w:szCs w:val="24"/>
          <w:lang w:val="hr-HR"/>
        </w:rPr>
        <w:t>8</w:t>
      </w:r>
      <w:r w:rsidR="005F4E54" w:rsidRPr="008F5B01">
        <w:rPr>
          <w:bCs/>
          <w:szCs w:val="24"/>
          <w:lang w:val="hr-HR"/>
        </w:rPr>
        <w:t xml:space="preserve">. u </w:t>
      </w:r>
      <w:r w:rsidRPr="008F5B01">
        <w:rPr>
          <w:bCs/>
          <w:szCs w:val="24"/>
          <w:lang w:val="hr-HR"/>
        </w:rPr>
        <w:t xml:space="preserve">9,30 </w:t>
      </w:r>
      <w:r w:rsidR="005F4E54" w:rsidRPr="008F5B01">
        <w:rPr>
          <w:bCs/>
          <w:szCs w:val="24"/>
          <w:lang w:val="hr-HR"/>
        </w:rPr>
        <w:t xml:space="preserve"> sati</w:t>
      </w:r>
    </w:p>
    <w:p w:rsidRDefault="005F4E54" w:rsidP="005F4E54" w:rsidR="005F4E54" w:rsidRPr="008F5B01">
      <w:pPr>
        <w:jc w:val="center"/>
        <w:rPr>
          <w:szCs w:val="24"/>
          <w:lang w:val="hr-HR"/>
        </w:rPr>
      </w:pPr>
      <w:r w:rsidRPr="008F5B01">
        <w:rPr>
          <w:szCs w:val="24"/>
          <w:lang w:val="hr-HR"/>
        </w:rPr>
        <w:t>kod ovog suda, Zadarska 1 i 3, sudnica broj 11.</w:t>
      </w:r>
    </w:p>
    <w:p w:rsidRDefault="005F4E54" w:rsidP="005F4E54" w:rsidR="005F4E54" w:rsidRPr="008F5B01">
      <w:pPr>
        <w:jc w:val="both"/>
        <w:rPr>
          <w:szCs w:val="24"/>
          <w:lang w:val="hr-HR"/>
        </w:rPr>
      </w:pPr>
    </w:p>
    <w:p w:rsidRDefault="00654EA3" w:rsidP="00654EA3" w:rsidR="00654EA3" w:rsidRPr="008F5B01">
      <w:pPr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 xml:space="preserve">Pozvane osobe se </w:t>
      </w:r>
      <w:r w:rsidR="0062585C" w:rsidRPr="008F5B01">
        <w:rPr>
          <w:szCs w:val="24"/>
          <w:lang w:val="hr-HR"/>
        </w:rPr>
        <w:t>o prijedlogu mogu očitovati i pisano</w:t>
      </w:r>
      <w:r w:rsidRPr="008F5B01">
        <w:rPr>
          <w:szCs w:val="24"/>
          <w:lang w:val="hr-HR"/>
        </w:rPr>
        <w:t>.</w:t>
      </w:r>
    </w:p>
    <w:p w:rsidRDefault="0062585C" w:rsidP="005F4E54" w:rsidR="0062585C" w:rsidRPr="008F5B01">
      <w:pPr>
        <w:jc w:val="center"/>
        <w:rPr>
          <w:szCs w:val="24"/>
          <w:lang w:val="hr-HR"/>
        </w:rPr>
      </w:pPr>
    </w:p>
    <w:p w:rsidRDefault="001738A6" w:rsidP="005F4E54" w:rsidR="001738A6" w:rsidRPr="008F5B01">
      <w:pPr>
        <w:jc w:val="center"/>
        <w:rPr>
          <w:szCs w:val="24"/>
          <w:lang w:val="hr-HR"/>
        </w:rPr>
      </w:pPr>
    </w:p>
    <w:p w:rsidRDefault="005F4E54" w:rsidP="005F4E54" w:rsidR="005F4E54" w:rsidRPr="008F5B01">
      <w:pPr>
        <w:jc w:val="center"/>
        <w:rPr>
          <w:szCs w:val="24"/>
          <w:lang w:val="hr-HR"/>
        </w:rPr>
      </w:pPr>
      <w:r w:rsidRPr="008F5B01">
        <w:rPr>
          <w:szCs w:val="24"/>
          <w:lang w:val="hr-HR"/>
        </w:rPr>
        <w:t>Obrazloženje</w:t>
      </w:r>
    </w:p>
    <w:p w:rsidRDefault="001E1485" w:rsidP="005F4E54" w:rsidR="001E1485" w:rsidRPr="008F5B01">
      <w:pPr>
        <w:jc w:val="center"/>
        <w:rPr>
          <w:szCs w:val="24"/>
          <w:lang w:val="hr-HR"/>
        </w:rPr>
      </w:pPr>
    </w:p>
    <w:p w:rsidRDefault="001738A6" w:rsidP="005F4E54" w:rsidR="001738A6" w:rsidRPr="008F5B01">
      <w:pPr>
        <w:jc w:val="center"/>
        <w:rPr>
          <w:szCs w:val="24"/>
          <w:lang w:val="hr-HR"/>
        </w:rPr>
      </w:pPr>
    </w:p>
    <w:p w:rsidRDefault="00FF6201" w:rsidP="00E04D16" w:rsidR="00FF6201" w:rsidRPr="008F5B01">
      <w:pPr>
        <w:ind w:firstLine="720"/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>Zastupnik po zakonu dužnika podnio je prijedlog za otvaranje stečajnog postupka nad VIKTORIA d.o.o. za građevinarstvo Rijeka, Adamićeva 5 (MBS 040248858 – OIB 44949796397) uz obrazloženje da ima evidentirane neizvršene osnove za plaćanje.</w:t>
      </w:r>
    </w:p>
    <w:p w:rsidRDefault="00FF6201" w:rsidP="00E04D16" w:rsidR="00FF6201" w:rsidRPr="008F5B01">
      <w:pPr>
        <w:ind w:firstLine="720"/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lastRenderedPageBreak/>
        <w:t xml:space="preserve">Uz prijedlog je dostavio potvrdu </w:t>
      </w:r>
      <w:r w:rsidR="00953435" w:rsidRPr="008F5B01">
        <w:rPr>
          <w:szCs w:val="24"/>
          <w:lang w:val="hr-HR"/>
        </w:rPr>
        <w:t>Financijsk</w:t>
      </w:r>
      <w:r w:rsidRPr="008F5B01">
        <w:rPr>
          <w:szCs w:val="24"/>
          <w:lang w:val="hr-HR"/>
        </w:rPr>
        <w:t>e</w:t>
      </w:r>
      <w:r w:rsidR="00953435" w:rsidRPr="008F5B01">
        <w:rPr>
          <w:szCs w:val="24"/>
          <w:lang w:val="hr-HR"/>
        </w:rPr>
        <w:t xml:space="preserve">  agencij</w:t>
      </w:r>
      <w:r w:rsidRPr="008F5B01">
        <w:rPr>
          <w:szCs w:val="24"/>
          <w:lang w:val="hr-HR"/>
        </w:rPr>
        <w:t>e</w:t>
      </w:r>
      <w:r w:rsidR="00953435" w:rsidRPr="008F5B01">
        <w:rPr>
          <w:szCs w:val="24"/>
          <w:lang w:val="hr-HR"/>
        </w:rPr>
        <w:t xml:space="preserve"> </w:t>
      </w:r>
      <w:r w:rsidRPr="008F5B01">
        <w:rPr>
          <w:szCs w:val="24"/>
          <w:lang w:val="hr-HR"/>
        </w:rPr>
        <w:t xml:space="preserve">iz koje je utvrđeno da </w:t>
      </w:r>
      <w:r w:rsidR="001F22CC" w:rsidRPr="008F5B01">
        <w:rPr>
          <w:szCs w:val="24"/>
          <w:lang w:val="hr-HR"/>
        </w:rPr>
        <w:t>na dan</w:t>
      </w:r>
      <w:r w:rsidR="002F15FE" w:rsidRPr="008F5B01">
        <w:rPr>
          <w:szCs w:val="24"/>
          <w:lang w:val="hr-HR"/>
        </w:rPr>
        <w:t xml:space="preserve"> </w:t>
      </w:r>
      <w:r w:rsidRPr="008F5B01">
        <w:rPr>
          <w:szCs w:val="24"/>
          <w:lang w:val="hr-HR"/>
        </w:rPr>
        <w:t xml:space="preserve">18. rujna 2018. </w:t>
      </w:r>
      <w:r w:rsidR="001F22CC" w:rsidRPr="008F5B01">
        <w:rPr>
          <w:szCs w:val="24"/>
          <w:lang w:val="hr-HR"/>
        </w:rPr>
        <w:t xml:space="preserve">dužnik </w:t>
      </w:r>
      <w:r w:rsidR="00953435" w:rsidRPr="008F5B01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8F5B01">
        <w:rPr>
          <w:szCs w:val="24"/>
          <w:lang w:val="hr-HR"/>
        </w:rPr>
        <w:t xml:space="preserve">u neprekinutom razdoblju od </w:t>
      </w:r>
      <w:r w:rsidRPr="008F5B01">
        <w:rPr>
          <w:szCs w:val="24"/>
          <w:lang w:val="hr-HR"/>
        </w:rPr>
        <w:t xml:space="preserve">75 </w:t>
      </w:r>
      <w:r w:rsidR="00373991" w:rsidRPr="008F5B01">
        <w:rPr>
          <w:szCs w:val="24"/>
          <w:lang w:val="hr-HR"/>
        </w:rPr>
        <w:t xml:space="preserve">dana </w:t>
      </w:r>
      <w:r w:rsidR="00953435" w:rsidRPr="008F5B01">
        <w:rPr>
          <w:szCs w:val="24"/>
          <w:lang w:val="hr-HR"/>
        </w:rPr>
        <w:t xml:space="preserve">u </w:t>
      </w:r>
      <w:r w:rsidR="001F22CC" w:rsidRPr="008F5B01">
        <w:rPr>
          <w:szCs w:val="24"/>
          <w:lang w:val="hr-HR"/>
        </w:rPr>
        <w:t xml:space="preserve">ukupnom iznosu od </w:t>
      </w:r>
      <w:r w:rsidRPr="008F5B01">
        <w:rPr>
          <w:szCs w:val="24"/>
          <w:lang w:val="hr-HR"/>
        </w:rPr>
        <w:t>672.209,87 k</w:t>
      </w:r>
      <w:r w:rsidR="001F22CC" w:rsidRPr="008F5B01">
        <w:rPr>
          <w:szCs w:val="24"/>
          <w:lang w:val="hr-HR"/>
        </w:rPr>
        <w:t>n</w:t>
      </w:r>
      <w:r w:rsidRPr="008F5B01">
        <w:rPr>
          <w:szCs w:val="24"/>
          <w:lang w:val="hr-HR"/>
        </w:rPr>
        <w:t>.</w:t>
      </w:r>
    </w:p>
    <w:p w:rsidRDefault="00FF6201" w:rsidP="00A937FA" w:rsidR="00FF6201" w:rsidRPr="008F5B01">
      <w:pPr>
        <w:ind w:firstLine="720"/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>Tijekom daljnjeg postupka uvidom u sudski registar utvrđeno da je predlagatelj kao zastupnik dužnika po zakonu ovlašten podnijeti prijedlog.</w:t>
      </w:r>
    </w:p>
    <w:p w:rsidRDefault="00FF6201" w:rsidP="00A937FA" w:rsidR="001738A6" w:rsidRPr="008F5B01">
      <w:pPr>
        <w:ind w:firstLine="720"/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 xml:space="preserve"> O</w:t>
      </w:r>
      <w:r w:rsidR="001738A6" w:rsidRPr="008F5B01">
        <w:rPr>
          <w:szCs w:val="24"/>
          <w:lang w:val="hr-HR"/>
        </w:rPr>
        <w:t>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FF6201" w:rsidP="00A937FA" w:rsidR="00591BBD" w:rsidRPr="008F5B01">
      <w:pPr>
        <w:ind w:firstLine="720"/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 xml:space="preserve">Kako je iz naprijed navedenog utvrđeno da su ispunjene pretpostavke za pokretanje prethodnog postupka </w:t>
      </w:r>
      <w:r w:rsidR="001738A6" w:rsidRPr="008F5B01">
        <w:rPr>
          <w:szCs w:val="24"/>
          <w:lang w:val="hr-HR"/>
        </w:rPr>
        <w:t>v</w:t>
      </w:r>
      <w:r w:rsidR="00935F89" w:rsidRPr="008F5B01">
        <w:rPr>
          <w:szCs w:val="24"/>
          <w:lang w:val="hr-HR"/>
        </w:rPr>
        <w:t>aljalo je sukladno</w:t>
      </w:r>
      <w:r w:rsidRPr="008F5B01">
        <w:rPr>
          <w:szCs w:val="24"/>
          <w:lang w:val="hr-HR"/>
        </w:rPr>
        <w:t xml:space="preserve"> navedenoj </w:t>
      </w:r>
      <w:r w:rsidR="00935F89" w:rsidRPr="008F5B01">
        <w:rPr>
          <w:szCs w:val="24"/>
          <w:lang w:val="hr-HR"/>
        </w:rPr>
        <w:t>odredbi članka 115. stavak 1. SZ odlučiti kao pod točkom  I  izreke ovog rješenja</w:t>
      </w:r>
      <w:r w:rsidR="00591BBD" w:rsidRPr="008F5B01">
        <w:rPr>
          <w:szCs w:val="24"/>
          <w:lang w:val="hr-HR"/>
        </w:rPr>
        <w:t>.</w:t>
      </w:r>
    </w:p>
    <w:p w:rsidRDefault="001738A6" w:rsidP="00A376C5" w:rsidR="00A376C5" w:rsidRPr="008F5B01">
      <w:pPr>
        <w:ind w:firstLine="720"/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 xml:space="preserve">Sud je sukladno odredbi članka 117. stavak 2. SZ </w:t>
      </w:r>
      <w:r w:rsidR="000B0CCB" w:rsidRPr="008F5B01">
        <w:rPr>
          <w:szCs w:val="24"/>
          <w:lang w:val="hr-HR"/>
        </w:rPr>
        <w:t>n</w:t>
      </w:r>
      <w:r w:rsidR="005C044D" w:rsidRPr="008F5B01">
        <w:rPr>
          <w:szCs w:val="24"/>
          <w:lang w:val="hr-HR"/>
        </w:rPr>
        <w:t>alož</w:t>
      </w:r>
      <w:r w:rsidR="000B0CCB" w:rsidRPr="008F5B01">
        <w:rPr>
          <w:szCs w:val="24"/>
          <w:lang w:val="hr-HR"/>
        </w:rPr>
        <w:t xml:space="preserve">io </w:t>
      </w:r>
      <w:r w:rsidR="005C044D" w:rsidRPr="008F5B01">
        <w:rPr>
          <w:szCs w:val="24"/>
          <w:lang w:val="hr-HR"/>
        </w:rPr>
        <w:t>osobama koje vode poslove društva da predaju sudu pisano izvješće o financijsko-gospodarskom stanju dužnika</w:t>
      </w:r>
      <w:r w:rsidR="008C3EB9" w:rsidRPr="008F5B01">
        <w:rPr>
          <w:szCs w:val="24"/>
          <w:lang w:val="hr-HR"/>
        </w:rPr>
        <w:t xml:space="preserve">, </w:t>
      </w:r>
      <w:r w:rsidR="00A376C5" w:rsidRPr="008F5B01">
        <w:rPr>
          <w:szCs w:val="24"/>
          <w:lang w:val="hr-HR"/>
        </w:rPr>
        <w:t xml:space="preserve"> </w:t>
      </w:r>
      <w:r w:rsidR="00A02DF8" w:rsidRPr="008F5B01">
        <w:rPr>
          <w:szCs w:val="24"/>
          <w:lang w:val="hr-HR"/>
        </w:rPr>
        <w:t xml:space="preserve">kao </w:t>
      </w:r>
      <w:r w:rsidR="00654EA3" w:rsidRPr="008F5B01">
        <w:rPr>
          <w:szCs w:val="24"/>
          <w:lang w:val="hr-HR"/>
        </w:rPr>
        <w:t xml:space="preserve">pod </w:t>
      </w:r>
      <w:r w:rsidR="00A376C5" w:rsidRPr="008F5B01">
        <w:rPr>
          <w:szCs w:val="24"/>
          <w:lang w:val="hr-HR"/>
        </w:rPr>
        <w:t xml:space="preserve">točkom </w:t>
      </w:r>
      <w:r w:rsidR="000B0CCB" w:rsidRPr="008F5B01">
        <w:rPr>
          <w:szCs w:val="24"/>
          <w:lang w:val="hr-HR"/>
        </w:rPr>
        <w:t>II</w:t>
      </w:r>
      <w:r w:rsidR="00A376C5" w:rsidRPr="008F5B01">
        <w:rPr>
          <w:szCs w:val="24"/>
          <w:lang w:val="hr-HR"/>
        </w:rPr>
        <w:t xml:space="preserve"> izreke ovog rješenja.</w:t>
      </w:r>
    </w:p>
    <w:p w:rsidRDefault="00A02DF8" w:rsidP="00591BBD" w:rsidR="00654EA3" w:rsidRPr="008F5B01">
      <w:pPr>
        <w:ind w:firstLine="720"/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 xml:space="preserve">Također je na osnovu odredbe članka 123. SZ </w:t>
      </w:r>
      <w:r w:rsidR="00591BBD" w:rsidRPr="008F5B01">
        <w:rPr>
          <w:szCs w:val="24"/>
          <w:lang w:val="hr-HR"/>
        </w:rPr>
        <w:t>zakaza</w:t>
      </w:r>
      <w:r w:rsidRPr="008F5B01">
        <w:rPr>
          <w:szCs w:val="24"/>
          <w:lang w:val="hr-HR"/>
        </w:rPr>
        <w:t xml:space="preserve">no </w:t>
      </w:r>
      <w:r w:rsidR="00591BBD" w:rsidRPr="008F5B01">
        <w:rPr>
          <w:szCs w:val="24"/>
          <w:lang w:val="hr-HR"/>
        </w:rPr>
        <w:t xml:space="preserve">ročište </w:t>
      </w:r>
      <w:r w:rsidR="005E75AB" w:rsidRPr="008F5B01">
        <w:rPr>
          <w:szCs w:val="24"/>
          <w:lang w:val="hr-HR"/>
        </w:rPr>
        <w:t xml:space="preserve">na kojem će se pozvane osobe očitovati o prijedlogu </w:t>
      </w:r>
      <w:r w:rsidRPr="008F5B01">
        <w:rPr>
          <w:szCs w:val="24"/>
          <w:lang w:val="hr-HR"/>
        </w:rPr>
        <w:t xml:space="preserve">kao pod točkom </w:t>
      </w:r>
      <w:r w:rsidR="00591BBD" w:rsidRPr="008F5B01">
        <w:rPr>
          <w:szCs w:val="24"/>
          <w:lang w:val="hr-HR"/>
        </w:rPr>
        <w:t xml:space="preserve"> </w:t>
      </w:r>
      <w:r w:rsidR="000B0CCB" w:rsidRPr="008F5B01">
        <w:rPr>
          <w:szCs w:val="24"/>
          <w:lang w:val="hr-HR"/>
        </w:rPr>
        <w:t>II</w:t>
      </w:r>
      <w:r w:rsidRPr="008F5B01">
        <w:rPr>
          <w:szCs w:val="24"/>
          <w:lang w:val="hr-HR"/>
        </w:rPr>
        <w:t>I</w:t>
      </w:r>
      <w:r w:rsidR="00591BBD" w:rsidRPr="008F5B01">
        <w:rPr>
          <w:szCs w:val="24"/>
          <w:lang w:val="hr-HR"/>
        </w:rPr>
        <w:t xml:space="preserve"> izreke ovog rješenja</w:t>
      </w:r>
      <w:r w:rsidR="00654EA3" w:rsidRPr="008F5B01">
        <w:rPr>
          <w:szCs w:val="24"/>
          <w:lang w:val="hr-HR"/>
        </w:rPr>
        <w:t>.</w:t>
      </w:r>
    </w:p>
    <w:p w:rsidRDefault="008D6517" w:rsidP="00CF3592" w:rsidR="008D6517" w:rsidRPr="008F5B0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8F5B0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F5B01" w:rsidP="00CF3592" w:rsidR="005F4E54" w:rsidRPr="008F5B0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8F5B01">
        <w:rPr>
          <w:rFonts w:cs="Times New Roman" w:hAnsi="Times New Roman" w:ascii="Times New Roman"/>
          <w:szCs w:val="24"/>
          <w:lang w:val="hr-HR"/>
        </w:rPr>
        <w:t>,</w:t>
      </w:r>
      <w:r w:rsidR="008C777B" w:rsidRPr="008F5B01">
        <w:rPr>
          <w:rFonts w:cs="Times New Roman" w:hAnsi="Times New Roman" w:ascii="Times New Roman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Cs w:val="24"/>
          <w:lang w:val="hr-HR"/>
        </w:rPr>
        <w:t>6</w:t>
      </w:r>
      <w:r w:rsidR="00FF6201" w:rsidRPr="008F5B01">
        <w:rPr>
          <w:rFonts w:cs="Times New Roman" w:hAnsi="Times New Roman" w:ascii="Times New Roman"/>
          <w:szCs w:val="24"/>
          <w:lang w:val="hr-HR"/>
        </w:rPr>
        <w:t>. studenog 2018</w:t>
      </w:r>
      <w:r w:rsidR="004206FE" w:rsidRPr="008F5B01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8F5B0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8F5B01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8F5B01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8F5B01">
        <w:rPr>
          <w:rFonts w:cs="Times New Roman" w:hAnsi="Times New Roman" w:ascii="Times New Roman"/>
          <w:szCs w:val="24"/>
          <w:lang w:val="hr-HR"/>
        </w:rPr>
        <w:t>S</w:t>
      </w:r>
      <w:r w:rsidR="005F4E54" w:rsidRPr="008F5B01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8F5B01">
      <w:pPr>
        <w:ind w:firstLine="720"/>
        <w:jc w:val="center"/>
        <w:rPr>
          <w:szCs w:val="24"/>
          <w:lang w:val="hr-HR"/>
        </w:rPr>
      </w:pPr>
      <w:r w:rsidRPr="008F5B01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8F5B01">
        <w:rPr>
          <w:szCs w:val="24"/>
          <w:lang w:val="hr-HR"/>
        </w:rPr>
        <w:t>, v.r.</w:t>
      </w: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8F5B01" w:rsidP="005F4E54" w:rsidR="008F5B01">
      <w:pPr>
        <w:jc w:val="both"/>
        <w:rPr>
          <w:szCs w:val="24"/>
          <w:lang w:val="hr-HR"/>
        </w:rPr>
      </w:pPr>
    </w:p>
    <w:p w:rsidRDefault="008F5B01" w:rsidP="005F4E54" w:rsidR="008F5B01">
      <w:pPr>
        <w:jc w:val="both"/>
        <w:rPr>
          <w:szCs w:val="24"/>
          <w:lang w:val="hr-HR"/>
        </w:rPr>
      </w:pPr>
    </w:p>
    <w:p w:rsidRDefault="008F5B01" w:rsidP="005F4E54" w:rsidR="008F5B01" w:rsidRPr="008F5B01">
      <w:pPr>
        <w:jc w:val="both"/>
        <w:rPr>
          <w:szCs w:val="24"/>
          <w:lang w:val="hr-HR"/>
        </w:rPr>
      </w:pPr>
    </w:p>
    <w:p w:rsidRDefault="005F4E54" w:rsidP="005F4E54" w:rsidR="005F4E54" w:rsidRPr="008F5B01">
      <w:pPr>
        <w:jc w:val="both"/>
        <w:rPr>
          <w:szCs w:val="24"/>
          <w:lang w:val="hr-HR"/>
        </w:rPr>
      </w:pPr>
    </w:p>
    <w:p w:rsidRDefault="004206FE" w:rsidP="005F4E54" w:rsidR="004206FE" w:rsidRPr="008F5B01">
      <w:pPr>
        <w:jc w:val="both"/>
        <w:rPr>
          <w:szCs w:val="24"/>
          <w:lang w:val="hr-HR"/>
        </w:rPr>
      </w:pPr>
    </w:p>
    <w:p w:rsidRDefault="005F4E54" w:rsidP="005F4E54" w:rsidR="005F4E54" w:rsidRPr="008F5B01">
      <w:pPr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>POUKA O PRAVNOM LIJEKU</w:t>
      </w:r>
    </w:p>
    <w:p w:rsidRDefault="005F4E54" w:rsidP="005F4E54" w:rsidR="005F4E54" w:rsidRPr="008F5B01">
      <w:pPr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 xml:space="preserve">Protiv ovog rješenja nije dopuštena posebna žalba (članak </w:t>
      </w:r>
      <w:r w:rsidR="00791D2B" w:rsidRPr="008F5B01">
        <w:rPr>
          <w:szCs w:val="24"/>
          <w:lang w:val="hr-HR"/>
        </w:rPr>
        <w:t>115</w:t>
      </w:r>
      <w:r w:rsidRPr="008F5B01">
        <w:rPr>
          <w:szCs w:val="24"/>
          <w:lang w:val="hr-HR"/>
        </w:rPr>
        <w:t xml:space="preserve">. stavak 1. SZ). </w:t>
      </w:r>
    </w:p>
    <w:p w:rsidRDefault="005E75AB" w:rsidP="00561CFE" w:rsidR="005E75AB" w:rsidRPr="008F5B01">
      <w:pPr>
        <w:rPr>
          <w:szCs w:val="24"/>
          <w:lang w:val="hr-HR"/>
        </w:rPr>
      </w:pPr>
    </w:p>
    <w:p w:rsidRDefault="008F5B01" w:rsidP="008F5B01" w:rsidR="008F5B01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8F5B01" w:rsidP="008F5B01" w:rsidR="008F5B01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8F5B01" w:rsidP="008F5B01" w:rsidR="008F5B01" w:rsidRPr="00A80164">
      <w:pPr>
        <w:rPr>
          <w:szCs w:val="24"/>
          <w:lang w:val="hr-HR"/>
        </w:rPr>
      </w:pPr>
    </w:p>
    <w:p w:rsidRDefault="005E75AB" w:rsidP="00561CFE" w:rsidR="005E75AB" w:rsidRPr="008F5B01">
      <w:pPr>
        <w:rPr>
          <w:szCs w:val="24"/>
          <w:lang w:val="hr-HR"/>
        </w:rPr>
      </w:pPr>
    </w:p>
    <w:p w:rsidRDefault="005E75AB" w:rsidP="00561CFE" w:rsidR="005E75AB" w:rsidRPr="008F5B01">
      <w:pPr>
        <w:rPr>
          <w:szCs w:val="24"/>
          <w:lang w:val="hr-HR"/>
        </w:rPr>
      </w:pPr>
    </w:p>
    <w:p w:rsidRDefault="002F15FE" w:rsidP="00A15F9E" w:rsidR="00E46205" w:rsidRPr="008F5B01">
      <w:pPr>
        <w:jc w:val="both"/>
        <w:rPr>
          <w:szCs w:val="24"/>
          <w:lang w:val="hr-HR"/>
        </w:rPr>
      </w:pPr>
      <w:r w:rsidRPr="008F5B01">
        <w:rPr>
          <w:szCs w:val="24"/>
          <w:lang w:val="hr-HR"/>
        </w:rPr>
        <w:t xml:space="preserve"> </w:t>
      </w:r>
    </w:p>
    <w:sectPr w:rsidSect="008F5B01" w:rsidR="00E46205" w:rsidRPr="008F5B01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28E" w:rsidR="008E328E">
      <w:r>
        <w:separator/>
      </w:r>
    </w:p>
  </w:endnote>
  <w:endnote w:id="0" w:type="continuationSeparator">
    <w:p w:rsidRDefault="008E328E" w:rsidR="008E3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E3C2D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28E" w:rsidR="008E328E">
      <w:r>
        <w:separator/>
      </w:r>
    </w:p>
  </w:footnote>
  <w:footnote w:id="0" w:type="continuationSeparator">
    <w:p w:rsidRDefault="008E328E" w:rsidR="008E32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01" w:rsidP="008F5B01" w:rsidR="008F5B01" w:rsidRPr="00A15F9E">
    <w:pPr>
      <w:jc w:val="right"/>
    </w:pPr>
    <w:r w:rsidRPr="00A15F9E">
      <w:t>Posl</w:t>
    </w:r>
    <w:r>
      <w:t>ovni broj</w:t>
    </w:r>
    <w:r w:rsidRPr="00A15F9E">
      <w:t xml:space="preserve"> 7 St-</w:t>
    </w:r>
    <w:r>
      <w:t>584/2018-6</w:t>
    </w:r>
  </w:p>
  <w:p w:rsidRDefault="008F5B01" w:rsidR="008F5B0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37FEB"/>
    <w:rsid w:val="0004498D"/>
    <w:rsid w:val="00047757"/>
    <w:rsid w:val="000516E7"/>
    <w:rsid w:val="00051712"/>
    <w:rsid w:val="000535B4"/>
    <w:rsid w:val="00067D07"/>
    <w:rsid w:val="0007171F"/>
    <w:rsid w:val="00072D37"/>
    <w:rsid w:val="00083620"/>
    <w:rsid w:val="000917DE"/>
    <w:rsid w:val="000A0BCD"/>
    <w:rsid w:val="000A6284"/>
    <w:rsid w:val="000B0CCB"/>
    <w:rsid w:val="000B1F99"/>
    <w:rsid w:val="000B399D"/>
    <w:rsid w:val="000B7BDB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4E34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E2135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28E"/>
    <w:rsid w:val="008F3805"/>
    <w:rsid w:val="008F5B01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D0D84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8F1"/>
    <w:rsid w:val="00B44A38"/>
    <w:rsid w:val="00B458A0"/>
    <w:rsid w:val="00B52039"/>
    <w:rsid w:val="00B603F4"/>
    <w:rsid w:val="00B63D86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4AB0"/>
    <w:rsid w:val="00D568E0"/>
    <w:rsid w:val="00D56F97"/>
    <w:rsid w:val="00D57746"/>
    <w:rsid w:val="00D6683E"/>
    <w:rsid w:val="00D73505"/>
    <w:rsid w:val="00D9286C"/>
    <w:rsid w:val="00D94E3E"/>
    <w:rsid w:val="00D97AAC"/>
    <w:rsid w:val="00DA2BAC"/>
    <w:rsid w:val="00DB7FF8"/>
    <w:rsid w:val="00DC1C08"/>
    <w:rsid w:val="00DD0C3D"/>
    <w:rsid w:val="00DE1D8C"/>
    <w:rsid w:val="00DE3C2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73EE"/>
    <w:rsid w:val="00F53E5D"/>
    <w:rsid w:val="00F54F7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3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C2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3C2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3C2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3C2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3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C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3C2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3C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3C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St-584/2018</izvorni_sadrzaj>
    <derivirana_varijabla naziv="DomainObject.Predmet.OznakaBroj_1">St-584/2018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VIKTORIA d.o.o.</izvorni_sadrzaj>
    <derivirana_varijabla naziv="DomainObject.Predmet.ProtustrankaFormated_1">  VIKTORIA d.o.o.</derivirana_varijabla>
  </DomainObject.Predmet.ProtustrankaFormated>
  <DomainObject.Predmet.ProtustrankaFormatedOIB>
    <izvorni_sadrzaj>  VIKTORIA d.o.o., OIB 44949796397</izvorni_sadrzaj>
    <derivirana_varijabla naziv="DomainObject.Predmet.ProtustrankaFormatedOIB_1">  VIKTORIA d.o.o., OIB 44949796397</derivirana_varijabla>
  </DomainObject.Predmet.ProtustrankaFormatedOIB>
  <DomainObject.Predmet.ProtustrankaFormatedWithAdress>
    <izvorni_sadrzaj> VIKTORIA d.o.o., Adamićeva 5, 51000 Rijeka</izvorni_sadrzaj>
    <derivirana_varijabla naziv="DomainObject.Predmet.ProtustrankaFormatedWithAdress_1"> VIKTORIA d.o.o., Adamićeva 5, 51000 Rijeka</derivirana_varijabla>
  </DomainObject.Predmet.ProtustrankaFormatedWithAdress>
  <DomainObject.Predmet.ProtustrankaFormatedWithAdressOIB>
    <izvorni_sadrzaj> VIKTORIA d.o.o., OIB 44949796397, Adamićeva 5, 51000 Rijeka</izvorni_sadrzaj>
    <derivirana_varijabla naziv="DomainObject.Predmet.ProtustrankaFormatedWithAdressOIB_1"> VIKTORIA d.o.o., OIB 44949796397, Adamićeva 5, 51000 Rijeka</derivirana_varijabla>
  </DomainObject.Predmet.ProtustrankaFormatedWithAdressOIB>
  <DomainObject.Predmet.ProtustrankaWithAdress>
    <izvorni_sadrzaj>VIKTORIA d.o.o. Adamićeva 5, 51000 Rijeka</izvorni_sadrzaj>
    <derivirana_varijabla naziv="DomainObject.Predmet.ProtustrankaWithAdress_1">VIKTORIA d.o.o. Adamićeva 5, 51000 Rijeka</derivirana_varijabla>
  </DomainObject.Predmet.ProtustrankaWithAdress>
  <DomainObject.Predmet.ProtustrankaWithAdressOIB>
    <izvorni_sadrzaj>VIKTORIA d.o.o., OIB 44949796397, Adamićeva 5, 51000 Rijeka</izvorni_sadrzaj>
    <derivirana_varijabla naziv="DomainObject.Predmet.ProtustrankaWithAdressOIB_1">VIKTORIA d.o.o., OIB 44949796397, Adamićeva 5, 51000 Rijeka</derivirana_varijabla>
  </DomainObject.Predmet.ProtustrankaWithAdressOIB>
  <DomainObject.Predmet.ProtustrankaNazivFormated>
    <izvorni_sadrzaj>VIKTORIA d.o.o.</izvorni_sadrzaj>
    <derivirana_varijabla naziv="DomainObject.Predmet.ProtustrankaNazivFormated_1">VIKTORIA d.o.o.</derivirana_varijabla>
  </DomainObject.Predmet.ProtustrankaNazivFormated>
  <DomainObject.Predmet.ProtustrankaNazivFormatedOIB>
    <izvorni_sadrzaj>VIKTORIA d.o.o., OIB 44949796397</izvorni_sadrzaj>
    <derivirana_varijabla naziv="DomainObject.Predmet.ProtustrankaNazivFormatedOIB_1">VIKTORIA d.o.o., OIB 44949796397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SAMIR BARAĆ</izvorni_sadrzaj>
    <derivirana_varijabla naziv="DomainObject.Predmet.StrankaFormated_1">  SAMIR BARAĆ</derivirana_varijabla>
  </DomainObject.Predmet.StrankaFormated>
  <DomainObject.Predmet.StrankaFormatedOIB>
    <izvorni_sadrzaj>  SAMIR BARAĆ, OIB 32584715905</izvorni_sadrzaj>
    <derivirana_varijabla naziv="DomainObject.Predmet.StrankaFormatedOIB_1">  SAMIR BARAĆ, OIB 32584715905</derivirana_varijabla>
  </DomainObject.Predmet.StrankaFormatedOIB>
  <DomainObject.Predmet.StrankaFormatedWithAdress>
    <izvorni_sadrzaj> SAMIR BARAĆ, Rubeši 159/3, 51215 Kastav</izvorni_sadrzaj>
    <derivirana_varijabla naziv="DomainObject.Predmet.StrankaFormatedWithAdress_1"> SAMIR BARAĆ, Rubeši 159/3, 51215 Kastav</derivirana_varijabla>
  </DomainObject.Predmet.StrankaFormatedWithAdress>
  <DomainObject.Predmet.StrankaFormatedWithAdressOIB>
    <izvorni_sadrzaj> SAMIR BARAĆ, OIB 32584715905, Rubeši 159/3, 51215 Kastav</izvorni_sadrzaj>
    <derivirana_varijabla naziv="DomainObject.Predmet.StrankaFormatedWithAdressOIB_1"> SAMIR BARAĆ, OIB 32584715905, Rubeši 159/3, 51215 Kastav</derivirana_varijabla>
  </DomainObject.Predmet.StrankaFormatedWithAdressOIB>
  <DomainObject.Predmet.StrankaWithAdress>
    <izvorni_sadrzaj>SAMIR BARAĆ Rubeši 159/3,51215 Kastav</izvorni_sadrzaj>
    <derivirana_varijabla naziv="DomainObject.Predmet.StrankaWithAdress_1">SAMIR BARAĆ Rubeši 159/3,51215 Kastav</derivirana_varijabla>
  </DomainObject.Predmet.StrankaWithAdress>
  <DomainObject.Predmet.StrankaWithAdressOIB>
    <izvorni_sadrzaj>SAMIR BARAĆ, OIB 32584715905, Rubeši 159/3,51215 Kastav</izvorni_sadrzaj>
    <derivirana_varijabla naziv="DomainObject.Predmet.StrankaWithAdressOIB_1">SAMIR BARAĆ, OIB 32584715905, Rubeši 159/3,51215 Kastav</derivirana_varijabla>
  </DomainObject.Predmet.StrankaWithAdressOIB>
  <DomainObject.Predmet.StrankaNazivFormated>
    <izvorni_sadrzaj>SAMIR BARAĆ</izvorni_sadrzaj>
    <derivirana_varijabla naziv="DomainObject.Predmet.StrankaNazivFormated_1">SAMIR BARAĆ</derivirana_varijabla>
  </DomainObject.Predmet.StrankaNazivFormated>
  <DomainObject.Predmet.StrankaNazivFormatedOIB>
    <izvorni_sadrzaj>SAMIR BARAĆ, OIB 32584715905</izvorni_sadrzaj>
    <derivirana_varijabla naziv="DomainObject.Predmet.StrankaNazivFormatedOIB_1">SAMIR BARAĆ, OIB 32584715905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SAMIR BARAĆ</item>
    </izvorni_sadrzaj>
    <derivirana_varijabla naziv="DomainObject.Predmet.StrankaListFormated_1">
      <item>SAMIR BARAĆ</item>
    </derivirana_varijabla>
  </DomainObject.Predmet.StrankaListFormated>
  <DomainObject.Predmet.StrankaListFormatedOIB>
    <izvorni_sadrzaj>
      <item>SAMIR BARAĆ, OIB 32584715905</item>
    </izvorni_sadrzaj>
    <derivirana_varijabla naziv="DomainObject.Predmet.StrankaListFormatedOIB_1">
      <item>SAMIR BARAĆ, OIB 32584715905</item>
    </derivirana_varijabla>
  </DomainObject.Predmet.StrankaListFormatedOIB>
  <DomainObject.Predmet.StrankaListFormatedWithAdress>
    <izvorni_sadrzaj>
      <item>SAMIR BARAĆ, Rubeši 159/3, 51215 Kastav</item>
    </izvorni_sadrzaj>
    <derivirana_varijabla naziv="DomainObject.Predmet.StrankaListFormatedWithAdress_1">
      <item>SAMIR BARAĆ, Rubeši 159/3, 51215 Kastav</item>
    </derivirana_varijabla>
  </DomainObject.Predmet.StrankaListFormatedWithAdress>
  <DomainObject.Predmet.StrankaListFormatedWithAdressOIB>
    <izvorni_sadrzaj>
      <item>SAMIR BARAĆ, OIB 32584715905, Rubeši 159/3, 51215 Kastav</item>
    </izvorni_sadrzaj>
    <derivirana_varijabla naziv="DomainObject.Predmet.StrankaListFormatedWithAdressOIB_1">
      <item>SAMIR BARAĆ, OIB 32584715905, Rubeši 159/3, 51215 Kastav</item>
    </derivirana_varijabla>
  </DomainObject.Predmet.StrankaListFormatedWithAdressOIB>
  <DomainObject.Predmet.StrankaListNazivFormated>
    <izvorni_sadrzaj>
      <item>SAMIR BARAĆ</item>
    </izvorni_sadrzaj>
    <derivirana_varijabla naziv="DomainObject.Predmet.StrankaListNazivFormated_1">
      <item>SAMIR BARAĆ</item>
    </derivirana_varijabla>
  </DomainObject.Predmet.StrankaListNazivFormated>
  <DomainObject.Predmet.StrankaListNazivFormatedOIB>
    <izvorni_sadrzaj>
      <item>SAMIR BARAĆ, OIB 32584715905</item>
    </izvorni_sadrzaj>
    <derivirana_varijabla naziv="DomainObject.Predmet.StrankaListNazivFormatedOIB_1">
      <item>SAMIR BARAĆ, OIB 32584715905</item>
    </derivirana_varijabla>
  </DomainObject.Predmet.StrankaListNazivFormatedOIB>
  <DomainObject.Predmet.ProtuStrankaListFormated>
    <izvorni_sadrzaj>
      <item>VIKTORIA d.o.o.</item>
    </izvorni_sadrzaj>
    <derivirana_varijabla naziv="DomainObject.Predmet.ProtuStrankaListFormated_1">
      <item>VIKTORIA d.o.o.</item>
    </derivirana_varijabla>
  </DomainObject.Predmet.ProtuStrankaListFormated>
  <DomainObject.Predmet.ProtuStrankaListFormatedOIB>
    <izvorni_sadrzaj>
      <item>VIKTORIA d.o.o., OIB 44949796397</item>
    </izvorni_sadrzaj>
    <derivirana_varijabla naziv="DomainObject.Predmet.ProtuStrankaListFormatedOIB_1">
      <item>VIKTORIA d.o.o., OIB 44949796397</item>
    </derivirana_varijabla>
  </DomainObject.Predmet.ProtuStrankaListFormatedOIB>
  <DomainObject.Predmet.ProtuStrankaListFormatedWithAdress>
    <izvorni_sadrzaj>
      <item>VIKTORIA d.o.o., Adamićeva 5, 51000 Rijeka</item>
    </izvorni_sadrzaj>
    <derivirana_varijabla naziv="DomainObject.Predmet.ProtuStrankaListFormatedWithAdress_1">
      <item>VIKTORIA d.o.o., Adamićeva 5, 51000 Rijeka</item>
    </derivirana_varijabla>
  </DomainObject.Predmet.ProtuStrankaListFormatedWithAdress>
  <DomainObject.Predmet.ProtuStrankaListFormatedWithAdressOIB>
    <izvorni_sadrzaj>
      <item>VIKTORIA d.o.o., OIB 44949796397, Adamićeva 5, 51000 Rijeka</item>
    </izvorni_sadrzaj>
    <derivirana_varijabla naziv="DomainObject.Predmet.ProtuStrankaListFormatedWithAdressOIB_1">
      <item>VIKTORIA d.o.o., OIB 44949796397, Adamićeva 5, 51000 Rijeka</item>
    </derivirana_varijabla>
  </DomainObject.Predmet.ProtuStrankaListFormatedWithAdressOIB>
  <DomainObject.Predmet.ProtuStrankaListNazivFormated>
    <izvorni_sadrzaj>
      <item>VIKTORIA d.o.o.</item>
    </izvorni_sadrzaj>
    <derivirana_varijabla naziv="DomainObject.Predmet.ProtuStrankaListNazivFormated_1">
      <item>VIKTORIA d.o.o.</item>
    </derivirana_varijabla>
  </DomainObject.Predmet.ProtuStrankaListNazivFormated>
  <DomainObject.Predmet.ProtuStrankaListNazivFormatedOIB>
    <izvorni_sadrzaj>
      <item>VIKTORIA d.o.o., OIB 44949796397</item>
    </izvorni_sadrzaj>
    <derivirana_varijabla naziv="DomainObject.Predmet.ProtuStrankaListNazivFormatedOIB_1">
      <item>VIKTORIA d.o.o., OIB 44949796397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SAMIR BARAĆ</izvorni_sadrzaj>
    <derivirana_varijabla naziv="DomainObject.Predmet.StrankaIDrugi_1">SAMIR BARAĆ</derivirana_varijabla>
  </DomainObject.Predmet.StrankaIDrugi>
  <DomainObject.Predmet.ProtustrankaIDrugi>
    <izvorni_sadrzaj>VIKTORIA d.o.o.</izvorni_sadrzaj>
    <derivirana_varijabla naziv="DomainObject.Predmet.ProtustrankaIDrugi_1">VIKTORIA d.o.o.</derivirana_varijabla>
  </DomainObject.Predmet.ProtustrankaIDrugi>
  <DomainObject.Predmet.StrankaIDrugiAdressOIB>
    <izvorni_sadrzaj>SAMIR BARAĆ, OIB 32584715905, Rubeši 159/3, 51215 Kastav</izvorni_sadrzaj>
    <derivirana_varijabla naziv="DomainObject.Predmet.StrankaIDrugiAdressOIB_1">SAMIR BARAĆ, OIB 32584715905, Rubeši 159/3, 51215 Kastav</derivirana_varijabla>
  </DomainObject.Predmet.StrankaIDrugiAdressOIB>
  <DomainObject.Predmet.ProtustrankaIDrugiAdressOIB>
    <izvorni_sadrzaj>VIKTORIA d.o.o., OIB 44949796397, Adamićeva 5, 51000 Rijeka</izvorni_sadrzaj>
    <derivirana_varijabla naziv="DomainObject.Predmet.ProtustrankaIDrugiAdressOIB_1">VIKTORIA d.o.o., OIB 44949796397, Adamićeva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SAMIR BARAĆ</item>
      <item>VIKTORIA d.o.o.</item>
    </izvorni_sadrzaj>
    <derivirana_varijabla naziv="DomainObject.Predmet.SudioniciListNaziv_1">
      <item>SAMIR BARAĆ</item>
      <item>VIKTORIA d.o.o.</item>
    </derivirana_varijabla>
  </DomainObject.Predmet.SudioniciListNaziv>
  <DomainObject.Predmet.SudioniciListAdressOIB>
    <izvorni_sadrzaj>
      <item>SAMIR BARAĆ, OIB 32584715905, Rubeši 159/3,51215 Kastav</item>
      <item>VIKTORIA d.o.o., OIB 44949796397, Adamićeva 5,51000 Rijeka</item>
    </izvorni_sadrzaj>
    <derivirana_varijabla naziv="DomainObject.Predmet.SudioniciListAdressOIB_1">
      <item>SAMIR BARAĆ, OIB 32584715905, Rubeši 159/3,51215 Kastav</item>
      <item>VIKTORIA d.o.o., OIB 44949796397, Adamićeva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32584715905</item>
      <item>, OIB 44949796397</item>
    </izvorni_sadrzaj>
    <derivirana_varijabla naziv="DomainObject.Predmet.SudioniciListNazivOIB_1">
      <item>, OIB 32584715905</item>
      <item>, OIB 44949796397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470</properties:Words>
  <properties:Characters>2589</properties:Characters>
  <properties:Lines>85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2018-11-05T07:32:00Z</dcterms:created>
  <dc:creator>T SUD</dc:creator>
  <cp:lastModifiedBy>Elizabet Jovanović</cp:lastModifiedBy>
  <cp:lastPrinted>2018-11-05T07:30:00Z</cp:lastPrinted>
  <dcterms:modified xmlns:xsi="http://www.w3.org/2001/XMLSchema-instance" xsi:type="dcterms:W3CDTF">2018-11-06T12:27:00Z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(584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