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87651" w14:paraId="4387651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C577A0">
        <w:rPr>
          <w:rFonts w:hAnsi="Times New Roman" w:ascii="Times New Roman"/>
        </w:rPr>
        <w:t xml:space="preserve">                    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277383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277383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C3799" w:rsidRPr="003C3799">
        <w:rPr>
          <w:rFonts w:hAnsi="Times New Roman" w:ascii="Times New Roman"/>
        </w:rPr>
        <w:t>Trgovački sud u Zagrebu, Stalna služba</w:t>
      </w:r>
      <w:r w:rsidR="00277383">
        <w:rPr>
          <w:rFonts w:hAnsi="Times New Roman" w:ascii="Times New Roman"/>
        </w:rPr>
        <w:t xml:space="preserve"> u Karlovcu</w:t>
      </w:r>
      <w:r w:rsidR="003C3799" w:rsidRPr="003C3799">
        <w:rPr>
          <w:rFonts w:hAnsi="Times New Roman" w:ascii="Times New Roman"/>
        </w:rPr>
        <w:t xml:space="preserve">, po sucu Vesni Fundurulić Perišin, kao stečajnom sucu u stečajnom postupku nad dužnikom </w:t>
      </w:r>
      <w:r w:rsidR="00277383" w:rsidRPr="00277383">
        <w:rPr>
          <w:rFonts w:hAnsi="Times New Roman" w:ascii="Times New Roman"/>
        </w:rPr>
        <w:t>DINARIK d.o.o. u stečaju, Zagreb, Cvijete Zuzorić 49, OIB: 70492315407</w:t>
      </w:r>
      <w:r w:rsidRPr="00733BA9">
        <w:rPr>
          <w:rFonts w:hAnsi="Times New Roman" w:ascii="Times New Roman"/>
        </w:rPr>
        <w:t xml:space="preserve">, </w:t>
      </w:r>
      <w:r w:rsidR="00277383">
        <w:rPr>
          <w:rFonts w:hAnsi="Times New Roman" w:ascii="Times New Roman"/>
        </w:rPr>
        <w:t>14</w:t>
      </w:r>
      <w:r w:rsidR="00D21927">
        <w:rPr>
          <w:rFonts w:hAnsi="Times New Roman" w:ascii="Times New Roman"/>
        </w:rPr>
        <w:t xml:space="preserve">. </w:t>
      </w:r>
      <w:r w:rsidR="00277383">
        <w:rPr>
          <w:rFonts w:hAnsi="Times New Roman" w:ascii="Times New Roman"/>
        </w:rPr>
        <w:t>ožujka 2018</w:t>
      </w:r>
      <w:r w:rsidR="00D21927">
        <w:rPr>
          <w:rFonts w:hAnsi="Times New Roman" w:ascii="Times New Roman"/>
        </w:rPr>
        <w:t>.</w:t>
      </w:r>
      <w:r w:rsidR="00277383">
        <w:rPr>
          <w:rFonts w:hAnsi="Times New Roman" w:ascii="Times New Roman"/>
        </w:rPr>
        <w:t>,</w:t>
      </w:r>
    </w:p>
    <w:p w:rsidRDefault="00277383" w:rsidP="001051C3" w:rsidR="00277383">
      <w:pPr>
        <w:jc w:val="both"/>
        <w:rPr>
          <w:rFonts w:hAnsi="Times New Roman" w:ascii="Times New Roman"/>
        </w:rPr>
      </w:pPr>
    </w:p>
    <w:p w:rsidRDefault="00277383" w:rsidP="00277383" w:rsidR="00277383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277383" w:rsidP="00277383" w:rsidR="00277383" w:rsidRPr="00277383">
      <w:pPr>
        <w:jc w:val="both"/>
        <w:rPr>
          <w:rFonts w:hAnsi="Times New Roman" w:ascii="Times New Roman"/>
        </w:rPr>
      </w:pPr>
      <w:r w:rsidRPr="00277383">
        <w:rPr>
          <w:rFonts w:hAnsi="Times New Roman" w:ascii="Times New Roman"/>
        </w:rPr>
        <w:t xml:space="preserve">  </w:t>
      </w:r>
    </w:p>
    <w:p w:rsidRDefault="00277383" w:rsidP="005047D4" w:rsidR="00277383" w:rsidRPr="00277383">
      <w:pPr>
        <w:ind w:firstLine="708"/>
        <w:jc w:val="both"/>
        <w:rPr>
          <w:rFonts w:hAnsi="Times New Roman" w:ascii="Times New Roman"/>
        </w:rPr>
      </w:pPr>
      <w:r w:rsidRPr="00277383">
        <w:rPr>
          <w:rFonts w:hAnsi="Times New Roman" w:ascii="Times New Roman"/>
        </w:rPr>
        <w:t xml:space="preserve">Određuje se posebno ispitno ročište za ispitivanja tražbina vjerovnika prijavljenih nakon isteka roka za prijavljivanje </w:t>
      </w:r>
      <w:r>
        <w:rPr>
          <w:rFonts w:hAnsi="Times New Roman" w:ascii="Times New Roman"/>
        </w:rPr>
        <w:t xml:space="preserve">u stečajnom postupku nad </w:t>
      </w:r>
      <w:r w:rsidRPr="00277383">
        <w:rPr>
          <w:rFonts w:hAnsi="Times New Roman" w:ascii="Times New Roman"/>
        </w:rPr>
        <w:t>DINARIK d.o.o. u stečaju, Zagreb, Cvijete Zuzorić 49, OIB: 70492315407</w:t>
      </w:r>
      <w:r>
        <w:rPr>
          <w:rFonts w:hAnsi="Times New Roman" w:ascii="Times New Roman"/>
        </w:rPr>
        <w:t xml:space="preserve"> </w:t>
      </w:r>
      <w:r w:rsidRPr="00277383">
        <w:rPr>
          <w:rFonts w:hAnsi="Times New Roman" w:ascii="Times New Roman"/>
        </w:rPr>
        <w:t>za</w:t>
      </w:r>
      <w:r>
        <w:rPr>
          <w:rFonts w:hAnsi="Times New Roman" w:ascii="Times New Roman"/>
        </w:rPr>
        <w:t xml:space="preserve"> 11</w:t>
      </w:r>
      <w:r w:rsidRPr="00277383">
        <w:rPr>
          <w:rFonts w:hAnsi="Times New Roman" w:ascii="Times New Roman"/>
        </w:rPr>
        <w:t>. s</w:t>
      </w:r>
      <w:r>
        <w:rPr>
          <w:rFonts w:hAnsi="Times New Roman" w:ascii="Times New Roman"/>
        </w:rPr>
        <w:t>vibnja</w:t>
      </w:r>
      <w:r w:rsidRPr="00277383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8. u 12</w:t>
      </w:r>
      <w:r w:rsidRPr="00277383">
        <w:rPr>
          <w:rFonts w:hAnsi="Times New Roman" w:ascii="Times New Roman"/>
        </w:rPr>
        <w:t>,00 sati, u sjedištu suda u Karlovcu,</w:t>
      </w:r>
      <w:r>
        <w:rPr>
          <w:rFonts w:hAnsi="Times New Roman" w:ascii="Times New Roman"/>
        </w:rPr>
        <w:t xml:space="preserve">  Trg hrvatskih branitelja 1/II</w:t>
      </w:r>
      <w:r w:rsidRPr="00277383">
        <w:rPr>
          <w:rFonts w:hAnsi="Times New Roman" w:ascii="Times New Roman"/>
        </w:rPr>
        <w:t>, soba broj</w:t>
      </w:r>
      <w:r>
        <w:rPr>
          <w:rFonts w:hAnsi="Times New Roman" w:ascii="Times New Roman"/>
        </w:rPr>
        <w:t xml:space="preserve"> 205</w:t>
      </w:r>
      <w:r w:rsidRPr="00277383">
        <w:rPr>
          <w:rFonts w:hAnsi="Times New Roman" w:ascii="Times New Roman"/>
        </w:rPr>
        <w:t>.</w:t>
      </w:r>
    </w:p>
    <w:p w:rsidRDefault="00277383" w:rsidP="00277383" w:rsidR="00277383" w:rsidRPr="00277383">
      <w:pPr>
        <w:jc w:val="both"/>
        <w:rPr>
          <w:rFonts w:hAnsi="Times New Roman" w:ascii="Times New Roman"/>
        </w:rPr>
      </w:pPr>
    </w:p>
    <w:p w:rsidRDefault="00277383" w:rsidP="00B9286D" w:rsidR="00277383" w:rsidRPr="00277383">
      <w:pPr>
        <w:jc w:val="center"/>
        <w:rPr>
          <w:rFonts w:hAnsi="Times New Roman" w:ascii="Times New Roman"/>
        </w:rPr>
      </w:pPr>
      <w:r w:rsidRPr="00277383">
        <w:rPr>
          <w:rFonts w:hAnsi="Times New Roman" w:ascii="Times New Roman"/>
        </w:rPr>
        <w:t>Obrazloženje</w:t>
      </w:r>
    </w:p>
    <w:p w:rsidRDefault="00277383" w:rsidP="00277383" w:rsidR="00277383" w:rsidRPr="00277383">
      <w:pPr>
        <w:jc w:val="both"/>
        <w:rPr>
          <w:rFonts w:hAnsi="Times New Roman" w:ascii="Times New Roman"/>
        </w:rPr>
      </w:pPr>
    </w:p>
    <w:p w:rsidRDefault="00277383" w:rsidP="005047D4" w:rsidR="00277383">
      <w:pPr>
        <w:ind w:firstLine="708"/>
        <w:jc w:val="both"/>
        <w:rPr>
          <w:rFonts w:hAnsi="Times New Roman" w:ascii="Times New Roman"/>
        </w:rPr>
      </w:pPr>
      <w:r w:rsidRPr="00277383">
        <w:rPr>
          <w:rFonts w:hAnsi="Times New Roman" w:ascii="Times New Roman"/>
        </w:rPr>
        <w:t xml:space="preserve">Stečajni upravitelj je podneskom od </w:t>
      </w:r>
      <w:r w:rsidR="005047D4">
        <w:rPr>
          <w:rFonts w:hAnsi="Times New Roman" w:ascii="Times New Roman"/>
        </w:rPr>
        <w:t>12. ožujka</w:t>
      </w:r>
      <w:r w:rsidRPr="00277383">
        <w:rPr>
          <w:rFonts w:hAnsi="Times New Roman" w:ascii="Times New Roman"/>
        </w:rPr>
        <w:t xml:space="preserve"> 201</w:t>
      </w:r>
      <w:r w:rsidR="005047D4">
        <w:rPr>
          <w:rFonts w:hAnsi="Times New Roman" w:ascii="Times New Roman"/>
        </w:rPr>
        <w:t>8</w:t>
      </w:r>
      <w:r w:rsidRPr="00277383">
        <w:rPr>
          <w:rFonts w:hAnsi="Times New Roman" w:ascii="Times New Roman"/>
        </w:rPr>
        <w:t xml:space="preserve">. izvijestio da su nakon ispitnog ročišta naknadno pristigle prijave vjerovnika </w:t>
      </w:r>
      <w:r w:rsidR="005047D4">
        <w:rPr>
          <w:rFonts w:hAnsi="Times New Roman" w:ascii="Times New Roman"/>
        </w:rPr>
        <w:t>u roku od tri mjeseca nakon ispitnog ročišta</w:t>
      </w:r>
      <w:r w:rsidRPr="00277383">
        <w:rPr>
          <w:rFonts w:hAnsi="Times New Roman" w:ascii="Times New Roman"/>
        </w:rPr>
        <w:t>, te je predložio da se odredi posebno ispitno ročište.</w:t>
      </w:r>
    </w:p>
    <w:p w:rsidRDefault="005047D4" w:rsidP="005047D4" w:rsidR="005047D4">
      <w:pPr>
        <w:ind w:firstLine="708"/>
        <w:jc w:val="both"/>
        <w:rPr>
          <w:rFonts w:hAnsi="Times New Roman" w:ascii="Times New Roman"/>
        </w:rPr>
      </w:pPr>
    </w:p>
    <w:p w:rsidRDefault="005047D4" w:rsidP="005047D4" w:rsidR="005047D4" w:rsidRPr="0027738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Prvo ispitno ročište održano je 31. ožujka 2017.</w:t>
      </w:r>
    </w:p>
    <w:p w:rsidRDefault="00277383" w:rsidP="00277383" w:rsidR="00277383" w:rsidRPr="00277383">
      <w:pPr>
        <w:jc w:val="both"/>
        <w:rPr>
          <w:rFonts w:hAnsi="Times New Roman" w:ascii="Times New Roman"/>
        </w:rPr>
      </w:pPr>
    </w:p>
    <w:p w:rsidRDefault="00277383" w:rsidP="002264E9" w:rsidR="00277383" w:rsidRPr="00277383">
      <w:pPr>
        <w:ind w:firstLine="708"/>
        <w:jc w:val="both"/>
        <w:rPr>
          <w:rFonts w:hAnsi="Times New Roman" w:ascii="Times New Roman"/>
        </w:rPr>
      </w:pPr>
      <w:r w:rsidRPr="00277383">
        <w:rPr>
          <w:rFonts w:hAnsi="Times New Roman" w:ascii="Times New Roman"/>
        </w:rPr>
        <w:t xml:space="preserve">Temeljem čl. 176. st. 2. Stečajnog zakona ("Narodne novine" broj 44/96, 29/99, 129/00, 123/03, 82/06, 116/10, 25/12, 133/12, 45/13 – dalje SZ) </w:t>
      </w:r>
      <w:r w:rsidR="005047D4">
        <w:rPr>
          <w:rFonts w:hAnsi="Times New Roman" w:ascii="Times New Roman"/>
        </w:rPr>
        <w:t xml:space="preserve">tražbine prijavljene nakon isteka roka za prijavljivanje koje nisu ispitane na ispitnom ročištu, te tražbine prijavljene najkasnije u roku od tri mjeseca nakon prvog ispitnog ročišta, ali ne poslije objavljivanja poziva za završno ročište, mogu se ispitati na jednom ili više posebnih ispitnih ročišta koja će </w:t>
      </w:r>
      <w:r w:rsidR="00723C97">
        <w:rPr>
          <w:rFonts w:hAnsi="Times New Roman" w:ascii="Times New Roman"/>
        </w:rPr>
        <w:t>odrediti stečajni sudac rješenjem.</w:t>
      </w:r>
    </w:p>
    <w:p w:rsidRDefault="00277383" w:rsidP="00277383" w:rsidR="00277383" w:rsidRPr="00277383">
      <w:pPr>
        <w:jc w:val="both"/>
        <w:rPr>
          <w:rFonts w:hAnsi="Times New Roman" w:ascii="Times New Roman"/>
        </w:rPr>
      </w:pPr>
    </w:p>
    <w:p w:rsidRDefault="002264E9" w:rsidP="002264E9" w:rsidR="00277383" w:rsidRPr="0027738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</w:t>
      </w:r>
      <w:r w:rsidR="00277383" w:rsidRPr="00277383">
        <w:rPr>
          <w:rFonts w:hAnsi="Times New Roman" w:ascii="Times New Roman"/>
        </w:rPr>
        <w:t xml:space="preserve"> odlučeno je kao </w:t>
      </w:r>
      <w:r>
        <w:rPr>
          <w:rFonts w:hAnsi="Times New Roman" w:ascii="Times New Roman"/>
        </w:rPr>
        <w:t>u izreci.</w:t>
      </w:r>
    </w:p>
    <w:p w:rsidRDefault="00277383" w:rsidP="00277383" w:rsidR="00277383" w:rsidRPr="00277383">
      <w:pPr>
        <w:jc w:val="both"/>
        <w:rPr>
          <w:rFonts w:hAnsi="Times New Roman" w:ascii="Times New Roman"/>
        </w:rPr>
      </w:pPr>
    </w:p>
    <w:p w:rsidRDefault="005047D4" w:rsidP="005047D4" w:rsidR="00277383" w:rsidRPr="00277383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 14</w:t>
      </w:r>
      <w:r w:rsidR="00277383" w:rsidRPr="00277383">
        <w:rPr>
          <w:rFonts w:hAnsi="Times New Roman" w:ascii="Times New Roman"/>
        </w:rPr>
        <w:t xml:space="preserve">. </w:t>
      </w:r>
      <w:r w:rsidR="00B41391">
        <w:rPr>
          <w:rFonts w:hAnsi="Times New Roman" w:ascii="Times New Roman"/>
        </w:rPr>
        <w:t>ožujka</w:t>
      </w:r>
      <w:r w:rsidR="00277383" w:rsidRPr="00277383">
        <w:rPr>
          <w:rFonts w:hAnsi="Times New Roman" w:ascii="Times New Roman"/>
        </w:rPr>
        <w:t xml:space="preserve"> 201</w:t>
      </w:r>
      <w:r w:rsidR="00B41391">
        <w:rPr>
          <w:rFonts w:hAnsi="Times New Roman" w:ascii="Times New Roman"/>
        </w:rPr>
        <w:t>8</w:t>
      </w:r>
      <w:r w:rsidR="00277383" w:rsidRPr="00277383">
        <w:rPr>
          <w:rFonts w:hAnsi="Times New Roman" w:ascii="Times New Roman"/>
        </w:rPr>
        <w:t>.</w:t>
      </w:r>
    </w:p>
    <w:p w:rsidRDefault="00277383" w:rsidP="00465189" w:rsidR="00277383" w:rsidRPr="00277383">
      <w:pPr>
        <w:jc w:val="right"/>
        <w:rPr>
          <w:rFonts w:hAnsi="Times New Roman" w:ascii="Times New Roman"/>
        </w:rPr>
      </w:pPr>
    </w:p>
    <w:p w:rsidRDefault="00277383" w:rsidP="00465189" w:rsidR="00277383" w:rsidRPr="00277383">
      <w:pPr>
        <w:jc w:val="right"/>
        <w:rPr>
          <w:rFonts w:hAnsi="Times New Roman" w:ascii="Times New Roman"/>
        </w:rPr>
      </w:pPr>
      <w:r w:rsidRPr="00277383">
        <w:rPr>
          <w:rFonts w:hAnsi="Times New Roman" w:ascii="Times New Roman"/>
        </w:rPr>
        <w:t>SUDAC:</w:t>
      </w:r>
    </w:p>
    <w:p w:rsidRDefault="00277383" w:rsidP="00465189" w:rsidR="00277383">
      <w:pPr>
        <w:jc w:val="right"/>
        <w:rPr>
          <w:rFonts w:hAnsi="Times New Roman" w:ascii="Times New Roman"/>
        </w:rPr>
      </w:pPr>
      <w:r w:rsidRPr="00277383">
        <w:rPr>
          <w:rFonts w:hAnsi="Times New Roman" w:ascii="Times New Roman"/>
        </w:rPr>
        <w:t>Vesna Fundurulić Perišin</w:t>
      </w:r>
      <w:r w:rsidR="002D1032">
        <w:rPr>
          <w:rFonts w:hAnsi="Times New Roman" w:ascii="Times New Roman"/>
        </w:rPr>
        <w:t>, v.r.</w:t>
      </w:r>
    </w:p>
    <w:p w:rsidRDefault="002D1032" w:rsidP="00465189" w:rsidR="002D1032">
      <w:pPr>
        <w:jc w:val="right"/>
        <w:rPr>
          <w:rFonts w:hAnsi="Times New Roman" w:ascii="Times New Roman"/>
        </w:rPr>
      </w:pPr>
    </w:p>
    <w:p w:rsidRDefault="002D1032" w:rsidP="00465189" w:rsidR="002D103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2D1032" w:rsidP="00465189" w:rsidR="002D103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2D1032" w:rsidP="00465189" w:rsidR="002D1032" w:rsidRPr="0027738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277383" w:rsidP="00277383" w:rsidR="00277383" w:rsidRPr="00277383">
      <w:pPr>
        <w:jc w:val="both"/>
        <w:rPr>
          <w:rFonts w:hAnsi="Times New Roman" w:ascii="Times New Roman"/>
        </w:rPr>
      </w:pPr>
    </w:p>
    <w:p w:rsidRDefault="00465189" w:rsidP="00277383" w:rsidR="00465189">
      <w:pPr>
        <w:jc w:val="both"/>
        <w:rPr>
          <w:rFonts w:hAnsi="Times New Roman" w:ascii="Times New Roman"/>
        </w:rPr>
      </w:pPr>
    </w:p>
    <w:sectPr w:rsidSect="00465189" w:rsidR="00465189">
      <w:headerReference w:type="default" r:id="rId11"/>
      <w:headerReference w:type="first" r:id="rId12"/>
      <w:pgSz w:code="9" w:h="16838" w:w="11906"/>
      <w:pgMar w:gutter="0" w:footer="709" w:header="709" w:left="1418" w:bottom="1418" w:right="1418" w:top="709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5189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St-</w:t>
        </w:r>
        <w:r w:rsidR="00434E48">
          <w:rPr>
            <w:rFonts w:hAnsi="Times New Roman" w:ascii="Times New Roman"/>
          </w:rPr>
          <w:t>211/15</w:t>
        </w:r>
        <w:r w:rsidR="00F0201C">
          <w:rPr>
            <w:rFonts w:hAnsi="Times New Roman" w:ascii="Times New Roman"/>
          </w:rPr>
          <w:t>-38</w:t>
        </w:r>
      </w:p>
      <w:p w:rsidRDefault="002D1032" w:rsidR="0060670C">
        <w:pPr>
          <w:pStyle w:val="Zaglavlje"/>
          <w:jc w:val="center"/>
        </w:pPr>
      </w:p>
    </w:sdtContent>
  </w:sdt>
  <w:p w:rsidRDefault="002D1032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714" w:rsidP="00902714" w:rsidR="00902714" w:rsidRPr="00902714">
    <w:pPr>
      <w:pStyle w:val="Zaglavlje"/>
      <w:jc w:val="right"/>
      <w:rPr>
        <w:rFonts w:hAnsi="Times New Roman" w:ascii="Times New Roman"/>
      </w:rPr>
    </w:pPr>
    <w:r w:rsidRPr="00902714">
      <w:rPr>
        <w:rFonts w:hAnsi="Times New Roman" w:ascii="Times New Roman"/>
      </w:rPr>
      <w:t>3  St-211/15-71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BF82C25"/>
    <w:multiLevelType w:val="hybridMultilevel"/>
    <w:tmpl w:val="FCC0F8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421A203E"/>
    <w:multiLevelType w:val="hybridMultilevel"/>
    <w:tmpl w:val="BEB253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192190"/>
    <w:multiLevelType w:val="hybridMultilevel"/>
    <w:tmpl w:val="D618E9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B1B5D5E"/>
    <w:multiLevelType w:val="hybridMultilevel"/>
    <w:tmpl w:val="A57025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2">
    <w:nsid w:val="6992582C"/>
    <w:multiLevelType w:val="hybridMultilevel"/>
    <w:tmpl w:val="FC54AE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95A4339"/>
    <w:multiLevelType w:val="hybridMultilevel"/>
    <w:tmpl w:val="0826DD00"/>
    <w:lvl w:tplc="D8968F9E" w:ilvl="0">
      <w:start w:val="1"/>
      <w:numFmt w:val="decimal"/>
      <w:lvlText w:val="%1."/>
      <w:lvlJc w:val="left"/>
      <w:pPr>
        <w:ind w:hanging="360" w:left="780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5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13"/>
  </w:num>
  <w:num w:numId="8">
    <w:abstractNumId w:val="4"/>
  </w:num>
  <w:num w:numId="9">
    <w:abstractNumId w:val="11"/>
  </w:num>
  <w:num w:numId="10">
    <w:abstractNumId w:val="15"/>
  </w:num>
  <w:num w:numId="11">
    <w:abstractNumId w:val="8"/>
  </w:num>
  <w:num w:numId="12">
    <w:abstractNumId w:val="2"/>
  </w:num>
  <w:num w:numId="13">
    <w:abstractNumId w:val="14"/>
  </w:num>
  <w:num w:numId="14">
    <w:abstractNumId w:val="12"/>
  </w:num>
  <w:num w:numId="15">
    <w:abstractNumId w:val="10"/>
  </w:num>
  <w:num w:numId="1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12F96"/>
    <w:rsid w:val="00026DB1"/>
    <w:rsid w:val="00042EC5"/>
    <w:rsid w:val="0005705C"/>
    <w:rsid w:val="000714E5"/>
    <w:rsid w:val="00092E8E"/>
    <w:rsid w:val="00096301"/>
    <w:rsid w:val="00096468"/>
    <w:rsid w:val="00097ED4"/>
    <w:rsid w:val="000A0AD6"/>
    <w:rsid w:val="000A302D"/>
    <w:rsid w:val="000D066B"/>
    <w:rsid w:val="000D63AD"/>
    <w:rsid w:val="000E28DB"/>
    <w:rsid w:val="000E3302"/>
    <w:rsid w:val="000E560A"/>
    <w:rsid w:val="001013E8"/>
    <w:rsid w:val="001051C3"/>
    <w:rsid w:val="00110FC9"/>
    <w:rsid w:val="00117232"/>
    <w:rsid w:val="00121605"/>
    <w:rsid w:val="00144FF4"/>
    <w:rsid w:val="00161BF2"/>
    <w:rsid w:val="00164E08"/>
    <w:rsid w:val="0017507E"/>
    <w:rsid w:val="00175FBE"/>
    <w:rsid w:val="00181C25"/>
    <w:rsid w:val="00185C08"/>
    <w:rsid w:val="00186E0A"/>
    <w:rsid w:val="0019399D"/>
    <w:rsid w:val="001A1A01"/>
    <w:rsid w:val="001B48C1"/>
    <w:rsid w:val="001B6B85"/>
    <w:rsid w:val="001C1992"/>
    <w:rsid w:val="001C2523"/>
    <w:rsid w:val="001D0F25"/>
    <w:rsid w:val="00200FA9"/>
    <w:rsid w:val="00210B7B"/>
    <w:rsid w:val="002138AB"/>
    <w:rsid w:val="002207BD"/>
    <w:rsid w:val="002246F6"/>
    <w:rsid w:val="00225F10"/>
    <w:rsid w:val="002264E9"/>
    <w:rsid w:val="00241C7D"/>
    <w:rsid w:val="0025205C"/>
    <w:rsid w:val="00262423"/>
    <w:rsid w:val="00265FE5"/>
    <w:rsid w:val="00277383"/>
    <w:rsid w:val="002775D1"/>
    <w:rsid w:val="00277787"/>
    <w:rsid w:val="00277D1E"/>
    <w:rsid w:val="002D1032"/>
    <w:rsid w:val="002D485F"/>
    <w:rsid w:val="002D609A"/>
    <w:rsid w:val="002E36F1"/>
    <w:rsid w:val="003114E0"/>
    <w:rsid w:val="003422B3"/>
    <w:rsid w:val="00355A50"/>
    <w:rsid w:val="00356D24"/>
    <w:rsid w:val="00362CCF"/>
    <w:rsid w:val="00373500"/>
    <w:rsid w:val="00395F7D"/>
    <w:rsid w:val="003A6A61"/>
    <w:rsid w:val="003A7D08"/>
    <w:rsid w:val="003C3799"/>
    <w:rsid w:val="004168B0"/>
    <w:rsid w:val="0042534A"/>
    <w:rsid w:val="00434E48"/>
    <w:rsid w:val="004363A2"/>
    <w:rsid w:val="00445147"/>
    <w:rsid w:val="00445660"/>
    <w:rsid w:val="00453A14"/>
    <w:rsid w:val="00456E7D"/>
    <w:rsid w:val="00465189"/>
    <w:rsid w:val="00467E7F"/>
    <w:rsid w:val="0047225D"/>
    <w:rsid w:val="004C28B3"/>
    <w:rsid w:val="0050375D"/>
    <w:rsid w:val="005047D4"/>
    <w:rsid w:val="00514B96"/>
    <w:rsid w:val="0052243E"/>
    <w:rsid w:val="005224CF"/>
    <w:rsid w:val="0052756B"/>
    <w:rsid w:val="00547FD2"/>
    <w:rsid w:val="00571B45"/>
    <w:rsid w:val="005808FA"/>
    <w:rsid w:val="005C1FAA"/>
    <w:rsid w:val="005C3DA6"/>
    <w:rsid w:val="005C7798"/>
    <w:rsid w:val="005D22D2"/>
    <w:rsid w:val="005F06BF"/>
    <w:rsid w:val="005F7E02"/>
    <w:rsid w:val="00601A6F"/>
    <w:rsid w:val="00602601"/>
    <w:rsid w:val="00605686"/>
    <w:rsid w:val="006205FA"/>
    <w:rsid w:val="006208D6"/>
    <w:rsid w:val="00632A85"/>
    <w:rsid w:val="00646ADE"/>
    <w:rsid w:val="006753BD"/>
    <w:rsid w:val="00685855"/>
    <w:rsid w:val="006862D5"/>
    <w:rsid w:val="00695B29"/>
    <w:rsid w:val="006A7CBC"/>
    <w:rsid w:val="006D50C3"/>
    <w:rsid w:val="00704DFC"/>
    <w:rsid w:val="007050E4"/>
    <w:rsid w:val="007230A2"/>
    <w:rsid w:val="00723C97"/>
    <w:rsid w:val="00733BA9"/>
    <w:rsid w:val="0075117E"/>
    <w:rsid w:val="0076181A"/>
    <w:rsid w:val="00771B72"/>
    <w:rsid w:val="00771C06"/>
    <w:rsid w:val="00775029"/>
    <w:rsid w:val="0079068B"/>
    <w:rsid w:val="007A0969"/>
    <w:rsid w:val="007B24DB"/>
    <w:rsid w:val="007F50E6"/>
    <w:rsid w:val="00801EFD"/>
    <w:rsid w:val="00801F35"/>
    <w:rsid w:val="00813D04"/>
    <w:rsid w:val="008167F1"/>
    <w:rsid w:val="00827435"/>
    <w:rsid w:val="0083040F"/>
    <w:rsid w:val="0083503A"/>
    <w:rsid w:val="00851FD4"/>
    <w:rsid w:val="0085681C"/>
    <w:rsid w:val="00857CA5"/>
    <w:rsid w:val="00866493"/>
    <w:rsid w:val="0087203A"/>
    <w:rsid w:val="008725D8"/>
    <w:rsid w:val="008753F6"/>
    <w:rsid w:val="00881D90"/>
    <w:rsid w:val="008A17AF"/>
    <w:rsid w:val="008A2687"/>
    <w:rsid w:val="008C235C"/>
    <w:rsid w:val="008D0481"/>
    <w:rsid w:val="008E3949"/>
    <w:rsid w:val="008F24B2"/>
    <w:rsid w:val="008F5770"/>
    <w:rsid w:val="00902714"/>
    <w:rsid w:val="009449DB"/>
    <w:rsid w:val="0095654D"/>
    <w:rsid w:val="00966407"/>
    <w:rsid w:val="009701A0"/>
    <w:rsid w:val="00972572"/>
    <w:rsid w:val="00987DAD"/>
    <w:rsid w:val="00997385"/>
    <w:rsid w:val="009B2378"/>
    <w:rsid w:val="009B3948"/>
    <w:rsid w:val="009B5CB7"/>
    <w:rsid w:val="009D733B"/>
    <w:rsid w:val="009E0674"/>
    <w:rsid w:val="009F6249"/>
    <w:rsid w:val="00A15F4F"/>
    <w:rsid w:val="00A1637D"/>
    <w:rsid w:val="00A1760B"/>
    <w:rsid w:val="00A265B2"/>
    <w:rsid w:val="00A331B7"/>
    <w:rsid w:val="00A402AE"/>
    <w:rsid w:val="00A637B1"/>
    <w:rsid w:val="00A70719"/>
    <w:rsid w:val="00A85C1E"/>
    <w:rsid w:val="00A85CC6"/>
    <w:rsid w:val="00A96B27"/>
    <w:rsid w:val="00AA2F3A"/>
    <w:rsid w:val="00AC09A6"/>
    <w:rsid w:val="00AE1E7E"/>
    <w:rsid w:val="00B028D4"/>
    <w:rsid w:val="00B10043"/>
    <w:rsid w:val="00B12C85"/>
    <w:rsid w:val="00B41391"/>
    <w:rsid w:val="00B42A8C"/>
    <w:rsid w:val="00B531B6"/>
    <w:rsid w:val="00B540A5"/>
    <w:rsid w:val="00B75D41"/>
    <w:rsid w:val="00B9286D"/>
    <w:rsid w:val="00BA218D"/>
    <w:rsid w:val="00BA336B"/>
    <w:rsid w:val="00BA6BEB"/>
    <w:rsid w:val="00BA6D04"/>
    <w:rsid w:val="00BB114D"/>
    <w:rsid w:val="00BC2305"/>
    <w:rsid w:val="00BD6511"/>
    <w:rsid w:val="00BE2052"/>
    <w:rsid w:val="00BE4259"/>
    <w:rsid w:val="00BE607F"/>
    <w:rsid w:val="00C14B0B"/>
    <w:rsid w:val="00C27C69"/>
    <w:rsid w:val="00C327CC"/>
    <w:rsid w:val="00C32A75"/>
    <w:rsid w:val="00C46D17"/>
    <w:rsid w:val="00C577A0"/>
    <w:rsid w:val="00C623C1"/>
    <w:rsid w:val="00C84EE2"/>
    <w:rsid w:val="00C90F88"/>
    <w:rsid w:val="00CD733E"/>
    <w:rsid w:val="00CE408C"/>
    <w:rsid w:val="00CF5826"/>
    <w:rsid w:val="00D11867"/>
    <w:rsid w:val="00D21927"/>
    <w:rsid w:val="00D3232C"/>
    <w:rsid w:val="00D42E48"/>
    <w:rsid w:val="00D56803"/>
    <w:rsid w:val="00D56D50"/>
    <w:rsid w:val="00D636DC"/>
    <w:rsid w:val="00D755C4"/>
    <w:rsid w:val="00D77CD5"/>
    <w:rsid w:val="00D861B6"/>
    <w:rsid w:val="00D930C1"/>
    <w:rsid w:val="00DA042E"/>
    <w:rsid w:val="00DA56AD"/>
    <w:rsid w:val="00DC165D"/>
    <w:rsid w:val="00DC5F22"/>
    <w:rsid w:val="00E2280A"/>
    <w:rsid w:val="00E35DA4"/>
    <w:rsid w:val="00E5782A"/>
    <w:rsid w:val="00E64B06"/>
    <w:rsid w:val="00E90B07"/>
    <w:rsid w:val="00EB65B1"/>
    <w:rsid w:val="00EC64BC"/>
    <w:rsid w:val="00EE219B"/>
    <w:rsid w:val="00EE768C"/>
    <w:rsid w:val="00F0201C"/>
    <w:rsid w:val="00F115F0"/>
    <w:rsid w:val="00F215B8"/>
    <w:rsid w:val="00F45CB5"/>
    <w:rsid w:val="00F75C06"/>
    <w:rsid w:val="00F834AE"/>
    <w:rsid w:val="00FB0D58"/>
    <w:rsid w:val="00FB77B4"/>
    <w:rsid w:val="00FD561B"/>
    <w:rsid w:val="00FE09DA"/>
    <w:rsid w:val="00FE1BD6"/>
    <w:rsid w:val="00FF0F54"/>
    <w:rsid w:val="00FF5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10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10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103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10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10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10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10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103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10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10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2015.</izvorni_sadrzaj>
    <derivirana_varijabla naziv="DomainObject.Predmet.DatumOsnivanja_1">13.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St-211/2015</izvorni_sadrzaj>
    <derivirana_varijabla naziv="DomainObject.Predmet.OznakaBroj_1">St-211/2015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DINARIK d.o.o. zastupanog po punomoćniku Željko Penavić</izvorni_sadrzaj>
    <derivirana_varijabla naziv="DomainObject.Predmet.ProtustrankaFormated_1">  DINARIK d.o.o. zastupanog po punomoćniku Željko Penavić</derivirana_varijabla>
  </DomainObject.Predmet.ProtustrankaFormated>
  <DomainObject.Predmet.ProtustrankaFormatedOIB>
    <izvorni_sadrzaj>  DINARIK d.o.o., OIB 70492315407 zastupanog po punomoćniku Željko Penavić</izvorni_sadrzaj>
    <derivirana_varijabla naziv="DomainObject.Predmet.ProtustrankaFormatedOIB_1">  DINARIK d.o.o., OIB 70492315407 zastupanog po punomoćniku Željko Penavić</derivirana_varijabla>
  </DomainObject.Predmet.ProtustrankaFormatedOIB>
  <DomainObject.Predmet.ProtustrankaFormatedWithAdress>
    <izvorni_sadrzaj> DINARIK d.o.o., Cvijete Zuzorić 49, 10000 Zagreb zastupanog po punomoćniku Željko Penavić</izvorni_sadrzaj>
    <derivirana_varijabla naziv="DomainObject.Predmet.ProtustrankaFormatedWithAdress_1"> DINARIK d.o.o., Cvijete Zuzorić 49, 10000 Zagreb zastupanog po punomoćniku Željko Penavić</derivirana_varijabla>
  </DomainObject.Predmet.ProtustrankaFormatedWithAdress>
  <DomainObject.Predmet.ProtustrankaFormatedWithAdressOIB>
    <izvorni_sadrzaj> DINARIK d.o.o., OIB 70492315407, Cvijete Zuzorić 49, 10000 Zagreb zastupanog po punomoćniku Željko Penavić</izvorni_sadrzaj>
    <derivirana_varijabla naziv="DomainObject.Predmet.ProtustrankaFormatedWithAdressOIB_1"> DINARIK d.o.o., OIB 70492315407, Cvijete Zuzorić 49, 10000 Zagreb zastupanog po punomoćniku Željko Penavić</derivirana_varijabla>
  </DomainObject.Predmet.ProtustrankaFormatedWithAdressOIB>
  <DomainObject.Predmet.ProtustrankaWithAdress>
    <izvorni_sadrzaj>DINARIK d.o.o. Cvijete Zuzorić 49, 10000 Zagreb</izvorni_sadrzaj>
    <derivirana_varijabla naziv="DomainObject.Predmet.ProtustrankaWithAdress_1">DINARIK d.o.o. Cvijete Zuzorić 49, 10000 Zagreb</derivirana_varijabla>
  </DomainObject.Predmet.ProtustrankaWithAdress>
  <DomainObject.Predmet.ProtustrankaWithAdressOIB>
    <izvorni_sadrzaj>DINARIK d.o.o., OIB 70492315407, Cvijete Zuzorić 49, 10000 Zagreb</izvorni_sadrzaj>
    <derivirana_varijabla naziv="DomainObject.Predmet.ProtustrankaWithAdressOIB_1">DINARIK d.o.o., OIB 70492315407, Cvijete Zuzorić 49, 10000 Zagreb</derivirana_varijabla>
  </DomainObject.Predmet.ProtustrankaWithAdressOIB>
  <DomainObject.Predmet.ProtustrankaNazivFormated>
    <izvorni_sadrzaj>DINARIK d.o.o.</izvorni_sadrzaj>
    <derivirana_varijabla naziv="DomainObject.Predmet.ProtustrankaNazivFormated_1">DINARIK d.o.o.</derivirana_varijabla>
  </DomainObject.Predmet.ProtustrankaNazivFormated>
  <DomainObject.Predmet.ProtustrankaNazivFormatedOIB>
    <izvorni_sadrzaj>DINARIK d.o.o., OIB 70492315407</izvorni_sadrzaj>
    <derivirana_varijabla naziv="DomainObject.Predmet.ProtustrankaNazivFormatedOIB_1">DINARIK d.o.o., OIB 70492315407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DINARIK d.o.o.; Goran Valenčić; Gordana Valenčić</izvorni_sadrzaj>
    <derivirana_varijabla naziv="DomainObject.Predmet.StrankaFormated_1">  DINARIK d.o.o.; Goran Valenčić; Gordana Valenčić</derivirana_varijabla>
  </DomainObject.Predmet.StrankaFormated>
  <DomainObject.Predmet.StrankaFormatedOIB>
    <izvorni_sadrzaj>  DINARIK d.o.o., OIB 70492315407; Goran Valenčić, OIB 79738319725; Gordana Valenčić, OIB 72763903025</izvorni_sadrzaj>
    <derivirana_varijabla naziv="DomainObject.Predmet.StrankaFormatedOIB_1">  DINARIK d.o.o., OIB 70492315407; Goran Valenčić, OIB 79738319725; Gordana Valenčić, OIB 72763903025</derivirana_varijabla>
  </DomainObject.Predmet.StrankaFormatedOIB>
  <DomainObject.Predmet.StrankaFormatedWithAdress>
    <izvorni_sadrzaj> DINARIK d.o.o., Cvijete Zuzorić 49, 10000 Zagreb; Goran Valenčić, Vladana Desnice 23, 43000 Bjelovar; Gordana Valenčić, Vladana Desnice 23, 43000 Bjelovar</izvorni_sadrzaj>
    <derivirana_varijabla naziv="DomainObject.Predmet.StrankaFormatedWithAdress_1"> DINARIK d.o.o., Cvijete Zuzorić 49, 10000 Zagreb; Goran Valenčić, Vladana Desnice 23, 43000 Bjelovar; Gordana Valenčić, Vladana Desnice 23, 43000 Bjelovar</derivirana_varijabla>
  </DomainObject.Predmet.StrankaFormatedWithAdress>
  <DomainObject.Predmet.StrankaFormatedWithAdressOIB>
    <izvorni_sadrzaj> DINARIK d.o.o., OIB 70492315407, Cvijete Zuzorić 49, 10000 Zagreb; Goran Valenčić, OIB 79738319725, Vladana Desnice 23, 43000 Bjelovar; Gordana Valenčić, OIB 72763903025, Vladana Desnice 23, 43000 Bjelovar</izvorni_sadrzaj>
    <derivirana_varijabla naziv="DomainObject.Predmet.StrankaFormatedWithAdressOIB_1"> DINARIK d.o.o., OIB 70492315407, Cvijete Zuzorić 49, 10000 Zagreb; Goran Valenčić, OIB 79738319725, Vladana Desnice 23, 43000 Bjelovar; Gordana Valenčić, OIB 72763903025, Vladana Desnice 23, 43000 Bjelovar</derivirana_varijabla>
  </DomainObject.Predmet.StrankaFormatedWithAdressOIB>
  <DomainObject.Predmet.StrankaWithAdress>
    <izvorni_sadrzaj>DINARIK d.o.o. Cvijete Zuzorić 49,10000 Zagreb,Goran Valenčić Vladana Desnice 23,43000 Bjelovar,Gordana Valenčić Vladana Desnice 23,43000 Bjelovar</izvorni_sadrzaj>
    <derivirana_varijabla naziv="DomainObject.Predmet.StrankaWithAdress_1">DINARIK d.o.o. Cvijete Zuzorić 49,10000 Zagreb,Goran Valenčić Vladana Desnice 23,43000 Bjelovar,Gordana Valenčić Vladana Desnice 23,43000 Bjelovar</derivirana_varijabla>
  </DomainObject.Predmet.StrankaWithAdress>
  <DomainObject.Predmet.StrankaWithAdressOIB>
    <izvorni_sadrzaj>DINARIK d.o.o., OIB 70492315407, Cvijete Zuzorić 49,10000 Zagreb,Goran Valenčić, OIB 79738319725, Vladana Desnice 23,43000 Bjelovar,Gordana Valenčić, OIB 72763903025, Vladana Desnice 23,43000 Bjelovar</izvorni_sadrzaj>
    <derivirana_varijabla naziv="DomainObject.Predmet.StrankaWithAdressOIB_1">DINARIK d.o.o., OIB 70492315407, Cvijete Zuzorić 49,10000 Zagreb,Goran Valenčić, OIB 79738319725, Vladana Desnice 23,43000 Bjelovar,Gordana Valenčić, OIB 72763903025, Vladana Desnice 23,43000 Bjelovar</derivirana_varijabla>
  </DomainObject.Predmet.StrankaWithAdressOIB>
  <DomainObject.Predmet.StrankaNazivFormated>
    <izvorni_sadrzaj>DINARIK d.o.o.,Goran Valenčić,Gordana Valenčić</izvorni_sadrzaj>
    <derivirana_varijabla naziv="DomainObject.Predmet.StrankaNazivFormated_1">DINARIK d.o.o.,Goran Valenčić,Gordana Valenčić</derivirana_varijabla>
  </DomainObject.Predmet.StrankaNazivFormated>
  <DomainObject.Predmet.StrankaNazivFormatedOIB>
    <izvorni_sadrzaj>DINARIK d.o.o., OIB 70492315407,Goran Valenčić, OIB 79738319725,Gordana Valenčić, OIB 72763903025</izvorni_sadrzaj>
    <derivirana_varijabla naziv="DomainObject.Predmet.StrankaNazivFormatedOIB_1">DINARIK d.o.o., OIB 70492315407,Goran Valenčić, OIB 79738319725,Gordana Valenčić, OIB 72763903025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DINARIK d.o.o.</item>
      <item>Goran Valenčić</item>
      <item>Gordana Valenčić</item>
    </izvorni_sadrzaj>
    <derivirana_varijabla naziv="DomainObject.Predmet.StrankaListFormated_1">
      <item>DINARIK d.o.o.</item>
      <item>Goran Valenčić</item>
      <item>Gordana Valenčić</item>
    </derivirana_varijabla>
  </DomainObject.Predmet.StrankaListFormated>
  <DomainObject.Predmet.StrankaListFormatedOIB>
    <izvorni_sadrzaj>
      <item>DINARIK d.o.o., OIB 70492315407</item>
      <item>Goran Valenčić, OIB 79738319725</item>
      <item>Gordana Valenčić, OIB 72763903025</item>
    </izvorni_sadrzaj>
    <derivirana_varijabla naziv="DomainObject.Predmet.StrankaListFormatedOIB_1">
      <item>DINARIK d.o.o., OIB 70492315407</item>
      <item>Goran Valenčić, OIB 79738319725</item>
      <item>Gordana Valenčić, OIB 72763903025</item>
    </derivirana_varijabla>
  </DomainObject.Predmet.StrankaListFormatedOIB>
  <DomainObject.Predmet.StrankaListFormatedWithAdress>
    <izvorni_sadrzaj>
      <item>DINARIK d.o.o., Cvijete Zuzorić 49, 10000 Zagreb</item>
      <item>Goran Valenčić, Vladana Desnice 23, 43000 Bjelovar</item>
      <item>Gordana Valenčić, Vladana Desnice 23, 43000 Bjelovar</item>
    </izvorni_sadrzaj>
    <derivirana_varijabla naziv="DomainObject.Predmet.StrankaListFormatedWithAdress_1">
      <item>DINARIK d.o.o., Cvijete Zuzorić 49, 10000 Zagreb</item>
      <item>Goran Valenčić, Vladana Desnice 23, 43000 Bjelovar</item>
      <item>Gordana Valenčić, Vladana Desnice 23, 43000 Bjelovar</item>
    </derivirana_varijabla>
  </DomainObject.Predmet.StrankaListFormatedWithAdress>
  <DomainObject.Predmet.StrankaListFormatedWithAdressOIB>
    <izvorni_sadrzaj>
      <item>DINARIK d.o.o., OIB 70492315407, Cvijete Zuzorić 49, 10000 Zagreb</item>
      <item>Goran Valenčić, OIB 79738319725, Vladana Desnice 23, 43000 Bjelovar</item>
      <item>Gordana Valenčić, OIB 72763903025, Vladana Desnice 23, 43000 Bjelovar</item>
    </izvorni_sadrzaj>
    <derivirana_varijabla naziv="DomainObject.Predmet.StrankaListFormatedWithAdressOIB_1">
      <item>DINARIK d.o.o., OIB 70492315407, Cvijete Zuzorić 49, 10000 Zagreb</item>
      <item>Goran Valenčić, OIB 79738319725, Vladana Desnice 23, 43000 Bjelovar</item>
      <item>Gordana Valenčić, OIB 72763903025, Vladana Desnice 23, 43000 Bjelovar</item>
    </derivirana_varijabla>
  </DomainObject.Predmet.StrankaListFormatedWithAdressOIB>
  <DomainObject.Predmet.StrankaListNazivFormated>
    <izvorni_sadrzaj>
      <item>DINARIK d.o.o.</item>
      <item>Goran Valenčić</item>
      <item>Gordana Valenčić</item>
    </izvorni_sadrzaj>
    <derivirana_varijabla naziv="DomainObject.Predmet.StrankaListNazivFormated_1">
      <item>DINARIK d.o.o.</item>
      <item>Goran Valenčić</item>
      <item>Gordana Valenčić</item>
    </derivirana_varijabla>
  </DomainObject.Predmet.StrankaListNazivFormated>
  <DomainObject.Predmet.StrankaListNazivFormatedOIB>
    <izvorni_sadrzaj>
      <item>DINARIK d.o.o., OIB 70492315407</item>
      <item>Goran Valenčić, OIB 79738319725</item>
      <item>Gordana Valenčić, OIB 72763903025</item>
    </izvorni_sadrzaj>
    <derivirana_varijabla naziv="DomainObject.Predmet.StrankaListNazivFormatedOIB_1">
      <item>DINARIK d.o.o., OIB 70492315407</item>
      <item>Goran Valenčić, OIB 79738319725</item>
      <item>Gordana Valenčić, OIB 72763903025</item>
    </derivirana_varijabla>
  </DomainObject.Predmet.StrankaListNazivFormatedOIB>
  <DomainObject.Predmet.ProtuStrankaListFormated>
    <izvorni_sadrzaj>
      <item>DINARIK d.o.o. zastupanog po punomoćniku Željko Penavić</item>
    </izvorni_sadrzaj>
    <derivirana_varijabla naziv="DomainObject.Predmet.ProtuStrankaListFormated_1">
      <item>DINARIK d.o.o. zastupanog po punomoćniku Željko Penavić</item>
    </derivirana_varijabla>
  </DomainObject.Predmet.ProtuStrankaListFormated>
  <DomainObject.Predmet.ProtuStrankaListFormatedOIB>
    <izvorni_sadrzaj>
      <item>DINARIK d.o.o., OIB 70492315407 zastupanog po punomoćniku Željko Penavić</item>
    </izvorni_sadrzaj>
    <derivirana_varijabla naziv="DomainObject.Predmet.ProtuStrankaListFormatedOIB_1">
      <item>DINARIK d.o.o., OIB 70492315407 zastupanog po punomoćniku Željko Penavić</item>
    </derivirana_varijabla>
  </DomainObject.Predmet.ProtuStrankaListFormatedOIB>
  <DomainObject.Predmet.ProtuStrankaListFormatedWithAdress>
    <izvorni_sadrzaj>
      <item>DINARIK d.o.o., Cvijete Zuzorić 49, 10000 Zagreb zastupanog po punomoćniku Željko Penavić</item>
    </izvorni_sadrzaj>
    <derivirana_varijabla naziv="DomainObject.Predmet.ProtuStrankaListFormatedWithAdress_1">
      <item>DINARIK d.o.o., Cvijete Zuzorić 49, 10000 Zagreb zastupanog po punomoćniku Željko Penavić</item>
    </derivirana_varijabla>
  </DomainObject.Predmet.ProtuStrankaListFormatedWithAdress>
  <DomainObject.Predmet.ProtuStrankaListFormatedWithAdressOIB>
    <izvorni_sadrzaj>
      <item>DINARIK d.o.o., OIB 70492315407, Cvijete Zuzorić 49, 10000 Zagreb zastupanog po punomoćniku Željko Penavić</item>
    </izvorni_sadrzaj>
    <derivirana_varijabla naziv="DomainObject.Predmet.ProtuStrankaListFormatedWithAdressOIB_1">
      <item>DINARIK d.o.o., OIB 70492315407, Cvijete Zuzorić 49, 10000 Zagreb zastupanog po punomoćniku Željko Penavić</item>
    </derivirana_varijabla>
  </DomainObject.Predmet.ProtuStrankaListFormatedWithAdressOIB>
  <DomainObject.Predmet.ProtuStrankaListNazivFormated>
    <izvorni_sadrzaj>
      <item>DINARIK d.o.o.</item>
    </izvorni_sadrzaj>
    <derivirana_varijabla naziv="DomainObject.Predmet.ProtuStrankaListNazivFormated_1">
      <item>DINARIK d.o.o.</item>
    </derivirana_varijabla>
  </DomainObject.Predmet.ProtuStrankaListNazivFormated>
  <DomainObject.Predmet.ProtuStrankaListNazivFormatedOIB>
    <izvorni_sadrzaj>
      <item>DINARIK d.o.o., OIB 70492315407</item>
    </izvorni_sadrzaj>
    <derivirana_varijabla naziv="DomainObject.Predmet.ProtuStrankaListNazivFormatedOIB_1">
      <item>DINARIK d.o.o., OIB 70492315407</item>
    </derivirana_varijabla>
  </DomainObject.Predmet.ProtuStrankaListNazivFormatedOIB>
  <DomainObject.Predmet.OstaliListFormated>
    <izvorni_sadrzaj>
      <item>Željko Penavić punomoćnik sudionika u postupku DINARIK d.o.o.</item>
      <item>RH MF, Porezna uprava, Područni ured Zagreb</item>
      <item>KBM Leasing Hrvatska d.o.o. u likvidaciji</item>
    </izvorni_sadrzaj>
    <derivirana_varijabla naziv="DomainObject.Predmet.OstaliListFormated_1">
      <item>Željko Penavić punomoćnik sudionika u postupku DINARIK d.o.o.</item>
      <item>RH MF, Porezna uprava, Područni ured Zagreb</item>
      <item>KBM Leasing Hrvatska d.o.o. u likvidaciji</item>
    </derivirana_varijabla>
  </DomainObject.Predmet.OstaliListFormated>
  <DomainObject.Predmet.OstaliListFormatedOIB>
    <izvorni_sadrzaj>
      <item>Željko Penavić, OIB 62044867694 punomoćnik sudionika u postupku DINARIK d.o.o.</item>
      <item>RH MF, Porezna uprava, Područni ured Zagreb, OIB 18683136487</item>
      <item>KBM Leasing Hrvatska d.o.o. u likvidaciji, OIB </item>
    </izvorni_sadrzaj>
    <derivirana_varijabla naziv="DomainObject.Predmet.OstaliListFormatedOIB_1">
      <item>Željko Penavić, OIB 62044867694 punomoćnik sudionika u postupku DINARIK d.o.o.</item>
      <item>RH MF, Porezna uprava, Područni ured Zagreb, OIB 18683136487</item>
      <item>KBM Leasing Hrvatska d.o.o. u likvidaciji, OIB </item>
    </derivirana_varijabla>
  </DomainObject.Predmet.OstaliListFormatedOIB>
  <DomainObject.Predmet.OstaliListFormatedWithAdress>
    <izvorni_sadrzaj>
      <item>Željko Penavić, Lašćinska 119/A, 10000 Zagreb punomoćnik sudionika u postupku DINARIK d.o.o.</item>
      <item>RH MF, Porezna uprava, Područni ured Zagreb, Avenija Dubrovnik 32, 10000 Zagreb</item>
      <item>KBM Leasing Hrvatska d.o.o. u likvidaciji, Draškovićeva 54, 10000 Zagreb</item>
    </izvorni_sadrzaj>
    <derivirana_varijabla naziv="DomainObject.Predmet.OstaliListFormatedWithAdress_1">
      <item>Željko Penavić, Lašćinska 119/A, 10000 Zagreb punomoćnik sudionika u postupku DINARIK d.o.o.</item>
      <item>RH MF, Porezna uprava, Područni ured Zagreb, Avenija Dubrovnik 32, 10000 Zagreb</item>
      <item>KBM Leasing Hrvatska d.o.o. u likvidaciji, Draškovićeva 54, 10000 Zagreb</item>
    </derivirana_varijabla>
  </DomainObject.Predmet.OstaliListFormatedWithAdress>
  <DomainObject.Predmet.OstaliListFormatedWithAdressOIB>
    <izvorni_sadrzaj>
      <item>Željko Penavić, OIB 62044867694, Lašćinska 119/A, 10000 Zagreb punomoćnik sudionika u postupku DINARIK d.o.o.</item>
      <item>RH MF, Porezna uprava, Područni ured Zagreb, OIB 18683136487, Avenija Dubrovnik 32, 10000 Zagreb</item>
      <item>KBM Leasing Hrvatska d.o.o. u likvidaciji, OIB , Draškovićeva 54, 10000 Zagreb</item>
    </izvorni_sadrzaj>
    <derivirana_varijabla naziv="DomainObject.Predmet.OstaliListFormatedWithAdressOIB_1">
      <item>Željko Penavić, OIB 62044867694, Lašćinska 119/A, 10000 Zagreb punomoćnik sudionika u postupku DINARIK d.o.o.</item>
      <item>RH MF, Porezna uprava, Područni ured Zagreb, OIB 18683136487, Avenija Dubrovnik 32, 10000 Zagreb</item>
      <item>KBM Leasing Hrvatska d.o.o. u likvidaciji, OIB , Draškovićeva 54, 10000 Zagreb</item>
    </derivirana_varijabla>
  </DomainObject.Predmet.OstaliListFormatedWithAdressOIB>
  <DomainObject.Predmet.OstaliListNazivFormated>
    <izvorni_sadrzaj>
      <item>Željko Penavić</item>
      <item>RH MF, Porezna uprava, Područni ured Zagreb</item>
      <item>KBM Leasing Hrvatska d.o.o. u likvidaciji</item>
    </izvorni_sadrzaj>
    <derivirana_varijabla naziv="DomainObject.Predmet.OstaliListNazivFormated_1">
      <item>Željko Penavić</item>
      <item>RH MF, Porezna uprava, Područni ured Zagreb</item>
      <item>KBM Leasing Hrvatska d.o.o. u likvidaciji</item>
    </derivirana_varijabla>
  </DomainObject.Predmet.OstaliListNazivFormated>
  <DomainObject.Predmet.OstaliListNazivFormatedOIB>
    <izvorni_sadrzaj>
      <item>Željko Penavić, OIB 62044867694</item>
      <item>RH MF, Porezna uprava, Područni ured Zagreb, OIB 18683136487</item>
      <item>KBM Leasing Hrvatska d.o.o. u likvidaciji, OIB </item>
    </izvorni_sadrzaj>
    <derivirana_varijabla naziv="DomainObject.Predmet.OstaliListNazivFormatedOIB_1">
      <item>Željko Penavić, OIB 62044867694</item>
      <item>RH MF, Porezna uprava, Područni ured Zagreb, OIB 18683136487</item>
      <item>KBM Leasing Hrvatska d.o.o. u likvidaciji,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DINARIK d.o.o. i dr.</izvorni_sadrzaj>
    <derivirana_varijabla naziv="DomainObject.Predmet.StrankaIDrugi_1">DINARIK d.o.o. i dr.</derivirana_varijabla>
  </DomainObject.Predmet.StrankaIDrugi>
  <DomainObject.Predmet.ProtustrankaIDrugi>
    <izvorni_sadrzaj>DINARIK d.o.o.</izvorni_sadrzaj>
    <derivirana_varijabla naziv="DomainObject.Predmet.ProtustrankaIDrugi_1">DINARIK d.o.o.</derivirana_varijabla>
  </DomainObject.Predmet.ProtustrankaIDrugi>
  <DomainObject.Predmet.StrankaIDrugiAdressOIB>
    <izvorni_sadrzaj>DINARIK d.o.o., OIB 70492315407, Cvijete Zuzorić 49, 10000 Zagreb i dr.</izvorni_sadrzaj>
    <derivirana_varijabla naziv="DomainObject.Predmet.StrankaIDrugiAdressOIB_1">DINARIK d.o.o., OIB 70492315407, Cvijete Zuzorić 49, 10000 Zagreb i dr.</derivirana_varijabla>
  </DomainObject.Predmet.StrankaIDrugiAdressOIB>
  <DomainObject.Predmet.ProtustrankaIDrugiAdressOIB>
    <izvorni_sadrzaj>DINARIK d.o.o., OIB 70492315407, Cvijete Zuzorić 49, 10000 Zagreb</izvorni_sadrzaj>
    <derivirana_varijabla naziv="DomainObject.Predmet.ProtustrankaIDrugiAdressOIB_1">DINARIK d.o.o., OIB 70492315407, Cvijete Zuzorić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DINARIK d.o.o.</item>
      <item>DINARIK d.o.o.</item>
      <item>Željko Penavić</item>
      <item>RH MF, Porezna uprava, Područni ured Zagreb</item>
      <item>KBM Leasing Hrvatska d.o.o. u likvidaciji</item>
      <item>Goran Valenčić</item>
      <item>Gordana Valenčić</item>
    </izvorni_sadrzaj>
    <derivirana_varijabla naziv="DomainObject.Predmet.SudioniciListNaziv_1">
      <item>DINARIK d.o.o.</item>
      <item>DINARIK d.o.o.</item>
      <item>Željko Penavić</item>
      <item>RH MF, Porezna uprava, Područni ured Zagreb</item>
      <item>KBM Leasing Hrvatska d.o.o. u likvidaciji</item>
      <item>Goran Valenčić</item>
      <item>Gordana Valenčić</item>
    </derivirana_varijabla>
  </DomainObject.Predmet.SudioniciListNaziv>
  <DomainObject.Predmet.SudioniciListAdressOIB>
    <izvorni_sadrzaj>
      <item>DINARIK d.o.o., OIB 70492315407, Cvijete Zuzorić 49,10000 Zagreb</item>
      <item>DINARIK d.o.o., OIB 70492315407, Cvijete Zuzorić 49,10000 Zagreb</item>
      <item>Željko Penavić, OIB 62044867694, Lašćinska 119/A,10000 Zagreb</item>
      <item>RH MF, Porezna uprava, Područni ured Zagreb, OIB 18683136487, Avenija Dubrovnik 32,10000 Zagreb</item>
      <item>KBM Leasing Hrvatska d.o.o. u likvidaciji, OIB , Draškovićeva 54,10000 Zagreb</item>
      <item>Goran Valenčić, OIB 79738319725, Vladana Desnice 23,43000 Bjelovar</item>
      <item>Gordana Valenčić, OIB 72763903025, Vladana Desnice 23,43000 Bjelovar</item>
    </izvorni_sadrzaj>
    <derivirana_varijabla naziv="DomainObject.Predmet.SudioniciListAdressOIB_1">
      <item>DINARIK d.o.o., OIB 70492315407, Cvijete Zuzorić 49,10000 Zagreb</item>
      <item>DINARIK d.o.o., OIB 70492315407, Cvijete Zuzorić 49,10000 Zagreb</item>
      <item>Željko Penavić, OIB 62044867694, Lašćinska 119/A,10000 Zagreb</item>
      <item>RH MF, Porezna uprava, Područni ured Zagreb, OIB 18683136487, Avenija Dubrovnik 32,10000 Zagreb</item>
      <item>KBM Leasing Hrvatska d.o.o. u likvidaciji, OIB , Draškovićeva 54,10000 Zagreb</item>
      <item>Goran Valenčić, OIB 79738319725, Vladana Desnice 23,43000 Bjelovar</item>
      <item>Gordana Valenčić, OIB 72763903025, Vladana Desnice 23,43000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70492315407</item>
      <item>, OIB 70492315407</item>
      <item>, OIB 62044867694</item>
      <item>, OIB 18683136487</item>
      <item>, OIB </item>
      <item>, OIB 79738319725</item>
      <item>, OIB 72763903025</item>
    </izvorni_sadrzaj>
    <derivirana_varijabla naziv="DomainObject.Predmet.SudioniciListNazivOIB_1">
      <item>, OIB 70492315407</item>
      <item>, OIB 70492315407</item>
      <item>, OIB 62044867694</item>
      <item>, OIB 18683136487</item>
      <item>, OIB </item>
      <item>, OIB 79738319725</item>
      <item>, OIB 72763903025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F479E8-1347-452C-8B1D-630FE93B83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270</properties:Words>
  <properties:Characters>1404</properties:Characters>
  <properties:Lines>46</properties:Lines>
  <properties:Paragraphs>20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2018-03-14T08:44:00Z</dcterms:created>
  <dc:creator>Gordana Grčić</dc:creator>
  <cp:lastModifiedBy>Žana Livaja</cp:lastModifiedBy>
  <cp:lastPrinted>2017-04-03T09:57:00Z</cp:lastPrinted>
  <dcterms:modified xmlns:xsi="http://www.w3.org/2001/XMLSchema-instance" xsi:type="dcterms:W3CDTF">2018-03-14T09:01:00Z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(Rješenje --St-211-15----sazivanje posebno ispitnog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