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80ff" w14:paraId="a0b80ff" w:rsidRDefault="00480FA7" w:rsidP="00FC6C2B" w:rsidR="00480FA7" w:rsidRPr="00FC6C2B">
      <w:pPr>
        <w:spacing w:lineRule="auto" w:line="24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TRGOVAČKI SUD U VARAŽDINU</w:t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</w:p>
    <w:p w:rsidRDefault="00480FA7" w:rsidP="005669BE" w:rsidR="00480FA7" w:rsidRPr="00FC6C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AE5BE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E5BE7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346BA6" w:rsidP="00FC6C2B" w:rsidR="00480FA7" w:rsidRPr="00AE5BE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E5BE7">
        <w:rPr>
          <w:rFonts w:cs="Times New Roman" w:hAnsi="Times New Roman" w:ascii="Times New Roman"/>
          <w:sz w:val="24"/>
          <w:szCs w:val="24"/>
        </w:rPr>
        <w:t xml:space="preserve">od </w:t>
      </w:r>
      <w:r w:rsidR="00563A43" w:rsidRPr="00AE5BE7">
        <w:rPr>
          <w:rFonts w:cs="Times New Roman" w:hAnsi="Times New Roman" w:ascii="Times New Roman"/>
          <w:sz w:val="24"/>
          <w:szCs w:val="24"/>
        </w:rPr>
        <w:t>21</w:t>
      </w:r>
      <w:r w:rsidR="00567602" w:rsidRPr="00AE5BE7">
        <w:rPr>
          <w:rFonts w:cs="Times New Roman" w:hAnsi="Times New Roman" w:ascii="Times New Roman"/>
          <w:sz w:val="24"/>
          <w:szCs w:val="24"/>
        </w:rPr>
        <w:t>. ožujka</w:t>
      </w:r>
      <w:r w:rsidR="006C1B52" w:rsidRPr="00AE5BE7">
        <w:rPr>
          <w:rFonts w:cs="Times New Roman" w:hAnsi="Times New Roman" w:ascii="Times New Roman"/>
          <w:sz w:val="24"/>
          <w:szCs w:val="24"/>
        </w:rPr>
        <w:t xml:space="preserve"> 2018</w:t>
      </w:r>
      <w:r w:rsidR="00480FA7" w:rsidRPr="00AE5BE7">
        <w:rPr>
          <w:rFonts w:cs="Times New Roman" w:hAnsi="Times New Roman" w:ascii="Times New Roman"/>
          <w:sz w:val="24"/>
          <w:szCs w:val="24"/>
        </w:rPr>
        <w:t>. godine</w:t>
      </w:r>
    </w:p>
    <w:p w:rsidRDefault="00426CF6" w:rsidP="00FC6C2B" w:rsidR="00480FA7" w:rsidRPr="00AE5BE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E5BE7">
        <w:rPr>
          <w:rFonts w:cs="Times New Roman" w:hAnsi="Times New Roman" w:ascii="Times New Roman"/>
          <w:sz w:val="24"/>
          <w:szCs w:val="24"/>
        </w:rPr>
        <w:t>o održanom ročištu za diobu kupovnine</w:t>
      </w:r>
      <w:r w:rsidR="00480FA7" w:rsidRPr="00AE5BE7">
        <w:rPr>
          <w:rFonts w:cs="Times New Roman" w:hAnsi="Times New Roman" w:ascii="Times New Roman"/>
          <w:sz w:val="24"/>
          <w:szCs w:val="24"/>
        </w:rPr>
        <w:t xml:space="preserve"> kod Trgovačkog suda u Varaždinu</w:t>
      </w:r>
    </w:p>
    <w:p w:rsidRDefault="00480FA7" w:rsidP="00567602" w:rsidR="00AE24DD" w:rsidRPr="00AE5BE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E5BE7">
        <w:rPr>
          <w:rFonts w:cs="Times New Roman" w:hAnsi="Times New Roman" w:ascii="Times New Roman"/>
          <w:sz w:val="24"/>
          <w:szCs w:val="24"/>
        </w:rPr>
        <w:t xml:space="preserve">u stečajnom postupku nad stečajnim dužnikom </w:t>
      </w:r>
    </w:p>
    <w:p w:rsidRDefault="00832E02" w:rsidP="00832E02" w:rsidR="00AE24DD" w:rsidRPr="00AE5BE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E5BE7">
        <w:rPr>
          <w:rFonts w:hAnsi="Times New Roman" w:ascii="Times New Roman"/>
          <w:snapToGrid w:val="false"/>
          <w:sz w:val="24"/>
          <w:szCs w:val="24"/>
        </w:rPr>
        <w:t>KUTINA PROJEKT d.o.o. u stečaju, Varaždin, Zagrebačka 51, OIB: 52629264653</w:t>
      </w:r>
    </w:p>
    <w:p w:rsidRDefault="00563A43" w:rsidP="00832E02" w:rsidR="00563A43" w:rsidRPr="00AE5BE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63A43" w:rsidP="00567602" w:rsidR="00563A43" w:rsidRPr="00AE5BE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74A69" w:rsidP="00FC6C2B" w:rsidR="00674A69" w:rsidRPr="00AE5BE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5BE7" w:rsidP="00FC6C2B" w:rsidR="00AE5BE7" w:rsidRPr="00AE5BE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NAZOČNI OD STRANE SUDA: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Sudac: Ksenija Flack-Makitan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Zapisničar: Lea Rogina</w:t>
      </w:r>
    </w:p>
    <w:p w:rsidRDefault="00B46CDC" w:rsidP="00FC6C2B" w:rsidR="00480FA7" w:rsidRPr="00FC6C2B">
      <w:pPr>
        <w:pStyle w:val="Naslov1"/>
        <w:spacing w:after="0"/>
        <w:rPr>
          <w:rFonts w:hAnsi="Times New Roman" w:ascii="Times New Roman"/>
          <w:b w:val="false"/>
          <w:sz w:val="24"/>
          <w:szCs w:val="24"/>
        </w:rPr>
      </w:pPr>
      <w:r w:rsidRPr="00FC6C2B">
        <w:rPr>
          <w:rFonts w:hAnsi="Times New Roman" w:ascii="Times New Roman"/>
          <w:b w:val="false"/>
          <w:sz w:val="24"/>
          <w:szCs w:val="24"/>
        </w:rPr>
        <w:t>Početak u</w:t>
      </w:r>
      <w:r w:rsidR="009130C6">
        <w:rPr>
          <w:rFonts w:hAnsi="Times New Roman" w:ascii="Times New Roman"/>
          <w:b w:val="false"/>
          <w:sz w:val="24"/>
          <w:szCs w:val="24"/>
        </w:rPr>
        <w:t xml:space="preserve"> </w:t>
      </w:r>
      <w:r w:rsidR="00563A43">
        <w:rPr>
          <w:rFonts w:hAnsi="Times New Roman" w:ascii="Times New Roman"/>
          <w:b w:val="false"/>
          <w:sz w:val="24"/>
          <w:szCs w:val="24"/>
        </w:rPr>
        <w:t xml:space="preserve">08,00 </w:t>
      </w:r>
      <w:r w:rsidR="00D35471">
        <w:rPr>
          <w:rFonts w:hAnsi="Times New Roman" w:ascii="Times New Roman"/>
          <w:b w:val="false"/>
          <w:sz w:val="24"/>
          <w:szCs w:val="24"/>
        </w:rPr>
        <w:t>sati</w:t>
      </w:r>
      <w:r w:rsidR="00480FA7" w:rsidRPr="00FC6C2B">
        <w:rPr>
          <w:rFonts w:hAnsi="Times New Roman" w:ascii="Times New Roman"/>
          <w:b w:val="false"/>
          <w:sz w:val="24"/>
          <w:szCs w:val="24"/>
        </w:rPr>
        <w:t>.</w:t>
      </w:r>
    </w:p>
    <w:p w:rsidRDefault="00AE5BE7" w:rsidP="00FC6C2B" w:rsidR="00AE5BE7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80FA7" w:rsidP="000D7718" w:rsidR="009036C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Utvrđuje se da </w:t>
      </w:r>
      <w:r w:rsidR="00BE3962">
        <w:rPr>
          <w:rFonts w:cs="Times New Roman" w:hAnsi="Times New Roman" w:ascii="Times New Roman"/>
          <w:sz w:val="24"/>
          <w:szCs w:val="24"/>
        </w:rPr>
        <w:t>su</w:t>
      </w:r>
      <w:r w:rsidR="000D7718">
        <w:rPr>
          <w:rFonts w:cs="Times New Roman" w:hAnsi="Times New Roman" w:ascii="Times New Roman"/>
          <w:sz w:val="24"/>
          <w:szCs w:val="24"/>
        </w:rPr>
        <w:t xml:space="preserve"> </w:t>
      </w:r>
      <w:r w:rsidR="005E2EC2">
        <w:rPr>
          <w:rFonts w:cs="Times New Roman" w:hAnsi="Times New Roman" w:ascii="Times New Roman"/>
          <w:sz w:val="24"/>
          <w:szCs w:val="24"/>
        </w:rPr>
        <w:t xml:space="preserve">na današnje ročište za diobu kupovnine </w:t>
      </w:r>
      <w:r w:rsidR="009036C5">
        <w:rPr>
          <w:rFonts w:cs="Times New Roman" w:hAnsi="Times New Roman" w:ascii="Times New Roman"/>
          <w:sz w:val="24"/>
          <w:szCs w:val="24"/>
        </w:rPr>
        <w:t>pristupile</w:t>
      </w:r>
      <w:r w:rsidR="00BE3962">
        <w:rPr>
          <w:rFonts w:cs="Times New Roman" w:hAnsi="Times New Roman" w:ascii="Times New Roman"/>
          <w:sz w:val="24"/>
          <w:szCs w:val="24"/>
        </w:rPr>
        <w:t xml:space="preserve"> stečajna upraviteljica </w:t>
      </w:r>
      <w:r w:rsidR="00563A43">
        <w:rPr>
          <w:rFonts w:cs="Times New Roman" w:hAnsi="Times New Roman" w:ascii="Times New Roman"/>
          <w:sz w:val="24"/>
          <w:szCs w:val="24"/>
        </w:rPr>
        <w:t>Katarina Conar-Brod</w:t>
      </w:r>
      <w:r w:rsidR="00BE3962">
        <w:rPr>
          <w:rFonts w:cs="Times New Roman" w:hAnsi="Times New Roman" w:ascii="Times New Roman"/>
          <w:sz w:val="24"/>
          <w:szCs w:val="24"/>
        </w:rPr>
        <w:t>, te zastupnica Republike Hrvatske, zamjenica Županijskog državnog odvjetnika u Varaždinu, Građansko-upravni od</w:t>
      </w:r>
      <w:r w:rsidR="009036C5">
        <w:rPr>
          <w:rFonts w:cs="Times New Roman" w:hAnsi="Times New Roman" w:ascii="Times New Roman"/>
          <w:sz w:val="24"/>
          <w:szCs w:val="24"/>
        </w:rPr>
        <w:t xml:space="preserve">jel, </w:t>
      </w:r>
      <w:r w:rsidR="009159B0">
        <w:rPr>
          <w:rFonts w:cs="Times New Roman" w:hAnsi="Times New Roman" w:ascii="Times New Roman"/>
          <w:sz w:val="24"/>
          <w:szCs w:val="24"/>
        </w:rPr>
        <w:t>Tanja Purić-Stamenković</w:t>
      </w:r>
      <w:r w:rsidR="009036C5">
        <w:rPr>
          <w:rFonts w:cs="Times New Roman" w:hAnsi="Times New Roman" w:ascii="Times New Roman"/>
          <w:sz w:val="24"/>
          <w:szCs w:val="24"/>
        </w:rPr>
        <w:t>.</w:t>
      </w:r>
    </w:p>
    <w:p w:rsidRDefault="000D7718" w:rsidP="00567602" w:rsidR="0056760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Današnje ročište za diobu kupovnine zakazano je </w:t>
      </w:r>
      <w:r w:rsidR="00563A43">
        <w:rPr>
          <w:rFonts w:cs="Times New Roman" w:hAnsi="Times New Roman" w:ascii="Times New Roman"/>
          <w:sz w:val="24"/>
          <w:szCs w:val="24"/>
        </w:rPr>
        <w:t>zaključkom</w:t>
      </w:r>
      <w:r>
        <w:rPr>
          <w:rFonts w:cs="Times New Roman" w:hAnsi="Times New Roman" w:ascii="Times New Roman"/>
          <w:sz w:val="24"/>
          <w:szCs w:val="24"/>
        </w:rPr>
        <w:t xml:space="preserve"> ovoga suda od </w:t>
      </w:r>
      <w:r w:rsidR="00563A43">
        <w:rPr>
          <w:rFonts w:cs="Times New Roman" w:hAnsi="Times New Roman" w:ascii="Times New Roman"/>
          <w:sz w:val="24"/>
          <w:szCs w:val="24"/>
        </w:rPr>
        <w:t xml:space="preserve">8. ožujka </w:t>
      </w:r>
      <w:r w:rsidR="00BE3962">
        <w:rPr>
          <w:rFonts w:cs="Times New Roman" w:hAnsi="Times New Roman" w:ascii="Times New Roman"/>
          <w:sz w:val="24"/>
          <w:szCs w:val="24"/>
        </w:rPr>
        <w:t>2018., poslovni broj St-</w:t>
      </w:r>
      <w:r w:rsidR="00563A43">
        <w:rPr>
          <w:rFonts w:cs="Times New Roman" w:hAnsi="Times New Roman" w:ascii="Times New Roman"/>
          <w:sz w:val="24"/>
          <w:szCs w:val="24"/>
        </w:rPr>
        <w:t>357/13-91</w:t>
      </w:r>
      <w:r>
        <w:rPr>
          <w:rFonts w:cs="Times New Roman" w:hAnsi="Times New Roman" w:ascii="Times New Roman"/>
          <w:sz w:val="24"/>
          <w:szCs w:val="24"/>
        </w:rPr>
        <w:t>, te objavljeno na e-Oglasnoj ploči suda od</w:t>
      </w:r>
      <w:r w:rsidR="00563A43">
        <w:rPr>
          <w:rFonts w:cs="Times New Roman" w:hAnsi="Times New Roman" w:ascii="Times New Roman"/>
          <w:sz w:val="24"/>
          <w:szCs w:val="24"/>
        </w:rPr>
        <w:t xml:space="preserve"> 8. ožujka 2018</w:t>
      </w:r>
      <w:r>
        <w:rPr>
          <w:rFonts w:cs="Times New Roman" w:hAnsi="Times New Roman" w:ascii="Times New Roman"/>
          <w:sz w:val="24"/>
          <w:szCs w:val="24"/>
        </w:rPr>
        <w:t>. –</w:t>
      </w:r>
      <w:r w:rsidR="00563A43">
        <w:rPr>
          <w:rFonts w:cs="Times New Roman" w:hAnsi="Times New Roman" w:ascii="Times New Roman"/>
          <w:sz w:val="24"/>
          <w:szCs w:val="24"/>
        </w:rPr>
        <w:t xml:space="preserve"> 20</w:t>
      </w:r>
      <w:r w:rsidR="00567602">
        <w:rPr>
          <w:rFonts w:cs="Times New Roman" w:hAnsi="Times New Roman" w:ascii="Times New Roman"/>
          <w:sz w:val="24"/>
          <w:szCs w:val="24"/>
        </w:rPr>
        <w:t xml:space="preserve">. ožujka </w:t>
      </w:r>
      <w:r w:rsidR="00BE3962">
        <w:rPr>
          <w:rFonts w:cs="Times New Roman" w:hAnsi="Times New Roman" w:ascii="Times New Roman"/>
          <w:sz w:val="24"/>
          <w:szCs w:val="24"/>
        </w:rPr>
        <w:t>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E5BE7" w:rsidP="00567602" w:rsidR="00AE5BE7">
      <w:pPr>
        <w:spacing w:lineRule="auto" w:line="288" w:after="0"/>
        <w:jc w:val="both"/>
        <w:rPr>
          <w:rFonts w:cs="Times New Roman" w:eastAsia="Times New Roman" w:hAnsi="Arial Narrow" w:ascii="Arial Narrow"/>
          <w:b/>
          <w:sz w:val="24"/>
          <w:szCs w:val="24"/>
          <w:lang w:eastAsia="hr-HR" w:val="pl-PL"/>
        </w:rPr>
      </w:pPr>
    </w:p>
    <w:p w:rsidRDefault="00AE5BE7" w:rsidP="00567602" w:rsidR="00AE5BE7">
      <w:pPr>
        <w:spacing w:lineRule="auto" w:line="288" w:after="0"/>
        <w:jc w:val="both"/>
        <w:rPr>
          <w:rFonts w:cs="Times New Roman" w:eastAsia="Times New Roman" w:hAnsi="Arial Narrow" w:ascii="Arial Narrow"/>
          <w:b/>
          <w:sz w:val="24"/>
          <w:szCs w:val="24"/>
          <w:lang w:eastAsia="hr-HR" w:val="pl-PL"/>
        </w:rPr>
      </w:pPr>
    </w:p>
    <w:p w:rsidRDefault="00AE5BE7" w:rsidP="00567602" w:rsidR="00AE5BE7">
      <w:pPr>
        <w:spacing w:lineRule="auto" w:line="288" w:after="0"/>
        <w:jc w:val="both"/>
        <w:rPr>
          <w:rFonts w:cs="Times New Roman" w:eastAsia="Times New Roman" w:hAnsi="Arial Narrow" w:ascii="Arial Narrow"/>
          <w:b/>
          <w:sz w:val="24"/>
          <w:szCs w:val="24"/>
          <w:lang w:eastAsia="hr-HR" w:val="pl-PL"/>
        </w:rPr>
      </w:pPr>
    </w:p>
    <w:p w:rsidRDefault="003F0EB3" w:rsidP="003F0EB3" w:rsidR="003F0EB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r w:rsidRPr="003F0EB3"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>Konstatira se da</w:t>
      </w:r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 xml:space="preserve"> razlučni vjerovnik Zagrebačka banka d.d. kao prvi u redoslijedu namirenja nije dostavila obračun svog potraživanja u skladu sa zaključkom ovog suda od 8. ožujka 2018., poslovni broj St-357/13-91, a niti je to učinila Republika Hrvatska kao razlučni vjerovnik koji za svoju tražbinu ima također upisano založno pravo.</w:t>
      </w:r>
    </w:p>
    <w:p w:rsidRDefault="003F0EB3" w:rsidP="003F0EB3" w:rsidR="003F0EB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</w:p>
    <w:p w:rsidRDefault="003F0EB3" w:rsidP="003F0EB3" w:rsidR="003F0EB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>Stečajna upraviteljica predlaže da se od ostvarene kupovnine od 660.000,00 kn namire kako slijedi:</w:t>
      </w:r>
    </w:p>
    <w:p w:rsidRDefault="003F0EB3" w:rsidP="003F0EB3" w:rsidR="003F0EB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>-</w:t>
      </w:r>
      <w:r w:rsidR="00B00EE7"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>troškovi unovčenja u iznosu od 33.000,00 kn,</w:t>
      </w:r>
    </w:p>
    <w:p w:rsidRDefault="00B00EE7" w:rsidP="003F0EB3" w:rsidR="00B00EE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>-te troškovi utvrđivanja predmeta razlučnog prava također u iznosu od 33.000,00 kn, a sa preostalim iznosom od 594.000,00 kn namiruje se razlučni vjerovnik Zagrebačka banka d.d.</w:t>
      </w:r>
    </w:p>
    <w:p w:rsidRDefault="00B00EE7" w:rsidP="003F0EB3" w:rsidR="00B00EE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</w:p>
    <w:p w:rsidRDefault="00B00EE7" w:rsidP="003F0EB3" w:rsidR="00B00EE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>Stečajna upraviteljica potražuje nagrada u ovom postupku u iznosu od 72.800,00 kn koju je obračunala u podnesku od 26. listopada 2017., te predlaže da se sa iznosima jamčevina koji su uplaćeni na račun ovoga suda</w:t>
      </w:r>
      <w:r w:rsidR="00AE5BE7"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 xml:space="preserve"> od 114.730,89 kn, koji iznos je ostao na računu sudu zbog odustanka kupaca, pa predlaže da za taj iznos sačini prijedlog namirenja stečajnih vjerovnika i ostatka troškova.</w:t>
      </w:r>
    </w:p>
    <w:p w:rsidRDefault="00AE5BE7" w:rsidP="003F0EB3" w:rsidR="00AE5BE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</w:p>
    <w:p w:rsidRDefault="00AE5BE7" w:rsidP="003F0EB3" w:rsidR="00AE5BE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t>Ovdje prisutna zastupnica Republike Hrvatske izjavljuje da je suglasna sa ovakvim prijedlogom stečajne upraviteljice.</w:t>
      </w:r>
    </w:p>
    <w:p w:rsidRDefault="00563A43" w:rsidP="00567602" w:rsidR="00563A43">
      <w:pPr>
        <w:spacing w:lineRule="auto" w:line="288" w:after="0"/>
        <w:jc w:val="both"/>
        <w:rPr>
          <w:rFonts w:cs="Times New Roman" w:eastAsia="Times New Roman" w:hAnsi="Arial Narrow" w:ascii="Arial Narrow"/>
          <w:b/>
          <w:sz w:val="24"/>
          <w:szCs w:val="24"/>
          <w:lang w:eastAsia="hr-HR" w:val="pl-PL"/>
        </w:rPr>
      </w:pPr>
    </w:p>
    <w:p w:rsidRDefault="00AE5BE7" w:rsidP="00567602" w:rsidR="00AE5BE7">
      <w:pPr>
        <w:spacing w:lineRule="auto" w:line="288" w:after="0"/>
        <w:jc w:val="both"/>
        <w:rPr>
          <w:rFonts w:cs="Times New Roman" w:eastAsia="Times New Roman" w:hAnsi="Arial Narrow" w:ascii="Arial Narrow"/>
          <w:b/>
          <w:sz w:val="24"/>
          <w:szCs w:val="24"/>
          <w:lang w:eastAsia="hr-HR" w:val="pl-PL"/>
        </w:rPr>
      </w:pPr>
    </w:p>
    <w:p w:rsidRDefault="00AE5BE7" w:rsidP="00567602" w:rsidR="00AE5BE7">
      <w:pPr>
        <w:spacing w:lineRule="auto" w:line="288" w:after="0"/>
        <w:jc w:val="both"/>
        <w:rPr>
          <w:rFonts w:cs="Times New Roman" w:eastAsia="Times New Roman" w:hAnsi="Arial Narrow" w:ascii="Arial Narrow"/>
          <w:b/>
          <w:sz w:val="24"/>
          <w:szCs w:val="24"/>
          <w:lang w:eastAsia="hr-HR" w:val="pl-PL"/>
        </w:rPr>
      </w:pPr>
    </w:p>
    <w:p w:rsidRDefault="00AE5BE7" w:rsidP="00567602" w:rsidR="00AE5BE7" w:rsidRPr="00567602">
      <w:pPr>
        <w:spacing w:lineRule="auto" w:line="288" w:after="0"/>
        <w:jc w:val="both"/>
        <w:rPr>
          <w:rFonts w:cs="Times New Roman" w:eastAsia="Times New Roman" w:hAnsi="Arial Narrow" w:ascii="Arial Narrow"/>
          <w:b/>
          <w:sz w:val="24"/>
          <w:szCs w:val="24"/>
          <w:lang w:eastAsia="hr-HR" w:val="pl-PL"/>
        </w:rPr>
      </w:pPr>
    </w:p>
    <w:p w:rsidRDefault="00AB2000" w:rsidP="00B328DA" w:rsidR="0054274F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Sud donosi</w:t>
      </w:r>
    </w:p>
    <w:p w:rsidRDefault="00AE5BE7" w:rsidP="00B328DA" w:rsidR="00AE5BE7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B2000" w:rsidP="00B328DA" w:rsidR="00553944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r j e š e n j e</w:t>
      </w:r>
    </w:p>
    <w:p w:rsidRDefault="00AE5BE7" w:rsidP="002C4198" w:rsidR="00AE5BE7">
      <w:pPr>
        <w:pStyle w:val="Tijeloteksta"/>
        <w:rPr>
          <w:rFonts w:hAnsi="Times New Roman" w:ascii="Times New Roman"/>
          <w:sz w:val="24"/>
          <w:szCs w:val="24"/>
        </w:rPr>
      </w:pPr>
    </w:p>
    <w:p w:rsidRDefault="00AE5BE7" w:rsidP="002C4198" w:rsidR="00AE5BE7">
      <w:pPr>
        <w:pStyle w:val="Tijeloteksta"/>
        <w:rPr>
          <w:rFonts w:hAnsi="Times New Roman" w:ascii="Times New Roman"/>
          <w:sz w:val="24"/>
          <w:szCs w:val="24"/>
        </w:rPr>
      </w:pPr>
    </w:p>
    <w:p w:rsidRDefault="002C4198" w:rsidP="00AE5BE7" w:rsidR="00AE5BE7" w:rsidRPr="00AE5BE7">
      <w:pPr>
        <w:pStyle w:val="Tijeloteksta"/>
        <w:numPr>
          <w:ilvl w:val="0"/>
          <w:numId w:val="1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će se donijeti pismenim putem.</w:t>
      </w:r>
    </w:p>
    <w:p w:rsidRDefault="00AE5BE7" w:rsidP="00AE5BE7" w:rsidR="00AE5BE7" w:rsidRPr="00AE5BE7">
      <w:pPr>
        <w:pStyle w:val="Tijeloteksta"/>
        <w:numPr>
          <w:ilvl w:val="0"/>
          <w:numId w:val="13"/>
        </w:numPr>
        <w:jc w:val="both"/>
        <w:rPr>
          <w:rFonts w:hAnsi="Times New Roman" w:ascii="Times New Roman"/>
          <w:sz w:val="24"/>
          <w:szCs w:val="24"/>
        </w:rPr>
      </w:pPr>
      <w:r w:rsidRPr="00AE5BE7">
        <w:rPr>
          <w:rFonts w:hAnsi="Times New Roman" w:ascii="Times New Roman"/>
          <w:sz w:val="24"/>
          <w:szCs w:val="24"/>
        </w:rPr>
        <w:t>Nalaže se računovodstvu ovog suda da radi provedbe namirenja razlučnih i stečajnih vjerovnika i troškova postupka iznos od 774.730,89 kn prebaci na račun stečajnog dužnika KUTINA PROJEKT d.o.o. u stečaju, Varaždin, Zagrebačka 51, OIB: 52629264653, koji se vodi kod Zagrebačke banke d.d. Zagreb, broj IBAN: HR1323600001102429386.</w:t>
      </w:r>
    </w:p>
    <w:p w:rsidRDefault="00AE5BE7" w:rsidP="00AE5BE7" w:rsidR="00AE5BE7" w:rsidRPr="00AE5BE7">
      <w:pPr>
        <w:pStyle w:val="Tijeloteksta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B328DA" w:rsidP="005669BE" w:rsidR="00B328DA" w:rsidRPr="00B328DA">
      <w:pPr>
        <w:pStyle w:val="Tijeloteksta"/>
        <w:rPr>
          <w:rFonts w:hAnsi="Times New Roman" w:ascii="Times New Roman"/>
          <w:sz w:val="24"/>
          <w:szCs w:val="24"/>
        </w:rPr>
      </w:pPr>
    </w:p>
    <w:p w:rsidRDefault="00AB2000" w:rsidP="005669BE" w:rsidR="005669BE">
      <w:pPr>
        <w:spacing w:lineRule="auto" w:line="240"/>
        <w:ind w:left="708"/>
        <w:rPr>
          <w:rFonts w:cs="Times New Roman" w:hAnsi="Times New Roman" w:ascii="Times New Roman"/>
          <w:color w:val="000000"/>
          <w:sz w:val="24"/>
          <w:szCs w:val="24"/>
        </w:rPr>
      </w:pPr>
      <w:r w:rsidRPr="00AB2000">
        <w:rPr>
          <w:rFonts w:cs="Times New Roman" w:hAnsi="Times New Roman" w:ascii="Times New Roman"/>
          <w:color w:val="000000"/>
          <w:sz w:val="24"/>
          <w:szCs w:val="24"/>
        </w:rPr>
        <w:t>Ovaj zapisnik objaviti će se na e-Oglasnoj ploči suda.</w:t>
      </w:r>
    </w:p>
    <w:p w:rsidRDefault="00563A43" w:rsidP="005669BE" w:rsidR="00563A43" w:rsidRPr="0070043F">
      <w:pPr>
        <w:spacing w:lineRule="auto" w:line="240"/>
        <w:ind w:left="70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F7FF5" w:rsidP="0054274F" w:rsidR="0000300F" w:rsidRPr="0054274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</w:t>
      </w:r>
      <w:r w:rsidR="0070043F">
        <w:rPr>
          <w:rFonts w:cs="Times New Roman" w:hAnsi="Times New Roman" w:ascii="Times New Roman"/>
          <w:sz w:val="24"/>
          <w:szCs w:val="24"/>
        </w:rPr>
        <w:t xml:space="preserve"> </w:t>
      </w:r>
      <w:r w:rsidR="00AE5BE7">
        <w:rPr>
          <w:rFonts w:cs="Times New Roman" w:hAnsi="Times New Roman" w:ascii="Times New Roman"/>
          <w:sz w:val="24"/>
          <w:szCs w:val="24"/>
        </w:rPr>
        <w:t xml:space="preserve">08,25 </w:t>
      </w:r>
      <w:r w:rsidR="005F32D3">
        <w:rPr>
          <w:rFonts w:cs="Times New Roman" w:hAnsi="Times New Roman" w:ascii="Times New Roman"/>
          <w:sz w:val="24"/>
          <w:szCs w:val="24"/>
        </w:rPr>
        <w:t>sati.</w:t>
      </w:r>
    </w:p>
    <w:p w:rsidRDefault="0000300F" w:rsidP="009F42C1" w:rsidR="0000300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0300F" w:rsidP="009F42C1" w:rsidR="0000300F" w:rsidRPr="007D02A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Sect="005669BE" w:rsidR="0000300F" w:rsidRPr="007D02AE">
      <w:headerReference w:type="default" r:id="rId10"/>
      <w:headerReference w:type="firs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D02" w:rsidP="00480FA7" w:rsidR="00A22D02">
      <w:pPr>
        <w:spacing w:lineRule="auto" w:line="240" w:after="0"/>
      </w:pPr>
      <w:r>
        <w:separator/>
      </w:r>
    </w:p>
  </w:endnote>
  <w:endnote w:id="0" w:type="continuationSeparator">
    <w:p w:rsidRDefault="00A22D02" w:rsidP="00480FA7" w:rsidR="00A22D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D02" w:rsidP="00480FA7" w:rsidR="00A22D02">
      <w:pPr>
        <w:spacing w:lineRule="auto" w:line="240" w:after="0"/>
      </w:pPr>
      <w:r>
        <w:separator/>
      </w:r>
    </w:p>
  </w:footnote>
  <w:footnote w:id="0" w:type="continuationSeparator">
    <w:p w:rsidRDefault="00A22D02" w:rsidP="00480FA7" w:rsidR="00A22D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037342939"/>
      <w:docPartObj>
        <w:docPartGallery w:val="Page Numbers (Top of Page)"/>
        <w:docPartUnique/>
      </w:docPartObj>
    </w:sdtPr>
    <w:sdtEndPr/>
    <w:sdtContent>
      <w:p w:rsidRDefault="00480FA7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0F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14A2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80FA7" w:rsidP="004E024B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tab/>
        </w:r>
        <w:r w:rsidRPr="00480FA7">
          <w:rPr>
            <w:rFonts w:cs="Times New Roman" w:hAnsi="Times New Roman" w:ascii="Times New Roman"/>
            <w:sz w:val="24"/>
            <w:szCs w:val="24"/>
          </w:rPr>
          <w:tab/>
          <w:t>Poslovni broj: 5 St-</w:t>
        </w:r>
        <w:r w:rsidR="00AE5BE7">
          <w:rPr>
            <w:rFonts w:cs="Times New Roman" w:hAnsi="Times New Roman" w:ascii="Times New Roman"/>
            <w:sz w:val="24"/>
            <w:szCs w:val="24"/>
          </w:rPr>
          <w:t>357/13-92</w:t>
        </w:r>
      </w:p>
    </w:sdtContent>
  </w:sdt>
  <w:p w:rsidRDefault="00480FA7" w:rsidR="0048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1643932"/>
      <w:docPartObj>
        <w:docPartGallery w:val="Page Numbers (Top of Page)"/>
        <w:docPartUnique/>
      </w:docPartObj>
    </w:sdtPr>
    <w:sdtEndPr/>
    <w:sdtContent>
      <w:p w:rsidRDefault="00FC6C2B" w:rsidP="00FC6C2B" w:rsidR="00480FA7">
        <w:pPr>
          <w:pStyle w:val="Zaglavlje"/>
          <w:ind w:firstLine="996" w:left="4668"/>
        </w:pPr>
        <w:r>
          <w:t xml:space="preserve">           </w:t>
        </w:r>
        <w:r w:rsidR="00603A4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563A43">
          <w:rPr>
            <w:rFonts w:cs="Times New Roman" w:hAnsi="Times New Roman" w:ascii="Times New Roman"/>
            <w:sz w:val="24"/>
            <w:szCs w:val="24"/>
          </w:rPr>
          <w:t>357/13-92</w:t>
        </w:r>
      </w:p>
    </w:sdtContent>
  </w:sdt>
  <w:p w:rsidRDefault="00480FA7" w:rsidR="00480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058DB"/>
    <w:multiLevelType w:val="hybridMultilevel"/>
    <w:tmpl w:val="6A0852E4"/>
    <w:lvl w:tplc="01AC9A9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5E2683"/>
    <w:multiLevelType w:val="hybridMultilevel"/>
    <w:tmpl w:val="524E156C"/>
    <w:lvl w:tplc="EA009C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A52117F"/>
    <w:multiLevelType w:val="hybridMultilevel"/>
    <w:tmpl w:val="68AE36AA"/>
    <w:lvl w:tplc="7B1A3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CEC4215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65761F"/>
    <w:multiLevelType w:val="hybridMultilevel"/>
    <w:tmpl w:val="F9C83252"/>
    <w:lvl w:tplc="8D1AB6A2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E2924D6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316074AE"/>
    <w:multiLevelType w:val="hybridMultilevel"/>
    <w:tmpl w:val="3D1CE52A"/>
    <w:lvl w:tplc="6B82BC6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16338DD"/>
    <w:multiLevelType w:val="hybridMultilevel"/>
    <w:tmpl w:val="157464B8"/>
    <w:lvl w:tplc="30E8AA4E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8451685"/>
    <w:multiLevelType w:val="hybridMultilevel"/>
    <w:tmpl w:val="C20AAF4A"/>
    <w:lvl w:tplc="B54221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C060EA4"/>
    <w:multiLevelType w:val="hybridMultilevel"/>
    <w:tmpl w:val="D2685C9E"/>
    <w:lvl w:tplc="C79E874C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61181158"/>
    <w:multiLevelType w:val="hybridMultilevel"/>
    <w:tmpl w:val="AF2823B8"/>
    <w:lvl w:tplc="AF34F4B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EE46428"/>
    <w:multiLevelType w:val="hybridMultilevel"/>
    <w:tmpl w:val="255CC7F0"/>
    <w:lvl w:tplc="31CA68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8F52B3C"/>
    <w:multiLevelType w:val="hybridMultilevel"/>
    <w:tmpl w:val="26A4B884"/>
    <w:lvl w:tplc="26FE35B0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9"/>
  </w:num>
  <w:num w:numId="6">
    <w:abstractNumId w:val="12"/>
  </w:num>
  <w:num w:numId="7">
    <w:abstractNumId w:val="11"/>
  </w:num>
  <w:num w:numId="8">
    <w:abstractNumId w:val="2"/>
  </w:num>
  <w:num w:numId="9">
    <w:abstractNumId w:val="8"/>
  </w:num>
  <w:num w:numId="10">
    <w:abstractNumId w:val="6"/>
  </w:num>
  <w:num w:numId="11">
    <w:abstractNumId w:val="0"/>
  </w:num>
  <w:num w:numId="12">
    <w:abstractNumId w:val="10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FA7"/>
    <w:rsid w:val="0000300F"/>
    <w:rsid w:val="00004418"/>
    <w:rsid w:val="00012DC5"/>
    <w:rsid w:val="00013BAF"/>
    <w:rsid w:val="0002474D"/>
    <w:rsid w:val="000C0659"/>
    <w:rsid w:val="000D490B"/>
    <w:rsid w:val="000D4CF5"/>
    <w:rsid w:val="000D72F7"/>
    <w:rsid w:val="000D7718"/>
    <w:rsid w:val="00130150"/>
    <w:rsid w:val="00133BC9"/>
    <w:rsid w:val="00143643"/>
    <w:rsid w:val="00143E9E"/>
    <w:rsid w:val="001975C3"/>
    <w:rsid w:val="001B4194"/>
    <w:rsid w:val="001D650E"/>
    <w:rsid w:val="002059E8"/>
    <w:rsid w:val="00223A01"/>
    <w:rsid w:val="00224D24"/>
    <w:rsid w:val="0024067F"/>
    <w:rsid w:val="002604B3"/>
    <w:rsid w:val="002A51DE"/>
    <w:rsid w:val="002C4198"/>
    <w:rsid w:val="00321AA1"/>
    <w:rsid w:val="00346BA6"/>
    <w:rsid w:val="003542D8"/>
    <w:rsid w:val="00380466"/>
    <w:rsid w:val="00382F2B"/>
    <w:rsid w:val="00397A61"/>
    <w:rsid w:val="003F0EB3"/>
    <w:rsid w:val="003F7ADB"/>
    <w:rsid w:val="00426CF6"/>
    <w:rsid w:val="00475FBA"/>
    <w:rsid w:val="00480FA7"/>
    <w:rsid w:val="004A31D7"/>
    <w:rsid w:val="004E024B"/>
    <w:rsid w:val="004E503C"/>
    <w:rsid w:val="00517913"/>
    <w:rsid w:val="00520336"/>
    <w:rsid w:val="0052676C"/>
    <w:rsid w:val="00536C25"/>
    <w:rsid w:val="0054274F"/>
    <w:rsid w:val="00553944"/>
    <w:rsid w:val="00554319"/>
    <w:rsid w:val="0055434A"/>
    <w:rsid w:val="00560ACF"/>
    <w:rsid w:val="00563A43"/>
    <w:rsid w:val="005669AC"/>
    <w:rsid w:val="005669BE"/>
    <w:rsid w:val="00567602"/>
    <w:rsid w:val="0057458B"/>
    <w:rsid w:val="00583835"/>
    <w:rsid w:val="00590538"/>
    <w:rsid w:val="005A4246"/>
    <w:rsid w:val="005B3B37"/>
    <w:rsid w:val="005E2EC2"/>
    <w:rsid w:val="005F32D3"/>
    <w:rsid w:val="006019DF"/>
    <w:rsid w:val="00603A46"/>
    <w:rsid w:val="00603B58"/>
    <w:rsid w:val="006144AF"/>
    <w:rsid w:val="00615BB5"/>
    <w:rsid w:val="00640FB1"/>
    <w:rsid w:val="00650AB1"/>
    <w:rsid w:val="00674A69"/>
    <w:rsid w:val="00677C1B"/>
    <w:rsid w:val="006A7B79"/>
    <w:rsid w:val="006C1B52"/>
    <w:rsid w:val="006E33AE"/>
    <w:rsid w:val="006F0728"/>
    <w:rsid w:val="0070043F"/>
    <w:rsid w:val="007211AD"/>
    <w:rsid w:val="00734EAF"/>
    <w:rsid w:val="00743420"/>
    <w:rsid w:val="00755A40"/>
    <w:rsid w:val="00776A36"/>
    <w:rsid w:val="00791473"/>
    <w:rsid w:val="007B0D92"/>
    <w:rsid w:val="007B4A80"/>
    <w:rsid w:val="007B5EE1"/>
    <w:rsid w:val="007C0A5F"/>
    <w:rsid w:val="007D02AE"/>
    <w:rsid w:val="007E49A4"/>
    <w:rsid w:val="007F3948"/>
    <w:rsid w:val="0081772B"/>
    <w:rsid w:val="00826138"/>
    <w:rsid w:val="00832E02"/>
    <w:rsid w:val="008440E0"/>
    <w:rsid w:val="00874414"/>
    <w:rsid w:val="008A14CA"/>
    <w:rsid w:val="008B7694"/>
    <w:rsid w:val="008C30FE"/>
    <w:rsid w:val="008E41CD"/>
    <w:rsid w:val="008E51D9"/>
    <w:rsid w:val="009036C5"/>
    <w:rsid w:val="00910457"/>
    <w:rsid w:val="009125C2"/>
    <w:rsid w:val="009130C6"/>
    <w:rsid w:val="009159B0"/>
    <w:rsid w:val="00954519"/>
    <w:rsid w:val="009B3FDB"/>
    <w:rsid w:val="009E4B4D"/>
    <w:rsid w:val="009F42C1"/>
    <w:rsid w:val="009F7439"/>
    <w:rsid w:val="009F7FF5"/>
    <w:rsid w:val="00A101BF"/>
    <w:rsid w:val="00A22D02"/>
    <w:rsid w:val="00A35D0C"/>
    <w:rsid w:val="00A9144E"/>
    <w:rsid w:val="00AA4FF2"/>
    <w:rsid w:val="00AB2000"/>
    <w:rsid w:val="00AB4D12"/>
    <w:rsid w:val="00AE24DD"/>
    <w:rsid w:val="00AE5BE7"/>
    <w:rsid w:val="00AF57CE"/>
    <w:rsid w:val="00B00EE7"/>
    <w:rsid w:val="00B14A2A"/>
    <w:rsid w:val="00B328DA"/>
    <w:rsid w:val="00B46CDC"/>
    <w:rsid w:val="00B4719A"/>
    <w:rsid w:val="00B72CD2"/>
    <w:rsid w:val="00B75A89"/>
    <w:rsid w:val="00B91858"/>
    <w:rsid w:val="00BA0FC3"/>
    <w:rsid w:val="00BE3962"/>
    <w:rsid w:val="00C02CC8"/>
    <w:rsid w:val="00C112E4"/>
    <w:rsid w:val="00C12DB6"/>
    <w:rsid w:val="00C30F53"/>
    <w:rsid w:val="00C50634"/>
    <w:rsid w:val="00C708DA"/>
    <w:rsid w:val="00CE65AD"/>
    <w:rsid w:val="00CF2016"/>
    <w:rsid w:val="00D13BDB"/>
    <w:rsid w:val="00D3143B"/>
    <w:rsid w:val="00D35471"/>
    <w:rsid w:val="00D437E5"/>
    <w:rsid w:val="00D45C7F"/>
    <w:rsid w:val="00D56B78"/>
    <w:rsid w:val="00D57AD4"/>
    <w:rsid w:val="00D63E8F"/>
    <w:rsid w:val="00DA1A8C"/>
    <w:rsid w:val="00DB1572"/>
    <w:rsid w:val="00DC3527"/>
    <w:rsid w:val="00DD1704"/>
    <w:rsid w:val="00DE18B1"/>
    <w:rsid w:val="00E21409"/>
    <w:rsid w:val="00E61A28"/>
    <w:rsid w:val="00ED5656"/>
    <w:rsid w:val="00EF7695"/>
    <w:rsid w:val="00F62BC7"/>
    <w:rsid w:val="00F7330A"/>
    <w:rsid w:val="00F81A07"/>
    <w:rsid w:val="00F81C70"/>
    <w:rsid w:val="00F82AFF"/>
    <w:rsid w:val="00FA5ED2"/>
    <w:rsid w:val="00FC6C2B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false"/>
      <w:spacing w:lineRule="auto" w:line="240" w:after="60" w:before="240"/>
      <w:outlineLvl w:val="0"/>
    </w:pPr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0FA7"/>
  </w:style>
  <w:style w:customStyle="true" w:styleId="Naslov1Char" w:type="character">
    <w:name w:val="Naslov 1 Char"/>
    <w:basedOn w:val="Zadanifontodlomka"/>
    <w:link w:val="Naslov1"/>
    <w:rsid w:val="00480FA7"/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false"/>
      <w:spacing w:lineRule="auto" w:line="240" w:after="0"/>
    </w:pPr>
    <w:rPr>
      <w:rFonts w:cs="Times New Roman" w:eastAsia="Times New Roman" w:hAnsi="Arial" w:ascii="Arial"/>
      <w:snapToGrid w:val="false"/>
      <w:szCs w:val="20"/>
    </w:rPr>
  </w:style>
  <w:style w:customStyle="true" w:styleId="TijelotekstaChar" w:type="character">
    <w:name w:val="Tijelo teksta Char"/>
    <w:basedOn w:val="Zadanifontodlomka"/>
    <w:link w:val="Tijeloteksta"/>
    <w:rsid w:val="007211AD"/>
    <w:rPr>
      <w:rFonts w:cs="Times New Roman" w:eastAsia="Times New Roman" w:hAnsi="Arial" w:ascii="Arial"/>
      <w:snapToGrid w:val="false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A2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A2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A2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A2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0"/>
      <w:spacing w:after="60" w:before="240" w:line="240" w:lineRule="auto"/>
      <w:outlineLvl w:val="0"/>
    </w:pPr>
    <w:rPr>
      <w:rFonts w:ascii="Arial" w:cs="Times New Roman" w:eastAsia="Times New Roman" w:hAnsi="Arial"/>
      <w:b/>
      <w:snapToGrid w:val="0"/>
      <w:kern w:val="28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0FA7"/>
  </w:style>
  <w:style w:customStyle="1" w:styleId="Naslov1Char" w:type="character">
    <w:name w:val="Naslov 1 Char"/>
    <w:basedOn w:val="Zadanifontodlomka"/>
    <w:link w:val="Naslov1"/>
    <w:rsid w:val="00480FA7"/>
    <w:rPr>
      <w:rFonts w:ascii="Arial" w:cs="Times New Roman" w:eastAsia="Times New Roman" w:hAnsi="Arial"/>
      <w:b/>
      <w:snapToGrid w:val="0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0"/>
      <w:spacing w:after="0" w:line="240" w:lineRule="auto"/>
    </w:pPr>
    <w:rPr>
      <w:rFonts w:ascii="Arial" w:cs="Times New Roman" w:eastAsia="Times New Roman" w:hAnsi="Arial"/>
      <w:snapToGrid w:val="0"/>
      <w:szCs w:val="20"/>
    </w:rPr>
  </w:style>
  <w:style w:customStyle="1" w:styleId="TijelotekstaChar" w:type="character">
    <w:name w:val="Tijelo teksta Char"/>
    <w:basedOn w:val="Zadanifontodlomka"/>
    <w:link w:val="Tijeloteksta"/>
    <w:rsid w:val="007211AD"/>
    <w:rPr>
      <w:rFonts w:ascii="Arial" w:cs="Times New Roman" w:eastAsia="Times New Roman" w:hAnsi="Arial"/>
      <w:snapToGrid w:val="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A2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A2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A2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A2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2018.</izvorni_sadrzaj>
    <derivirana_varijabla naziv="DomainObject.StvarniPocetakDatum_1">21. ožujka 2018.</derivirana_varijabla>
  </DomainObject.StvarniPocetakDatum>
  <DomainObject.StvarniZavrsetakDatum>
    <izvorni_sadrzaj>21. ožujka 2018.</izvorni_sadrzaj>
    <derivirana_varijabla naziv="DomainObject.StvarniZavrsetakDatum_1">21. ožujka 2018.</derivirana_varijabla>
  </DomainObject.StvarniZavrsetakDatum>
  <DomainObject.PlaniraniZavrsetakDatum>
    <izvorni_sadrzaj>21. ožujka 2018.</izvorni_sadrzaj>
    <derivirana_varijabla naziv="DomainObject.PlaniraniZavrsetakDatum_1">21. ožujka 2018.</derivirana_varijabla>
  </DomainObject.PlaniraniZavrsetakDatum>
  <DomainObject.PlaniraniPocetakDatum>
    <izvorni_sadrzaj>21. ožujka 2018.</izvorni_sadrzaj>
    <derivirana_varijabla naziv="DomainObject.PlaniraniPocetakDatum_1">21. ožujka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08:25</izvorni_sadrzaj>
    <derivirana_varijabla naziv="DomainObject.StvarniZavrsetakVrijeme_1">08:25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2018.</izvorni_sadrzaj>
    <derivirana_varijabla naziv="DomainObject.Zapisnik.DatumKreiranja_1">21.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St-357/2013-92</izvorni_sadrzaj>
    <derivirana_varijabla naziv="DomainObject.Zapisnik.Oznaka_1">St-357/2013-92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REVIZIJA 24.11.2017</izvorni_sadrzaj>
    <derivirana_varijabla naziv="DomainObject.Predmet.PrimjedbaSuca_1">REVIZIJA 24.11.2017</derivirana_varijabla>
  </DomainObject.Predmet.PrimjedbaSuca>
  <DomainObject.Predmet.ProtustrankaFormated>
    <izvorni_sadrzaj>  KUTINA PROJEKT, društvo s ograničenom odgovornošću za građenje, projektiranje i trgovinu u stečaju</izvorni_sadrzaj>
    <derivirana_varijabla naziv="DomainObject.Predmet.ProtustrankaFormated_1">  KUTINA PROJEKT, društvo s ograničenom odgovornošću za građenje, projektiranje i trgovinu u stečaju</derivirana_varijabla>
  </DomainObject.Predmet.ProtustrankaFormated>
  <DomainObject.Predmet.ProtustrankaFormatedOIB>
    <izvorni_sadrzaj>  KUTINA PROJEKT, društvo s ograničenom odgovornošću za građenje, projektiranje i trgovinu u stečaju, OIB 52629264653</izvorni_sadrzaj>
    <derivirana_varijabla naziv="DomainObject.Predmet.ProtustrankaFormatedOIB_1">  KUTINA PROJEKT, društvo s ograničenom odgovornošću za građenje, projektiranje i trgovinu u stečaju, OIB 52629264653</derivirana_varijabla>
  </DomainObject.Predmet.ProtustrankaFormatedOIB>
  <DomainObject.Predmet.ProtustrankaFormatedWithAdress>
    <izvorni_sadrzaj> KUTINA PROJEKT, društvo s ograničenom odgovornošću za građenje, projektiranje i trgovinu u stečaju, Zagrebačka 51, 42000 Varaždin</izvorni_sadrzaj>
    <derivirana_varijabla naziv="DomainObject.Predmet.ProtustrankaFormatedWithAdress_1"> KUTINA PROJEKT, društvo s ograničenom odgovornošću za građenje, projektiranje i trgovinu u stečaju, Zagrebačka 51, 42000 Varaždin</derivirana_varijabla>
  </DomainObject.Predmet.ProtustrankaFormatedWithAdress>
  <DomainObject.Predmet.ProtustrankaFormatedWithAdressOIB>
    <izvorni_sadrzaj> KUTINA PROJEKT, društvo s ograničenom odgovornošću za građenje, projektiranje i trgovinu u stečaju, OIB 52629264653, Zagrebačka 51, 42000 Varaždin</izvorni_sadrzaj>
    <derivirana_varijabla naziv="DomainObject.Predmet.ProtustrankaFormatedWithAdressOIB_1"> KUTINA PROJEKT, društvo s ograničenom odgovornošću za građenje, projektiranje i trgovinu u stečaju, OIB 52629264653, Zagrebačka 51, 42000 Varaždin</derivirana_varijabla>
  </DomainObject.Predmet.ProtustrankaFormatedWithAdressOIB>
  <DomainObject.Predmet.ProtustrankaWithAdress>
    <izvorni_sadrzaj>KUTINA PROJEKT, društvo s ograničenom odgovornošću za građenje, projektiranje i trgovinu u stečaju Zagrebačka 51, 42000 Varaždin</izvorni_sadrzaj>
    <derivirana_varijabla naziv="DomainObject.Predmet.ProtustrankaWithAdress_1">KUTINA PROJEKT, društvo s ograničenom odgovornošću za građenje, projektiranje i trgovinu u stečaju Zagrebačka 51, 42000 Varaždin</derivirana_varijabla>
  </DomainObject.Predmet.ProtustrankaWithAdress>
  <DomainObject.Predmet.ProtustrankaWithAdressOIB>
    <izvorni_sadrzaj>KUTINA PROJEKT, društvo s ograničenom odgovornošću za građenje, projektiranje i trgovinu u stečaju, OIB 52629264653, Zagrebačka 51, 42000 Varaždin</izvorni_sadrzaj>
    <derivirana_varijabla naziv="DomainObject.Predmet.ProtustrankaWithAdressOIB_1">KUTINA PROJEKT, društvo s ograničenom odgovornošću za građenje, projektiranje i trgovinu u stečaju, OIB 52629264653, Zagrebačka 51, 42000 Varaždin</derivirana_varijabla>
  </DomainObject.Predmet.ProtustrankaWithAdressOIB>
  <DomainObject.Predmet.ProtustrankaNazivFormated>
    <izvorni_sadrzaj>KUTINA PROJEKT, društvo s ograničenom odgovornošću za građenje, projektiranje i trgovinu u stečaju</izvorni_sadrzaj>
    <derivirana_varijabla naziv="DomainObject.Predmet.ProtustrankaNazivFormated_1">KUTINA PROJEKT, društvo s ograničenom odgovornošću za građenje, projektiranje i trgovinu u stečaju</derivirana_varijabla>
  </DomainObject.Predmet.ProtustrankaNazivFormated>
  <DomainObject.Predmet.ProtustrankaNazivFormatedOIB>
    <izvorni_sadrzaj>KUTINA PROJEKT, društvo s ograničenom odgovornošću za građenje, projektiranje i trgovinu u stečaju, OIB 52629264653</izvorni_sadrzaj>
    <derivirana_varijabla naziv="DomainObject.Predmet.ProtustrankaNazivFormatedOIB_1">KUTINA PROJEKT, društvo s ograničenom odgovornošću za građenje, projektiranje i trgovinu u stečaju,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KUTINA PROJEKT, društvo s ograničenom odgovornošću za građenje, projektiranje i trgovinu u stečaju</item>
    </izvorni_sadrzaj>
    <derivirana_varijabla naziv="DomainObject.Predmet.ProtuStrankaListFormated_1">
      <item>KUTINA PROJEKT, društvo s ograničenom odgovornošću za građenje, projektiranje i trgovinu u stečaju</item>
    </derivirana_varijabla>
  </DomainObject.Predmet.ProtuStrankaListFormated>
  <DomainObject.Predmet.ProtuStrankaListFormatedOIB>
    <izvorni_sadrzaj>
      <item>KUTINA PROJEKT, društvo s ograničenom odgovornošću za građenje, projektiranje i trgovinu u stečaju, OIB 52629264653</item>
    </izvorni_sadrzaj>
    <derivirana_varijabla naziv="DomainObject.Predmet.ProtuStrankaListFormatedOIB_1">
      <item>KUTINA PROJEKT, društvo s ograničenom odgovornošću za građenje, projektiranje i trgovinu u stečaju,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 u stečaju, Zagrebačka 51, 42000 Varaždin</item>
    </izvorni_sadrzaj>
    <derivirana_varijabla naziv="DomainObject.Predmet.ProtuStrankaListFormatedWithAdress_1">
      <item>KUTINA PROJEKT, društvo s ograničenom odgovornošću za građenje, projektiranje i trgovinu u stečaju, Zagrebačka 51, 42000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 u stečaju, OIB 52629264653, Zagrebačka 51, 42000 Varaždin</item>
    </izvorni_sadrzaj>
    <derivirana_varijabla naziv="DomainObject.Predmet.ProtuStrankaListFormatedWithAdressOIB_1">
      <item>KUTINA PROJEKT, društvo s ograničenom odgovornošću za građenje, projektiranje i trgovinu u stečaju, OIB 52629264653, Zagrebačka 51, 42000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 u stečaju</item>
    </izvorni_sadrzaj>
    <derivirana_varijabla naziv="DomainObject.Predmet.ProtuStrankaListNazivFormated_1">
      <item>KUTINA PROJEKT, društvo s ograničenom odgovornošću za građenje, projektiranje i trgovinu u stečaju</item>
    </derivirana_varijabla>
  </DomainObject.Predmet.ProtuStrankaListNazivFormated>
  <DomainObject.Predmet.ProtuStrankaListNazivFormatedOIB>
    <izvorni_sadrzaj>
      <item>KUTINA PROJEKT, društvo s ograničenom odgovornošću za građenje, projektiranje i trgovinu u stečaju, OIB 52629264653</item>
    </izvorni_sadrzaj>
    <derivirana_varijabla naziv="DomainObject.Predmet.ProtuStrankaListNazivFormatedOIB_1">
      <item>KUTINA PROJEKT, društvo s ograničenom odgovornošću za građenje, projektiranje i trgovinu u stečaju, OIB 52629264653</item>
    </derivirana_varijabla>
  </DomainObject.Predmet.ProtuStrankaListNazivFormatedOIB>
  <DomainObject.Predmet.OstaliListFormated>
    <izvorni_sadrzaj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OstaliListFormated_1"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OstaliListFormated>
  <DomainObject.Predmet.OstaliListFormatedOIB>
    <izvorni_sadrzaj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izvorni_sadrzaj>
    <derivirana_varijabla naziv="DomainObject.Predmet.OstaliListFormatedOIB_1"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derivirana_varijabla>
  </DomainObject.Predmet.OstaliListFormatedOIB>
  <DomainObject.Predmet.OstaliListFormatedWithAdress>
    <izvorni_sadrzaj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  <item>POLO društvo s ograničenom odgovornošću za trgovinu i usluge, Trg dr. Franje Tuđmana 2c, 42204 Turčin</item>
      <item>Sanja Mihalić, odvjetnica, A. Stepinca 1, 42000 Varaždin</item>
      <item>FLAMTRON d.o.o. za proizvodnju i usluge, Ulica kralja Petra Krešimira IV br. 1 , 44320 Kutina</item>
      <item>LAMPERT društvo s ograničenom odgovornošću za promet, trgovinu i usluge, Kneza Ljudevita Posavskog 11, 44320 Kutina</item>
    </izvorni_sadrzaj>
    <derivirana_varijabla naziv="DomainObject.Predmet.OstaliListFormatedWithAdress_1"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  <item>POLO društvo s ograničenom odgovornošću za trgovinu i usluge, Trg dr. Franje Tuđmana 2c, 42204 Turčin</item>
      <item>Sanja Mihalić, odvjetnica, A. Stepinca 1, 42000 Varaždin</item>
      <item>FLAMTRON d.o.o. za proizvodnju i usluge, Ulica kralja Petra Krešimira IV br. 1 , 44320 Kutina</item>
      <item>LAMPERT društvo s ograničenom odgovornošću za promet, trgovinu i usluge, Kneza Ljudevita Posavskog 11, 44320 Kutina</item>
    </derivirana_varijabla>
  </DomainObject.Predmet.OstaliListFormatedWithAdress>
  <DomainObject.Predmet.OstaliListFormatedWithAdressOIB>
    <izvorni_sadrzaj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  <item>POLO društvo s ograničenom odgovornošću za trgovinu i usluge, OIB 02004748304, Trg dr. Franje Tuđmana 2c, 42204 Turčin</item>
      <item>Sanja Mihalić, odvjetnica, A. Stepinca 1, 42000 Varaždin</item>
      <item>FLAMTRON d.o.o. za proizvodnju i usluge, OIB 57903066772, Ulica kralja Petra Krešimira IV br. 1 , 44320 Kutina</item>
      <item>LAMPERT društvo s ograničenom odgovornošću za promet, trgovinu i usluge, OIB 25197822885, Kneza Ljudevita Posavskog 11, 44320 Kutina</item>
    </izvorni_sadrzaj>
    <derivirana_varijabla naziv="DomainObject.Predmet.OstaliListFormatedWithAdressOIB_1"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  <item>POLO društvo s ograničenom odgovornošću za trgovinu i usluge, OIB 02004748304, Trg dr. Franje Tuđmana 2c, 42204 Turčin</item>
      <item>Sanja Mihalić, odvjetnica, A. Stepinca 1, 42000 Varaždin</item>
      <item>FLAMTRON d.o.o. za proizvodnju i usluge, OIB 57903066772, Ulica kralja Petra Krešimira IV br. 1 , 44320 Kutina</item>
      <item>LAMPERT društvo s ograničenom odgovornošću za promet, trgovinu i usluge, OIB 25197822885, Kneza Ljudevita Posavskog 11, 44320 Kutina</item>
    </derivirana_varijabla>
  </DomainObject.Predmet.OstaliListFormatedWithAdressOIB>
  <DomainObject.Predmet.OstaliListNazivFormated>
    <izvorni_sadrzaj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OstaliListNazivFormated_1"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OstaliListNazivFormated>
  <DomainObject.Predmet.OstaliListNazivFormatedOIB>
    <izvorni_sadrzaj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izvorni_sadrzaj>
    <derivirana_varijabla naziv="DomainObject.Predmet.OstaliListNazivFormatedOIB_1">
      <item>Katarina Conar-brod, OIB 45444178361</item>
      <item>AGRONOMUS društvo s ograničenom odgovornošću za poljoprivredu i trgovinu, OIB 68661963917</item>
      <item>Matija Lampert, OIB 26584767340</item>
      <item>POLO društvo s ograničenom odgovornošću za trgovinu i usluge, OIB 02004748304</item>
      <item>Sanja Mihalić, odvjetnica</item>
      <item>FLAMTRON d.o.o. za proizvodnju i usluge, OIB 57903066772</item>
      <item>LAMPERT društvo s ograničenom odgovornošću za promet, trgovinu i usluge, OIB 25197822885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St-357/2013-92</izvorni_sadrzaj>
    <derivirana_varijabla naziv="DomainObject.PoslovniBrojDokumenta_1">St-357/2013-92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KUTINA PROJEKT, društvo s ograničenom odgovornošću za građenje, projektiranje i trgovinu u stečaju</izvorni_sadrzaj>
    <derivirana_varijabla naziv="DomainObject.Predmet.ProtustrankaIDrugi_1">KUTINA PROJEKT, društvo s ograničenom odgovornošću za građenje, projektiranje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KUTINA PROJEKT, društvo s ograničenom odgovornošću za građenje, projektiranje i trgovinu u stečaju, OIB 52629264653, Zagrebačka 51, 42000 Varaždin</izvorni_sadrzaj>
    <derivirana_varijabla naziv="DomainObject.Predmet.ProtustrankaIDrugiAdressOIB_1">KUTINA PROJEKT, društvo s ograničenom odgovornošću za građenje, projektiranje i trgovinu u stečaju, OIB 52629264653, Zagrebačka 51,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izvorni_sadrzaj>
    <derivirana_varijabla naziv="DomainObject.Predmet.SudioniciListNaziv_1"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  <item>POLO društvo s ograničenom odgovornošću za trgovinu i usluge</item>
      <item>Sanja Mihalić, odvjetnica</item>
      <item>FLAMTRON d.o.o. za proizvodnju i usluge</item>
      <item>LAMPERT društvo s ograničenom odgovornošću za promet, trgovinu i usluge</item>
    </derivirana_varijabla>
  </DomainObject.Predmet.SudioniciListNaziv>
  <DomainObject.Predmet.SudioniciListAdressOIB>
    <izvorni_sadrzaj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  <item>POLO društvo s ograničenom odgovornošću za trgovinu i usluge, OIB 02004748304, Trg dr. Franje Tuđmana 2c,42204 Turčin</item>
      <item>Sanja Mihalić, odvjetnica, A. Stepinca 1,42000 Varaždin</item>
      <item>FLAMTRON d.o.o. za proizvodnju i usluge, OIB 57903066772, Ulica kralja Petra Krešimira IV br. 1 ,44320 Kutina</item>
      <item>LAMPERT društvo s ograničenom odgovornošću za promet, trgovinu i usluge, OIB 25197822885, Kneza Ljudevita Posavskog 11,44320 Kutina</item>
    </izvorni_sadrzaj>
    <derivirana_varijabla naziv="DomainObject.Predmet.SudioniciListAdressOIB_1"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  <item>POLO društvo s ograničenom odgovornošću za trgovinu i usluge, OIB 02004748304, Trg dr. Franje Tuđmana 2c,42204 Turčin</item>
      <item>Sanja Mihalić, odvjetnica, A. Stepinca 1,42000 Varaždin</item>
      <item>FLAMTRON d.o.o. za proizvodnju i usluge, OIB 57903066772, Ulica kralja Petra Krešimira IV br. 1 ,44320 Kutina</item>
      <item>LAMPERT društvo s ograničenom odgovornošću za promet, trgovinu i usluge, OIB 25197822885, Kneza Ljudevita Posavskog 11,44320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85821130368</item>
      <item>, OIB 45444178361</item>
      <item>, OIB 68661963917</item>
      <item>, OIB 26584767340</item>
      <item>, OIB 02004748304</item>
      <item>, OIB null</item>
      <item>, OIB 57903066772</item>
      <item>, OIB 25197822885</item>
    </izvorni_sadrzaj>
    <derivirana_varijabla naziv="DomainObject.Predmet.SudioniciListNazivOIB_1">
      <item>, OIB 52629264653</item>
      <item>, OIB 85821130368</item>
      <item>, OIB 45444178361</item>
      <item>, OIB 68661963917</item>
      <item>, OIB 26584767340</item>
      <item>, OIB 02004748304</item>
      <item>, OIB null</item>
      <item>, OIB 57903066772</item>
      <item>, OIB 25197822885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8EE819-CD70-499E-8ABD-BE0157F16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2090</properties:Characters>
  <properties:Lines>68</properties:Lines>
  <properties:Paragraphs>25</properties:Paragraphs>
  <properties:TotalTime>492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2016-02-24T13:04:00Z</dcterms:created>
  <dc:creator>Lea Rogina</dc:creator>
  <cp:lastModifiedBy>Lea Rogina</cp:lastModifiedBy>
  <cp:lastPrinted>2018-03-21T07:23:00Z</cp:lastPrinted>
  <dcterms:modified xmlns:xsi="http://www.w3.org/2001/XMLSchema-instance" xsi:type="dcterms:W3CDTF">2018-03-21T08:07:00Z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St-357/2013-92 / Zapisnik - Ročište za diobu kupovnine (ST-357-13-92 ZAPISNIK DIOBA KUPOVNINE 21.03.2018..docx)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