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f4b6" w14:paraId="76ff4b6" w:rsidRDefault="00BA6E55" w:rsidP="00910611" w:rsidR="00BA6E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E55" w:rsidP="00910611" w:rsidR="00BA6E55">
      <w:r>
        <w:rPr>
          <w:rFonts w:eastAsia="MS Mincho"/>
        </w:rPr>
        <w:t xml:space="preserve">   REPUBLIKA HRVATSKA</w:t>
      </w:r>
    </w:p>
    <w:p w:rsidRDefault="00BA6E55" w:rsidP="00910611" w:rsidR="00BA6E55">
      <w:r>
        <w:rPr>
          <w:rFonts w:eastAsia="MS Mincho"/>
        </w:rPr>
        <w:t>TRGOVAČKI SUD U RIJECI</w:t>
      </w:r>
    </w:p>
    <w:p w:rsidRDefault="00BA6E55" w:rsidR="00BA6E5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12397E">
        <w:t>475/17-</w:t>
      </w:r>
      <w:r w:rsidR="00BC5CE9">
        <w:t>27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466707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12397E">
        <w:t xml:space="preserve">stečajnom </w:t>
      </w:r>
      <w:r w:rsidR="00466707">
        <w:t xml:space="preserve">postupku </w:t>
      </w:r>
      <w:r w:rsidR="0012397E">
        <w:t xml:space="preserve">nad dužnikom </w:t>
      </w:r>
      <w:r w:rsidR="0012397E" w:rsidRPr="004B3AD4">
        <w:rPr>
          <w:b/>
        </w:rPr>
        <w:t>IM.TRE d.</w:t>
      </w:r>
      <w:r w:rsidR="0012397E">
        <w:rPr>
          <w:b/>
        </w:rPr>
        <w:t xml:space="preserve">o.o. za poslovanje nekretninama, </w:t>
      </w:r>
      <w:r w:rsidR="0012397E" w:rsidRPr="004B3AD4">
        <w:rPr>
          <w:b/>
        </w:rPr>
        <w:t>Rijeka, Strossmayerova 16</w:t>
      </w:r>
      <w:r w:rsidR="0012397E">
        <w:rPr>
          <w:b/>
        </w:rPr>
        <w:t>, OIB 34159378611</w:t>
      </w:r>
      <w:r w:rsidR="0012397E">
        <w:t xml:space="preserve">  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12397E">
        <w:t>14</w:t>
      </w:r>
      <w:r w:rsidR="00466707">
        <w:t>. lipnja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4B29C2" w:rsidP="004B29C2" w:rsidR="002B2B2A">
      <w:r>
        <w:tab/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>
      <w:pPr>
        <w:jc w:val="both"/>
      </w:pPr>
      <w:r>
        <w:t xml:space="preserve"> </w:t>
      </w:r>
    </w:p>
    <w:p w:rsidRDefault="00A7627A" w:rsidP="002B2B2A" w:rsidR="00A7627A" w:rsidRPr="00951465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0B27ED" w:rsidP="000B27ED" w:rsidR="000B27ED">
      <w:pPr>
        <w:pStyle w:val="Odlomakpopisa"/>
        <w:jc w:val="both"/>
      </w:pPr>
    </w:p>
    <w:p w:rsidRDefault="0012397E" w:rsidP="0012397E" w:rsidR="0012397E">
      <w:pPr>
        <w:ind w:firstLine="709"/>
        <w:jc w:val="both"/>
      </w:pPr>
      <w:r>
        <w:t>VENETO BANCA S.P.A. IN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35.293.825,96 kn</w:t>
      </w:r>
    </w:p>
    <w:p w:rsidRDefault="0012397E" w:rsidP="0012397E" w:rsidR="0012397E">
      <w:pPr>
        <w:ind w:firstLine="709"/>
        <w:jc w:val="both"/>
      </w:pPr>
      <w:r>
        <w:t>L.C.A. Italija, Montebelluna,</w:t>
      </w:r>
    </w:p>
    <w:p w:rsidRDefault="0012397E" w:rsidP="0012397E" w:rsidR="0012397E">
      <w:pPr>
        <w:ind w:firstLine="709"/>
        <w:jc w:val="both"/>
      </w:pPr>
      <w:r>
        <w:t xml:space="preserve">Piazza dall Armi 1, </w:t>
      </w:r>
    </w:p>
    <w:p w:rsidRDefault="0012397E" w:rsidP="0012397E" w:rsidR="0012397E">
      <w:pPr>
        <w:ind w:firstLine="709"/>
        <w:jc w:val="both"/>
      </w:pPr>
      <w:r>
        <w:t>OIB 00208740266</w:t>
      </w:r>
    </w:p>
    <w:p w:rsidRDefault="0012397E" w:rsidP="0012397E" w:rsidR="0012397E">
      <w:pPr>
        <w:ind w:firstLine="709"/>
        <w:jc w:val="both"/>
      </w:pPr>
    </w:p>
    <w:p w:rsidRDefault="0012397E" w:rsidP="0012397E" w:rsidR="0012397E">
      <w:pPr>
        <w:ind w:firstLine="709"/>
        <w:jc w:val="both"/>
      </w:pPr>
      <w:r>
        <w:t xml:space="preserve">VODOVOD PULA d.o.o. Pula, </w:t>
      </w:r>
      <w:r>
        <w:tab/>
      </w:r>
      <w:r>
        <w:tab/>
      </w:r>
      <w:r>
        <w:tab/>
      </w:r>
      <w:r>
        <w:tab/>
      </w:r>
      <w:r>
        <w:tab/>
        <w:t xml:space="preserve">           8.138,18 kn</w:t>
      </w:r>
    </w:p>
    <w:p w:rsidRDefault="0012397E" w:rsidP="0012397E" w:rsidR="0012397E">
      <w:pPr>
        <w:ind w:firstLine="709"/>
        <w:jc w:val="both"/>
      </w:pPr>
      <w:r>
        <w:t>Radićeva 9, OIB 19798348108</w:t>
      </w:r>
    </w:p>
    <w:p w:rsidRDefault="0012397E" w:rsidP="0012397E" w:rsidR="0012397E">
      <w:pPr>
        <w:ind w:firstLine="709"/>
        <w:jc w:val="both"/>
      </w:pPr>
    </w:p>
    <w:p w:rsidRDefault="0012397E" w:rsidP="0012397E" w:rsidR="0012397E">
      <w:pPr>
        <w:ind w:firstLine="709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1.994,52 kn</w:t>
      </w:r>
    </w:p>
    <w:p w:rsidRDefault="0012397E" w:rsidP="0012397E" w:rsidR="0012397E">
      <w:pPr>
        <w:ind w:firstLine="709"/>
        <w:jc w:val="both"/>
      </w:pPr>
      <w:r>
        <w:t>OIB 52634238587</w:t>
      </w:r>
    </w:p>
    <w:p w:rsidRDefault="0012397E" w:rsidP="0012397E" w:rsidR="0012397E">
      <w:pPr>
        <w:ind w:firstLine="709"/>
        <w:jc w:val="both"/>
      </w:pPr>
    </w:p>
    <w:p w:rsidRDefault="0012397E" w:rsidP="0012397E" w:rsidR="0012397E">
      <w:pPr>
        <w:ind w:firstLine="709"/>
        <w:jc w:val="both"/>
      </w:pPr>
      <w:r>
        <w:t xml:space="preserve">PETRA PEKICA KUZMANOVIĆ, </w:t>
      </w:r>
      <w:r>
        <w:tab/>
      </w:r>
      <w:r>
        <w:tab/>
      </w:r>
      <w:r>
        <w:tab/>
      </w:r>
      <w:r>
        <w:tab/>
      </w:r>
      <w:r>
        <w:tab/>
        <w:t xml:space="preserve">     1.858.928,30 kn </w:t>
      </w:r>
    </w:p>
    <w:p w:rsidRDefault="0012397E" w:rsidP="0012397E" w:rsidR="0012397E">
      <w:pPr>
        <w:ind w:firstLine="709"/>
        <w:jc w:val="both"/>
      </w:pPr>
      <w:r>
        <w:t xml:space="preserve">Pula, Mažuranićeva 11, </w:t>
      </w:r>
    </w:p>
    <w:p w:rsidRDefault="0012397E" w:rsidP="0012397E" w:rsidR="0012397E">
      <w:pPr>
        <w:ind w:firstLine="709"/>
        <w:jc w:val="both"/>
      </w:pPr>
      <w:r>
        <w:t>OIB 76587482440</w:t>
      </w:r>
    </w:p>
    <w:p w:rsidRDefault="0012397E" w:rsidP="0012397E" w:rsidR="0012397E">
      <w:pPr>
        <w:ind w:firstLine="709"/>
        <w:jc w:val="both"/>
      </w:pPr>
    </w:p>
    <w:p w:rsidRDefault="0012397E" w:rsidP="0012397E" w:rsidR="0012397E">
      <w:pPr>
        <w:ind w:firstLine="709"/>
        <w:jc w:val="both"/>
      </w:pPr>
      <w:r>
        <w:t xml:space="preserve">GRAD RIJEKA,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1.564,04 kn</w:t>
      </w:r>
    </w:p>
    <w:p w:rsidRDefault="0012397E" w:rsidP="0012397E" w:rsidR="0012397E">
      <w:pPr>
        <w:ind w:firstLine="709"/>
        <w:jc w:val="both"/>
      </w:pPr>
      <w:r>
        <w:t xml:space="preserve">Rijeka, Korzo 16, </w:t>
      </w:r>
    </w:p>
    <w:p w:rsidRDefault="0012397E" w:rsidP="0012397E" w:rsidR="000B27ED">
      <w:pPr>
        <w:ind w:firstLine="709"/>
        <w:jc w:val="both"/>
      </w:pPr>
      <w:r>
        <w:t>OIB 54382731928</w:t>
      </w:r>
    </w:p>
    <w:p w:rsidRDefault="0012397E" w:rsidP="0012397E" w:rsidR="0012397E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12397E">
        <w:rPr>
          <w:rFonts w:eastAsiaTheme="minorHAnsi"/>
          <w:lang w:eastAsia="en-US"/>
        </w:rPr>
        <w:t>14</w:t>
      </w:r>
      <w:r w:rsidR="00466707">
        <w:rPr>
          <w:rFonts w:eastAsiaTheme="minorHAnsi"/>
          <w:lang w:eastAsia="en-US"/>
        </w:rPr>
        <w:t>. lipnja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lastRenderedPageBreak/>
        <w:tab/>
        <w:t xml:space="preserve">Tražbine označene u </w:t>
      </w:r>
      <w:r w:rsidR="00494834">
        <w:rPr>
          <w:rFonts w:eastAsiaTheme="minorHAnsi"/>
          <w:lang w:eastAsia="en-US"/>
        </w:rPr>
        <w:t>izreci</w:t>
      </w:r>
      <w:r w:rsidRPr="00104CAE">
        <w:rPr>
          <w:rFonts w:eastAsiaTheme="minorHAnsi"/>
          <w:lang w:eastAsia="en-US"/>
        </w:rPr>
        <w:t xml:space="preserve"> rješenja smatraju se na temelju čl. 263. SZ-a, utvrđenim, budući ih nije osporio stečajni upravitelj niti koji od stečajnih vjerovnika.  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12397E">
        <w:rPr>
          <w:rFonts w:eastAsiaTheme="minorHAnsi"/>
          <w:lang w:eastAsia="en-US"/>
        </w:rPr>
        <w:t>14</w:t>
      </w:r>
      <w:r w:rsidR="00466707">
        <w:rPr>
          <w:rFonts w:eastAsiaTheme="minorHAnsi"/>
          <w:lang w:eastAsia="en-US"/>
        </w:rPr>
        <w:t>. lipnja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2B160E" w:rsidR="002B160E" w:rsidRPr="00764C2E">
      <w:pPr>
        <w:ind w:firstLine="708" w:left="1416"/>
        <w:jc w:val="right"/>
        <w:rPr>
          <w:sz w:val="28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F1776B">
        <w:rPr>
          <w:rFonts w:eastAsiaTheme="minorHAnsi"/>
          <w:lang w:eastAsia="en-US"/>
        </w:rPr>
        <w:t xml:space="preserve"> </w:t>
      </w:r>
      <w:r w:rsidR="00207792">
        <w:t xml:space="preserve"> </w:t>
      </w:r>
    </w:p>
    <w:p w:rsidRDefault="00476AA3" w:rsidP="00207792" w:rsidR="00476AA3" w:rsidRPr="00764C2E">
      <w:pPr>
        <w:ind w:firstLine="708" w:left="1416"/>
        <w:jc w:val="right"/>
        <w:rPr>
          <w:sz w:val="28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12397E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BC5CE9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12397E">
      <w:t>475/17-</w:t>
    </w:r>
    <w:r w:rsidR="00BC5CE9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2397E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66969"/>
    <w:rsid w:val="002755C8"/>
    <w:rsid w:val="0027590A"/>
    <w:rsid w:val="00281B76"/>
    <w:rsid w:val="00294EFE"/>
    <w:rsid w:val="002A7ECA"/>
    <w:rsid w:val="002B160E"/>
    <w:rsid w:val="002B2B2A"/>
    <w:rsid w:val="002B6489"/>
    <w:rsid w:val="002C7FBE"/>
    <w:rsid w:val="002D0933"/>
    <w:rsid w:val="002D51E9"/>
    <w:rsid w:val="002E2D4D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5384"/>
    <w:rsid w:val="00B1155C"/>
    <w:rsid w:val="00B23DF4"/>
    <w:rsid w:val="00B25E6E"/>
    <w:rsid w:val="00B3709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A6E55"/>
    <w:rsid w:val="00BB0A43"/>
    <w:rsid w:val="00BB2D52"/>
    <w:rsid w:val="00BC14FF"/>
    <w:rsid w:val="00BC5CE9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0693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6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E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E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E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E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6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E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E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E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E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St-475/2017-27</izvorni_sadrzaj>
    <derivirana_varijabla naziv="DomainObject.Oznaka_1">St-475/2017-27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St-475/2017-27</izvorni_sadrzaj>
    <derivirana_varijabla naziv="DomainObject.PoslovniBrojDokumenta_1">St-475/2017-27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53DA2-E15D-4019-BC30-BC3271B12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1663</properties:Characters>
  <properties:Lines>66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2018-06-14T09:51:00Z</dcterms:created>
  <dc:creator>rcerneka</dc:creator>
  <cp:lastModifiedBy>Jasna Radulović</cp:lastModifiedBy>
  <cp:lastPrinted>2018-06-14T09:51:00Z</cp:lastPrinted>
  <dcterms:modified xmlns:xsi="http://www.w3.org/2001/XMLSchema-instance" xsi:type="dcterms:W3CDTF">2018-06-14T09:54:00Z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St-475/2017-27 / Odluka - Rješenje - utvrđene i osporene tražbine (475-17_utvrđeno_NOVO.docx)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