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ceb6" w14:paraId="17aceb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210E2">
        <w:rPr>
          <w:rFonts w:hAnsi="Times New Roman" w:ascii="Times New Roman"/>
          <w:b/>
          <w:bCs/>
          <w:sz w:val="24"/>
          <w:szCs w:val="24"/>
        </w:rPr>
        <w:t>2621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210E2">
        <w:rPr>
          <w:rFonts w:hAnsi="Times New Roman" w:ascii="Times New Roman"/>
        </w:rPr>
        <w:t>2621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>, 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210E2" w:rsidRPr="003210E2">
        <w:rPr>
          <w:rFonts w:hAnsi="Times New Roman" w:ascii="Times New Roman"/>
        </w:rPr>
        <w:t>LEGENDA YULIA 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FD61A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3210E2" w:rsidRPr="003210E2">
        <w:rPr>
          <w:rFonts w:hAnsi="Times New Roman" w:ascii="Times New Roman"/>
        </w:rPr>
        <w:t>35390282286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827CD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7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7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7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7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7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7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7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7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St-2621/2016</izvorni_sadrzaj>
    <derivirana_varijabla naziv="DomainObject.Predmet.OznakaBroj_1">St-2621/2016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LEGENDA YULIA d.o.o.</izvorni_sadrzaj>
    <derivirana_varijabla naziv="DomainObject.Predmet.ProtustrankaFormated_1">  LEGENDA YULIA d.o.o.</derivirana_varijabla>
  </DomainObject.Predmet.ProtustrankaFormated>
  <DomainObject.Predmet.ProtustrankaFormatedOIB>
    <izvorni_sadrzaj>  LEGENDA YULIA d.o.o., OIB 35390282286</izvorni_sadrzaj>
    <derivirana_varijabla naziv="DomainObject.Predmet.ProtustrankaFormatedOIB_1">  LEGENDA YULIA d.o.o., OIB 35390282286</derivirana_varijabla>
  </DomainObject.Predmet.ProtustrankaFormatedOIB>
  <DomainObject.Predmet.ProtustrankaFormatedWithAdress>
    <izvorni_sadrzaj> LEGENDA YULIA d.o.o., Ivanićgradska 54, 10000 Zagreb</izvorni_sadrzaj>
    <derivirana_varijabla naziv="DomainObject.Predmet.ProtustrankaFormatedWithAdress_1"> LEGENDA YULIA d.o.o., Ivanićgradska 54, 10000 Zagreb</derivirana_varijabla>
  </DomainObject.Predmet.ProtustrankaFormatedWithAdress>
  <DomainObject.Predmet.ProtustrankaFormatedWithAdressOIB>
    <izvorni_sadrzaj> LEGENDA YULIA d.o.o., OIB 35390282286, Ivanićgradska 54, 10000 Zagreb</izvorni_sadrzaj>
    <derivirana_varijabla naziv="DomainObject.Predmet.ProtustrankaFormatedWithAdressOIB_1"> LEGENDA YULIA d.o.o., OIB 35390282286, Ivanićgradska 54, 10000 Zagreb</derivirana_varijabla>
  </DomainObject.Predmet.ProtustrankaFormatedWithAdressOIB>
  <DomainObject.Predmet.ProtustrankaWithAdress>
    <izvorni_sadrzaj>LEGENDA YULIA d.o.o. Ivanićgradska 54, 10000 Zagreb</izvorni_sadrzaj>
    <derivirana_varijabla naziv="DomainObject.Predmet.ProtustrankaWithAdress_1">LEGENDA YULIA d.o.o. Ivanićgradska 54, 10000 Zagreb</derivirana_varijabla>
  </DomainObject.Predmet.ProtustrankaWithAdress>
  <DomainObject.Predmet.ProtustrankaWithAdressOIB>
    <izvorni_sadrzaj>LEGENDA YULIA d.o.o., OIB 35390282286, Ivanićgradska 54, 10000 Zagreb</izvorni_sadrzaj>
    <derivirana_varijabla naziv="DomainObject.Predmet.ProtustrankaWithAdressOIB_1">LEGENDA YULIA d.o.o., OIB 35390282286, Ivanićgradska 54, 10000 Zagreb</derivirana_varijabla>
  </DomainObject.Predmet.ProtustrankaWithAdressOIB>
  <DomainObject.Predmet.ProtustrankaNazivFormated>
    <izvorni_sadrzaj>LEGENDA YULIA d.o.o.</izvorni_sadrzaj>
    <derivirana_varijabla naziv="DomainObject.Predmet.ProtustrankaNazivFormated_1">LEGENDA YULIA d.o.o.</derivirana_varijabla>
  </DomainObject.Predmet.ProtustrankaNazivFormated>
  <DomainObject.Predmet.ProtustrankaNazivFormatedOIB>
    <izvorni_sadrzaj>LEGENDA YULIA d.o.o., OIB 35390282286</izvorni_sadrzaj>
    <derivirana_varijabla naziv="DomainObject.Predmet.ProtustrankaNazivFormatedOIB_1">LEGENDA YULIA d.o.o., OIB 35390282286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LEGENDA YULIA d.o.o.</item>
    </izvorni_sadrzaj>
    <derivirana_varijabla naziv="DomainObject.Predmet.ProtuStrankaListFormated_1">
      <item>LEGENDA YULIA d.o.o.</item>
    </derivirana_varijabla>
  </DomainObject.Predmet.ProtuStrankaListFormated>
  <DomainObject.Predmet.ProtuStrankaListFormatedOIB>
    <izvorni_sadrzaj>
      <item>LEGENDA YULIA d.o.o., OIB 35390282286</item>
    </izvorni_sadrzaj>
    <derivirana_varijabla naziv="DomainObject.Predmet.ProtuStrankaListFormatedOIB_1">
      <item>LEGENDA YULIA d.o.o., OIB 35390282286</item>
    </derivirana_varijabla>
  </DomainObject.Predmet.ProtuStrankaListFormatedOIB>
  <DomainObject.Predmet.ProtuStrankaListFormatedWithAdress>
    <izvorni_sadrzaj>
      <item>LEGENDA YULIA d.o.o., Ivanićgradska 54, 10000 Zagreb</item>
    </izvorni_sadrzaj>
    <derivirana_varijabla naziv="DomainObject.Predmet.ProtuStrankaListFormatedWithAdress_1">
      <item>LEGENDA YULIA d.o.o., Ivanićgradska 54, 10000 Zagreb</item>
    </derivirana_varijabla>
  </DomainObject.Predmet.ProtuStrankaListFormatedWithAdress>
  <DomainObject.Predmet.ProtuStrankaListFormatedWithAdressOIB>
    <izvorni_sadrzaj>
      <item>LEGENDA YULIA d.o.o., OIB 35390282286, Ivanićgradska 54, 10000 Zagreb</item>
    </izvorni_sadrzaj>
    <derivirana_varijabla naziv="DomainObject.Predmet.ProtuStrankaListFormatedWithAdressOIB_1">
      <item>LEGENDA YULIA d.o.o., OIB 35390282286, Ivanićgradska 54, 10000 Zagreb</item>
    </derivirana_varijabla>
  </DomainObject.Predmet.ProtuStrankaListFormatedWithAdressOIB>
  <DomainObject.Predmet.ProtuStrankaListNazivFormated>
    <izvorni_sadrzaj>
      <item>LEGENDA YULIA d.o.o.</item>
    </izvorni_sadrzaj>
    <derivirana_varijabla naziv="DomainObject.Predmet.ProtuStrankaListNazivFormated_1">
      <item>LEGENDA YULIA d.o.o.</item>
    </derivirana_varijabla>
  </DomainObject.Predmet.ProtuStrankaListNazivFormated>
  <DomainObject.Predmet.ProtuStrankaListNazivFormatedOIB>
    <izvorni_sadrzaj>
      <item>LEGENDA YULIA d.o.o., OIB 35390282286</item>
    </izvorni_sadrzaj>
    <derivirana_varijabla naziv="DomainObject.Predmet.ProtuStrankaListNazivFormatedOIB_1">
      <item>LEGENDA YULIA d.o.o., OIB 35390282286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LEGENDA YULIA d.o.o.</izvorni_sadrzaj>
    <derivirana_varijabla naziv="DomainObject.Predmet.ProtustrankaIDrugi_1">LEGENDA YULIA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LEGENDA YULIA d.o.o., OIB 35390282286, Ivanićgradska 54, 10000 Zagreb</izvorni_sadrzaj>
    <derivirana_varijabla naziv="DomainObject.Predmet.ProtustrankaIDrugiAdressOIB_1">LEGENDA YULIA d.o.o., OIB 35390282286,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LEGENDA YULIA d.o.o.</item>
    </izvorni_sadrzaj>
    <derivirana_varijabla naziv="DomainObject.Predmet.SudioniciListNaziv_1">
      <item>FINA Regionalni centar Zagreb</item>
      <item>LEGENDA YULIA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LEGENDA YULIA d.o.o., OIB 35390282286, Ivanićgradska 54,10000 Zagreb</item>
    </izvorni_sadrzaj>
    <derivirana_varijabla naziv="DomainObject.Predmet.SudioniciListAdressOIB_1">
      <item>FINA Regionalni centar Zagreb, OIB 85821130368, Trg svibanjskih žrtava 1995. 1,10000 Zagreb</item>
      <item>LEGENDA YULIA d.o.o., OIB 35390282286,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35390282286</item>
    </izvorni_sadrzaj>
    <derivirana_varijabla naziv="DomainObject.Predmet.SudioniciListNazivOIB_1">
      <item>, OIB 85821130368</item>
      <item>, OIB 35390282286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47</properties:Lines>
  <properties:Paragraphs>21</properties:Paragraphs>
  <properties:TotalTime>653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2016-06-07T08:45:00Z</dcterms:modified>
  <cp:revision>360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