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12e2" w14:paraId="50612e2" w:rsidRDefault="001B0579" w:rsidP="0016488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64884" w:rsidP="00164884" w:rsidR="00164884" w:rsidRPr="00164884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64884">
        <w:rPr>
          <w:rFonts w:cs="Times New Roman" w:eastAsia="Times New Roman"/>
          <w:noProof/>
          <w:lang w:eastAsia="hr-HR"/>
        </w:rPr>
        <w:t>2. St-8293/15</w:t>
      </w:r>
      <w:r w:rsidRPr="00164884">
        <w:rPr>
          <w:rFonts w:cs="Times New Roman" w:eastAsia="Times New Roman"/>
          <w:noProof/>
          <w:lang w:eastAsia="hr-HR"/>
        </w:rPr>
        <w:t>-9</w:t>
      </w:r>
    </w:p>
    <w:p w:rsidRDefault="00164884" w:rsidP="00164884" w:rsidR="00164884" w:rsidRPr="00164884">
      <w:pPr>
        <w:spacing w:after="0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 xml:space="preserve">REPUBLIKA HRVATSKA </w:t>
      </w:r>
    </w:p>
    <w:p w:rsidRDefault="00164884" w:rsidP="00164884" w:rsidR="00164884" w:rsidRPr="00164884">
      <w:pPr>
        <w:spacing w:after="0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Trgovački sud u Zagrebu</w:t>
      </w:r>
    </w:p>
    <w:p w:rsidRDefault="00164884" w:rsidP="00164884" w:rsidR="00164884" w:rsidRPr="00164884">
      <w:pPr>
        <w:spacing w:after="0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Stalna služba</w:t>
      </w:r>
    </w:p>
    <w:p w:rsidRDefault="00164884" w:rsidP="00164884" w:rsidR="00164884" w:rsidRPr="00164884">
      <w:pPr>
        <w:spacing w:after="0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Karlovac, Ljudevita Šestića 4</w:t>
      </w: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 xml:space="preserve">U  I M E   </w:t>
      </w:r>
      <w:r w:rsidRPr="00164884">
        <w:rPr>
          <w:rFonts w:cs="Times New Roman" w:eastAsia="Times New Roman"/>
          <w:lang w:eastAsia="hr-HR"/>
        </w:rPr>
        <w:t xml:space="preserve">R E P U B L I K </w:t>
      </w:r>
      <w:r w:rsidRPr="00164884">
        <w:rPr>
          <w:rFonts w:cs="Times New Roman" w:eastAsia="Times New Roman"/>
          <w:lang w:eastAsia="hr-HR"/>
        </w:rPr>
        <w:t>E</w:t>
      </w:r>
      <w:r w:rsidRPr="00164884">
        <w:rPr>
          <w:rFonts w:cs="Times New Roman" w:eastAsia="Times New Roman"/>
          <w:lang w:eastAsia="hr-HR"/>
        </w:rPr>
        <w:t xml:space="preserve">    H R V A T S K </w:t>
      </w:r>
      <w:r w:rsidRPr="00164884">
        <w:rPr>
          <w:rFonts w:cs="Times New Roman" w:eastAsia="Times New Roman"/>
          <w:lang w:eastAsia="hr-HR"/>
        </w:rPr>
        <w:t>E</w:t>
      </w: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R J E Š E N J E</w:t>
      </w: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lang w:eastAsia="hr-HR"/>
        </w:rPr>
        <w:tab/>
        <w:t xml:space="preserve">Trgovački sud u Zagrebu, </w:t>
      </w:r>
      <w:r w:rsidRPr="00164884">
        <w:rPr>
          <w:rFonts w:cs="Times New Roman" w:eastAsia="Times New Roman"/>
          <w:lang w:eastAsia="hr-HR"/>
        </w:rPr>
        <w:t xml:space="preserve">Stalna služba, </w:t>
      </w:r>
      <w:r w:rsidRPr="00164884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164884">
        <w:rPr>
          <w:rFonts w:cs="Times New Roman" w:eastAsia="Times New Roman"/>
          <w:szCs w:val="20"/>
          <w:lang w:eastAsia="hr-HR" w:val="en-GB"/>
        </w:rPr>
        <w:t>KALISTA GASTRO d.o.o. Zagreb, Martićeva 67, OIB:71688050318</w:t>
      </w:r>
      <w:r w:rsidRPr="00164884">
        <w:rPr>
          <w:rFonts w:cs="Times New Roman" w:eastAsia="Times New Roman"/>
          <w:szCs w:val="20"/>
          <w:lang w:eastAsia="hr-HR"/>
        </w:rPr>
        <w:t>, dana 25. veljače 2016.g.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r i j e š i o    je</w:t>
      </w: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 xml:space="preserve">I.     Otvara se stečajni postupak nad dužnikom </w:t>
      </w:r>
      <w:r w:rsidRPr="00164884">
        <w:rPr>
          <w:rFonts w:cs="Times New Roman" w:eastAsia="Times New Roman"/>
          <w:szCs w:val="20"/>
          <w:lang w:eastAsia="hr-HR" w:val="en-GB"/>
        </w:rPr>
        <w:t>KALISTA GASTRO d.o.o. Zagreb, Martićeva 67, OIB:71688050318</w:t>
      </w:r>
      <w:r w:rsidRPr="00164884">
        <w:rPr>
          <w:rFonts w:cs="Times New Roman" w:eastAsia="Times New Roman"/>
          <w:lang w:eastAsia="hr-HR"/>
        </w:rPr>
        <w:t>. Stečajni postupak otvoren je dana 25. veljače 2016. u 1</w:t>
      </w:r>
      <w:r w:rsidRPr="00164884">
        <w:rPr>
          <w:rFonts w:cs="Times New Roman" w:eastAsia="Times New Roman"/>
          <w:lang w:eastAsia="hr-HR"/>
        </w:rPr>
        <w:t>3</w:t>
      </w:r>
      <w:r w:rsidRPr="00164884">
        <w:rPr>
          <w:rFonts w:cs="Times New Roman" w:eastAsia="Times New Roman"/>
          <w:lang w:eastAsia="hr-HR"/>
        </w:rPr>
        <w:t>,</w:t>
      </w:r>
      <w:r w:rsidRPr="00164884">
        <w:rPr>
          <w:rFonts w:cs="Times New Roman" w:eastAsia="Times New Roman"/>
          <w:lang w:eastAsia="hr-HR"/>
        </w:rPr>
        <w:t>13</w:t>
      </w:r>
      <w:r w:rsidRPr="0016488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164884" w:rsidP="00164884" w:rsidR="00164884" w:rsidRPr="0016488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II.      Za stečajnog upravitelja imenuje se Davor Ivančić iz Čakovca, Ivana pl. Zajca 17, OIB:21146522885.</w:t>
      </w:r>
    </w:p>
    <w:p w:rsidRDefault="00164884" w:rsidP="00164884" w:rsidR="00164884" w:rsidRPr="0016488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III.   Zaključuje se stečajni postupak nad dužnikom</w:t>
      </w:r>
      <w:r w:rsidRPr="00164884">
        <w:rPr>
          <w:rFonts w:cs="Times New Roman" w:eastAsia="Times New Roman"/>
          <w:szCs w:val="20"/>
          <w:lang w:eastAsia="hr-HR" w:val="en-GB"/>
        </w:rPr>
        <w:t xml:space="preserve"> KALISTA GASTRO d.o.o. Zagreb, Martićeva 67, OIB:71688050318</w:t>
      </w:r>
      <w:r w:rsidRPr="00164884">
        <w:rPr>
          <w:rFonts w:cs="Times New Roman" w:eastAsia="Times New Roman"/>
          <w:lang w:eastAsia="hr-HR"/>
        </w:rPr>
        <w:t>.</w:t>
      </w:r>
    </w:p>
    <w:p w:rsidRDefault="00164884" w:rsidP="00164884" w:rsidR="00164884" w:rsidRPr="0016488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Obrazloženje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164884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tab/>
        <w:t>Zaključkom od 30. prosinca 2015.g.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t>Oglasom od 30.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t>U Karlovcu, 25. veljače 2016.g.</w:t>
      </w: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164884" w:rsidP="001B0579" w:rsidR="001B0579" w:rsidRPr="0016488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64884">
        <w:rPr>
          <w:rFonts w:cs="Times New Roman" w:eastAsia="Times New Roman"/>
          <w:szCs w:val="20"/>
          <w:lang w:eastAsia="hr-HR"/>
        </w:rPr>
        <w:t>Suzana Ivanović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Uputa o pravnom lijeku: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6488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64884">
        <w:rPr>
          <w:rFonts w:cs="Times New Roman" w:eastAsia="Times New Roman"/>
          <w:i/>
          <w:lang w:eastAsia="hr-HR"/>
        </w:rPr>
        <w:t xml:space="preserve">.  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DNA: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1.) Podnositelju zahtjeva: FINA-i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2.) Dužnik i zakonski zastupnik dužnika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3.) Ministarstvo pravosuđa po ŽDO Zagreb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5.) Mrežna stranica e-Oglasne ploče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6.) Porezna uprava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lang w:eastAsia="hr-HR"/>
        </w:rPr>
      </w:pPr>
      <w:r w:rsidRPr="00164884">
        <w:rPr>
          <w:rFonts w:cs="Times New Roman" w:eastAsia="Times New Roman"/>
          <w:lang w:eastAsia="hr-HR"/>
        </w:rPr>
        <w:t>7.) Stečajnom upravitelju</w:t>
      </w:r>
    </w:p>
    <w:p w:rsidRDefault="00164884" w:rsidP="00164884" w:rsidR="00164884" w:rsidRPr="00164884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64884" w:rsidP="00164884" w:rsidR="00164884" w:rsidRPr="00164884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 w:rsidRPr="0016488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884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579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05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St-8293/2015-9</izvorni_sadrzaj>
    <derivirana_varijabla naziv="DomainObject.Oznaka_1">St-8293/2015-9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8293</izvorni_sadrzaj>
    <derivirana_varijabla naziv="DomainObject.Predmet.Broj_1">8293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St-8293/2015</izvorni_sadrzaj>
    <derivirana_varijabla naziv="DomainObject.Predmet.OznakaBroj_1">St-8293/2015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KALISTA GASTRO d.o.o.</izvorni_sadrzaj>
    <derivirana_varijabla naziv="DomainObject.Predmet.ProtustrankaFormated_1">  KALISTA GASTRO d.o.o.</derivirana_varijabla>
  </DomainObject.Predmet.ProtustrankaFormated>
  <DomainObject.Predmet.ProtustrankaFormatedOIB>
    <izvorni_sadrzaj>  KALISTA GASTRO d.o.o., OIB 71688050318</izvorni_sadrzaj>
    <derivirana_varijabla naziv="DomainObject.Predmet.ProtustrankaFormatedOIB_1">  KALISTA GASTRO d.o.o., OIB 71688050318</derivirana_varijabla>
  </DomainObject.Predmet.ProtustrankaFormatedOIB>
  <DomainObject.Predmet.ProtustrankaFormatedWithAdress>
    <izvorni_sadrzaj> KALISTA GASTRO d.o.o., Martićeva 67, 10000 Zagreb</izvorni_sadrzaj>
    <derivirana_varijabla naziv="DomainObject.Predmet.ProtustrankaFormatedWithAdress_1"> KALISTA GASTRO d.o.o., Martićeva 67, 10000 Zagreb</derivirana_varijabla>
  </DomainObject.Predmet.ProtustrankaFormatedWithAdress>
  <DomainObject.Predmet.ProtustrankaFormatedWithAdressOIB>
    <izvorni_sadrzaj> KALISTA GASTRO d.o.o., OIB 71688050318, Martićeva 67, 10000 Zagreb</izvorni_sadrzaj>
    <derivirana_varijabla naziv="DomainObject.Predmet.ProtustrankaFormatedWithAdressOIB_1"> KALISTA GASTRO d.o.o., OIB 71688050318, Martićeva 67, 10000 Zagreb</derivirana_varijabla>
  </DomainObject.Predmet.ProtustrankaFormatedWithAdressOIB>
  <DomainObject.Predmet.ProtustrankaWithAdress>
    <izvorni_sadrzaj>KALISTA GASTRO d.o.o. Martićeva 67, 10000 Zagreb</izvorni_sadrzaj>
    <derivirana_varijabla naziv="DomainObject.Predmet.ProtustrankaWithAdress_1">KALISTA GASTRO d.o.o. Martićeva 67, 10000 Zagreb</derivirana_varijabla>
  </DomainObject.Predmet.ProtustrankaWithAdress>
  <DomainObject.Predmet.ProtustrankaWithAdressOIB>
    <izvorni_sadrzaj>KALISTA GASTRO d.o.o., OIB 71688050318, Martićeva 67, 10000 Zagreb</izvorni_sadrzaj>
    <derivirana_varijabla naziv="DomainObject.Predmet.ProtustrankaWithAdressOIB_1">KALISTA GASTRO d.o.o., OIB 71688050318, Martićeva 67, 10000 Zagreb</derivirana_varijabla>
  </DomainObject.Predmet.ProtustrankaWithAdressOIB>
  <DomainObject.Predmet.ProtustrankaNazivFormated>
    <izvorni_sadrzaj>KALISTA GASTRO d.o.o.</izvorni_sadrzaj>
    <derivirana_varijabla naziv="DomainObject.Predmet.ProtustrankaNazivFormated_1">KALISTA GASTRO d.o.o.</derivirana_varijabla>
  </DomainObject.Predmet.ProtustrankaNazivFormated>
  <DomainObject.Predmet.ProtustrankaNazivFormatedOIB>
    <izvorni_sadrzaj>KALISTA GASTRO d.o.o., OIB 71688050318</izvorni_sadrzaj>
    <derivirana_varijabla naziv="DomainObject.Predmet.ProtustrankaNazivFormatedOIB_1">KALISTA GASTRO d.o.o., OIB 71688050318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KALISTA GASTRO d.o.o.</item>
    </izvorni_sadrzaj>
    <derivirana_varijabla naziv="DomainObject.Predmet.ProtuStrankaListFormated_1">
      <item>KALISTA GASTRO d.o.o.</item>
    </derivirana_varijabla>
  </DomainObject.Predmet.ProtuStrankaListFormated>
  <DomainObject.Predmet.ProtuStrankaListFormatedOIB>
    <izvorni_sadrzaj>
      <item>KALISTA GASTRO d.o.o., OIB 71688050318</item>
    </izvorni_sadrzaj>
    <derivirana_varijabla naziv="DomainObject.Predmet.ProtuStrankaListFormatedOIB_1">
      <item>KALISTA GASTRO d.o.o., OIB 71688050318</item>
    </derivirana_varijabla>
  </DomainObject.Predmet.ProtuStrankaListFormatedOIB>
  <DomainObject.Predmet.ProtuStrankaListFormatedWithAdress>
    <izvorni_sadrzaj>
      <item>KALISTA GASTRO d.o.o., Martićeva 67, 10000 Zagreb</item>
    </izvorni_sadrzaj>
    <derivirana_varijabla naziv="DomainObject.Predmet.ProtuStrankaListFormatedWithAdress_1">
      <item>KALISTA GASTRO d.o.o., Martićeva 67, 10000 Zagreb</item>
    </derivirana_varijabla>
  </DomainObject.Predmet.ProtuStrankaListFormatedWithAdress>
  <DomainObject.Predmet.ProtuStrankaListFormatedWithAdressOIB>
    <izvorni_sadrzaj>
      <item>KALISTA GASTRO d.o.o., OIB 71688050318, Martićeva 67, 10000 Zagreb</item>
    </izvorni_sadrzaj>
    <derivirana_varijabla naziv="DomainObject.Predmet.ProtuStrankaListFormatedWithAdressOIB_1">
      <item>KALISTA GASTRO d.o.o., OIB 71688050318, Martićeva 67, 10000 Zagreb</item>
    </derivirana_varijabla>
  </DomainObject.Predmet.ProtuStrankaListFormatedWithAdressOIB>
  <DomainObject.Predmet.ProtuStrankaListNazivFormated>
    <izvorni_sadrzaj>
      <item>KALISTA GASTRO d.o.o.</item>
    </izvorni_sadrzaj>
    <derivirana_varijabla naziv="DomainObject.Predmet.ProtuStrankaListNazivFormated_1">
      <item>KALISTA GASTRO d.o.o.</item>
    </derivirana_varijabla>
  </DomainObject.Predmet.ProtuStrankaListNazivFormated>
  <DomainObject.Predmet.ProtuStrankaListNazivFormatedOIB>
    <izvorni_sadrzaj>
      <item>KALISTA GASTRO d.o.o., OIB 71688050318</item>
    </izvorni_sadrzaj>
    <derivirana_varijabla naziv="DomainObject.Predmet.ProtuStrankaListNazivFormatedOIB_1">
      <item>KALISTA GASTRO d.o.o., OIB 71688050318</item>
    </derivirana_varijabla>
  </DomainObject.Predmet.ProtuStrankaListNazivFormatedOIB>
  <DomainObject.Predmet.OstaliListFormated>
    <izvorni_sadrzaj>
      <item>Tarik Vatreš</item>
    </izvorni_sadrzaj>
    <derivirana_varijabla naziv="DomainObject.Predmet.OstaliListFormated_1">
      <item>Tarik Vatreš</item>
    </derivirana_varijabla>
  </DomainObject.Predmet.OstaliListFormated>
  <DomainObject.Predmet.OstaliListFormatedOIB>
    <izvorni_sadrzaj>
      <item>Tarik Vatreš, OIB 93358743275</item>
    </izvorni_sadrzaj>
    <derivirana_varijabla naziv="DomainObject.Predmet.OstaliListFormatedOIB_1">
      <item>Tarik Vatreš, OIB 93358743275</item>
    </derivirana_varijabla>
  </DomainObject.Predmet.OstaliListFormatedOIB>
  <DomainObject.Predmet.OstaliListFormatedWithAdress>
    <izvorni_sadrzaj>
      <item>Tarik Vatreš, Ulica Andreja Andrejevića 19, 71000 Sarajevo</item>
    </izvorni_sadrzaj>
    <derivirana_varijabla naziv="DomainObject.Predmet.OstaliListFormatedWithAdress_1">
      <item>Tarik Vatreš, Ulica Andreja Andrejevića 19, 71000 Sarajevo</item>
    </derivirana_varijabla>
  </DomainObject.Predmet.OstaliListFormatedWithAdress>
  <DomainObject.Predmet.OstaliListFormatedWithAdressOIB>
    <izvorni_sadrzaj>
      <item>Tarik Vatreš, OIB 93358743275, Ulica Andreja Andrejevića 19, 71000 Sarajevo</item>
    </izvorni_sadrzaj>
    <derivirana_varijabla naziv="DomainObject.Predmet.OstaliListFormatedWithAdressOIB_1">
      <item>Tarik Vatreš, OIB 93358743275, Ulica Andreja Andrejevića 19, 71000 Sarajevo</item>
    </derivirana_varijabla>
  </DomainObject.Predmet.OstaliListFormatedWithAdressOIB>
  <DomainObject.Predmet.OstaliListNazivFormated>
    <izvorni_sadrzaj>
      <item>Tarik Vatreš</item>
    </izvorni_sadrzaj>
    <derivirana_varijabla naziv="DomainObject.Predmet.OstaliListNazivFormated_1">
      <item>Tarik Vatreš</item>
    </derivirana_varijabla>
  </DomainObject.Predmet.OstaliListNazivFormated>
  <DomainObject.Predmet.OstaliListNazivFormatedOIB>
    <izvorni_sadrzaj>
      <item>Tarik Vatreš, OIB 93358743275</item>
    </izvorni_sadrzaj>
    <derivirana_varijabla naziv="DomainObject.Predmet.OstaliListNazivFormatedOIB_1">
      <item>Tarik Vatreš, OIB 93358743275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St-8293/2015-9</izvorni_sadrzaj>
    <derivirana_varijabla naziv="DomainObject.PoslovniBrojDokumenta_1">St-8293/2015-9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KALISTA GASTRO d.o.o.</izvorni_sadrzaj>
    <derivirana_varijabla naziv="DomainObject.Predmet.ProtustrankaIDrugi_1">KALISTA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KALISTA GASTRO d.o.o., OIB 71688050318, Martićeva 67, 10000 Zagreb</izvorni_sadrzaj>
    <derivirana_varijabla naziv="DomainObject.Predmet.ProtustrankaIDrugiAdressOIB_1">KALISTA GASTRO d.o.o., OIB 71688050318,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KALISTA GASTRO d.o.o.</item>
      <item>Tarik Vatreš</item>
    </izvorni_sadrzaj>
    <derivirana_varijabla naziv="DomainObject.Predmet.SudioniciListNaziv_1">
      <item>FINA Regionalni centar Zagreb</item>
      <item>KALISTA GASTRO d.o.o.</item>
      <item>Tarik Vatreš</item>
    </derivirana_varijabla>
  </DomainObject.Predmet.SudioniciListNaziv>
  <DomainObject.Predmet.SudioniciListAdressOIB>
    <izvorni_sadrzaj>
      <item>FINA Regionalni centar Zagreb, OIB 85821130368, Trg svibanjskih žrtava 1995. 1,10000 Zagreb</item>
      <item>KALISTA GASTRO d.o.o., OIB 71688050318, Martićeva 67,10000 Zagreb</item>
      <item>Tarik Vatreš, OIB 93358743275, Ulica Andreja Andrejevića 19,71000 Sarajevo</item>
    </izvorni_sadrzaj>
    <derivirana_varijabla naziv="DomainObject.Predmet.SudioniciListAdressOIB_1">
      <item>FINA Regionalni centar Zagreb, OIB 85821130368, Trg svibanjskih žrtava 1995. 1,10000 Zagreb</item>
      <item>KALISTA GASTRO d.o.o., OIB 71688050318, Martićeva 67,10000 Zagreb</item>
      <item>Tarik Vatreš, OIB 93358743275, Ulica Andreja Andrejevića 19,71000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F32A7-C0E1-4474-B772-DD8CFD662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2135</properties:Characters>
  <properties:Lines>77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2016-02-25T12:13:00Z</cp:lastPrinted>
  <dcterms:modified xmlns:xsi="http://www.w3.org/2001/XMLSchema-instance" xsi:type="dcterms:W3CDTF">2016-02-25T12:13:00Z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St-8293/2015-9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