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33ec" w14:paraId="c1733ec" w:rsidRDefault="00DA6697" w:rsidP="005D7BF8" w:rsidR="00DA6697"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6697" w:rsidP="005D7BF8" w:rsidR="00DA6697"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DA6697" w:rsidP="005D7BF8" w:rsidR="00DA6697" w:rsidRPr="005D7BF8">
      <w:pPr>
        <w:pStyle w:val="Bezproreda"/>
        <w:jc w:val="both"/>
        <w:rPr>
          <w:rFonts w:hAnsi="Times New Roman" w:ascii="Times New Roman"/>
        </w:rPr>
      </w:pPr>
      <w:r w:rsidRPr="005D7BF8">
        <w:rPr>
          <w:rFonts w:eastAsia="MS Mincho" w:hAnsi="Times New Roman" w:ascii="Times New Roman"/>
        </w:rPr>
        <w:t>TRGOVAČKI SUD U RIJECI</w:t>
      </w:r>
    </w:p>
    <w:p w:rsidRDefault="00DA6697" w:rsidP="005D7BF8" w:rsidR="00DA6697"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DA6697" w:rsidR="00DA6697"/>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w:t>
      </w:r>
      <w:r w:rsidR="003363E4">
        <w:rPr>
          <w:rFonts w:hAnsi="Times New Roman" w:ascii="Times New Roman"/>
        </w:rPr>
        <w:t xml:space="preserve"> </w:t>
      </w:r>
      <w:r w:rsidR="003363E4" w:rsidRPr="003363E4">
        <w:rPr>
          <w:rFonts w:hAnsi="Times New Roman" w:ascii="Times New Roman"/>
          <w:b/>
        </w:rPr>
        <w:t>BOJE j. d.o.o. za završne građevinske radove i usluge ,CRES, Turion 2, OIB 68977438898</w:t>
      </w:r>
      <w:r w:rsidR="00840371" w:rsidRPr="000D2811">
        <w:rPr>
          <w:rFonts w:hAnsi="Times New Roman" w:ascii="Times New Roman"/>
          <w:b/>
        </w:rPr>
        <w:t xml:space="preserve">, </w:t>
      </w:r>
      <w:r w:rsidRPr="00D34C90">
        <w:rPr>
          <w:rFonts w:hAnsi="Times New Roman" w:ascii="Times New Roman"/>
          <w:b/>
        </w:rPr>
        <w:t xml:space="preserve"> </w:t>
      </w:r>
      <w:r w:rsidRPr="00D34C90">
        <w:rPr>
          <w:rFonts w:hAnsi="Times New Roman" w:ascii="Times New Roman"/>
        </w:rPr>
        <w:t xml:space="preserve">dana </w:t>
      </w:r>
      <w:r w:rsidR="003363E4">
        <w:rPr>
          <w:rFonts w:hAnsi="Times New Roman" w:ascii="Times New Roman"/>
        </w:rPr>
        <w:t>8</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363E4" w:rsidRPr="003363E4">
        <w:rPr>
          <w:rFonts w:hAnsi="Times New Roman" w:ascii="Times New Roman"/>
          <w:b/>
        </w:rPr>
        <w:t>BOJE j. d.o.o. za završne građevinske radove i usluge,</w:t>
      </w:r>
      <w:r w:rsidR="003363E4">
        <w:rPr>
          <w:rFonts w:hAnsi="Times New Roman" w:ascii="Times New Roman"/>
          <w:b/>
        </w:rPr>
        <w:t xml:space="preserve"> </w:t>
      </w:r>
      <w:r w:rsidR="003363E4" w:rsidRPr="003363E4">
        <w:rPr>
          <w:rFonts w:hAnsi="Times New Roman" w:ascii="Times New Roman"/>
          <w:b/>
        </w:rPr>
        <w:t xml:space="preserve">CRES, Turion 2, OIB 68977438898,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3363E4" w:rsidRPr="003363E4">
        <w:rPr>
          <w:rFonts w:hAnsi="Times New Roman" w:ascii="Times New Roman"/>
          <w:b/>
        </w:rPr>
        <w:t>26.5</w:t>
      </w:r>
      <w:r w:rsidR="008B5E3A" w:rsidRPr="003363E4">
        <w:rPr>
          <w:rFonts w:hAnsi="Times New Roman" w:ascii="Times New Roman"/>
          <w:b/>
        </w:rPr>
        <w:t>0</w:t>
      </w:r>
      <w:r w:rsidR="00840371" w:rsidRPr="003363E4">
        <w:rPr>
          <w:rFonts w:hAnsi="Times New Roman" w:ascii="Times New Roman"/>
          <w:b/>
        </w:rPr>
        <w:t>0</w:t>
      </w:r>
      <w:r w:rsidR="00BD23EB" w:rsidRPr="003363E4">
        <w:rPr>
          <w:rFonts w:hAnsi="Times New Roman" w:ascii="Times New Roman"/>
          <w:b/>
        </w:rPr>
        <w:t>,0</w:t>
      </w:r>
      <w:r w:rsidR="00C95D7D" w:rsidRPr="003363E4">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3363E4">
        <w:rPr>
          <w:rFonts w:hAnsi="Times New Roman" w:ascii="Times New Roman"/>
        </w:rPr>
        <w:t>dvadesetšesttisućapetstotinakuna</w:t>
      </w:r>
      <w:r w:rsidR="000D2811">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363E4">
        <w:rPr>
          <w:rFonts w:hAnsi="Times New Roman" w:ascii="Times New Roman"/>
        </w:rPr>
        <w:t>61</w:t>
      </w:r>
      <w:r w:rsidR="00127008">
        <w:rPr>
          <w:rFonts w:hAnsi="Times New Roman" w:ascii="Times New Roman"/>
        </w:rPr>
        <w:t>-</w:t>
      </w:r>
      <w:r w:rsidR="006E1900">
        <w:rPr>
          <w:rFonts w:hAnsi="Times New Roman" w:ascii="Times New Roman"/>
        </w:rPr>
        <w:t>201</w:t>
      </w:r>
      <w:r w:rsidR="003363E4">
        <w:rPr>
          <w:rFonts w:hAnsi="Times New Roman" w:ascii="Times New Roman"/>
        </w:rPr>
        <w:t>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363E4" w:rsidRPr="003363E4">
        <w:rPr>
          <w:rFonts w:hAnsi="Times New Roman" w:ascii="Times New Roman"/>
          <w:b/>
        </w:rPr>
        <w:t xml:space="preserve">BOJE j. d.o.o. za završne građevinske radove i usluge, </w:t>
      </w:r>
      <w:r w:rsidR="003363E4">
        <w:rPr>
          <w:rFonts w:hAnsi="Times New Roman" w:ascii="Times New Roman"/>
          <w:b/>
        </w:rPr>
        <w:t>CRES, Turion 2, OIB 68977438898</w:t>
      </w:r>
      <w:r w:rsidR="000D2811">
        <w:rPr>
          <w:rFonts w:hAnsi="Times New Roman" w:ascii="Times New Roman"/>
          <w:b/>
        </w:rPr>
        <w:t>.</w:t>
      </w: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E824F1">
        <w:rPr>
          <w:rFonts w:hAnsi="Times New Roman" w:ascii="Times New Roman"/>
        </w:rPr>
        <w:t>25. siječnja 2017</w:t>
      </w:r>
      <w:r w:rsidR="00840371" w:rsidRPr="00840371">
        <w:rPr>
          <w:rFonts w:hAnsi="Times New Roman" w:ascii="Times New Roman"/>
        </w:rPr>
        <w:t xml:space="preserve">. godine prijedlog za otvaranje stečajnog postupka nad </w:t>
      </w:r>
      <w:r w:rsidR="003363E4" w:rsidRPr="003363E4">
        <w:rPr>
          <w:rFonts w:hAnsi="Times New Roman" w:ascii="Times New Roman"/>
        </w:rPr>
        <w:t xml:space="preserve">BOJE j. d.o.o. za završne građevinske radove i usluge, CRES, Turion 2, OIB 68977438898 </w:t>
      </w:r>
      <w:r w:rsidR="000D2811">
        <w:rPr>
          <w:rFonts w:hAnsi="Times New Roman" w:ascii="Times New Roman"/>
        </w:rPr>
        <w:t>(dalje: dužnik) temeljem čl.</w:t>
      </w:r>
      <w:r w:rsidR="008B5E3A">
        <w:rPr>
          <w:rFonts w:hAnsi="Times New Roman" w:ascii="Times New Roman"/>
        </w:rPr>
        <w:t>110</w:t>
      </w:r>
      <w:r w:rsidR="000D2811">
        <w:rPr>
          <w:rFonts w:hAnsi="Times New Roman" w:ascii="Times New Roman"/>
        </w:rPr>
        <w:t>. st.</w:t>
      </w:r>
      <w:r w:rsidR="008B5E3A">
        <w:rPr>
          <w:rFonts w:hAnsi="Times New Roman" w:ascii="Times New Roman"/>
        </w:rPr>
        <w:t>1</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tab/>
        <w:t xml:space="preserve">Predlagatelj je u prijedlogu </w:t>
      </w:r>
      <w:r w:rsidR="008B5E3A">
        <w:rPr>
          <w:rFonts w:hAnsi="Times New Roman" w:ascii="Times New Roman"/>
        </w:rPr>
        <w:t xml:space="preserve">naveo da dužnik na dan </w:t>
      </w:r>
      <w:r w:rsidR="00E824F1">
        <w:rPr>
          <w:rFonts w:hAnsi="Times New Roman" w:ascii="Times New Roman"/>
        </w:rPr>
        <w:t>20. siječnja 2017.</w:t>
      </w:r>
      <w:r w:rsidRPr="00840371">
        <w:rPr>
          <w:rFonts w:hAnsi="Times New Roman" w:ascii="Times New Roman"/>
        </w:rPr>
        <w:t xml:space="preserve"> godine u Očevidniku redoslijeda osnova za plaćanje ima evidentirane neizvršene osnove za </w:t>
      </w:r>
      <w:r w:rsidRPr="00840371">
        <w:rPr>
          <w:rFonts w:hAnsi="Times New Roman" w:ascii="Times New Roman"/>
        </w:rPr>
        <w:lastRenderedPageBreak/>
        <w:t xml:space="preserve">plaćanje u neprekinutom razdoblju od </w:t>
      </w:r>
      <w:r w:rsidR="008B5E3A">
        <w:rPr>
          <w:rFonts w:hAnsi="Times New Roman" w:ascii="Times New Roman"/>
        </w:rPr>
        <w:t>120</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E824F1">
        <w:rPr>
          <w:rFonts w:hAnsi="Times New Roman" w:ascii="Times New Roman"/>
        </w:rPr>
        <w:t>20.359,24</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da dužnik ima jednog 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E824F1">
        <w:rPr>
          <w:rFonts w:hAnsi="Times New Roman" w:ascii="Times New Roman"/>
        </w:rPr>
        <w:t>61/17-4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E824F1">
        <w:rPr>
          <w:rFonts w:hAnsi="Times New Roman" w:ascii="Times New Roman"/>
        </w:rPr>
        <w:t>13.veljače</w:t>
      </w:r>
      <w:r w:rsidR="00BD23EB" w:rsidRPr="002B7B51">
        <w:rPr>
          <w:rFonts w:hAnsi="Times New Roman" w:ascii="Times New Roman"/>
        </w:rPr>
        <w:t xml:space="preserve"> </w:t>
      </w:r>
      <w:r w:rsidR="00DB4C10" w:rsidRPr="002B7B51">
        <w:rPr>
          <w:rFonts w:hAnsi="Times New Roman" w:ascii="Times New Roman"/>
        </w:rPr>
        <w:t>201</w:t>
      </w:r>
      <w:r w:rsidR="00E824F1">
        <w:rPr>
          <w:rFonts w:hAnsi="Times New Roman" w:ascii="Times New Roman"/>
        </w:rPr>
        <w:t>7</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E824F1">
        <w:rPr>
          <w:rFonts w:hAnsi="Times New Roman" w:ascii="Times New Roman"/>
        </w:rPr>
        <w:t>Nedžadu Mujagić iz Cresa, Predjel Grabar 39</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C92D39" w:rsidP="00C92D39" w:rsidR="00E824F1">
      <w:pPr>
        <w:jc w:val="both"/>
        <w:rPr>
          <w:rFonts w:hAnsi="Times New Roman" w:ascii="Times New Roman"/>
        </w:rPr>
      </w:pPr>
      <w:r w:rsidRPr="00C92D39">
        <w:rPr>
          <w:rFonts w:hAnsi="Times New Roman" w:ascii="Times New Roman"/>
        </w:rPr>
        <w:tab/>
        <w:t xml:space="preserve">U prethodnom postupku </w:t>
      </w:r>
      <w:r w:rsidR="00E824F1">
        <w:rPr>
          <w:rFonts w:hAnsi="Times New Roman" w:ascii="Times New Roman"/>
        </w:rPr>
        <w:t xml:space="preserve"> sud je saslušao zastupnika dužnika po zakonu i utvrdio da dužnik nema u vlasništvu nikakve imovine. </w:t>
      </w:r>
    </w:p>
    <w:p w:rsidRDefault="00C92D39" w:rsidP="00C92D39" w:rsidR="00C92D39" w:rsidRPr="00C92D39">
      <w:pPr>
        <w:jc w:val="both"/>
        <w:rPr>
          <w:rFonts w:hAnsi="Times New Roman" w:ascii="Times New Roman"/>
        </w:rPr>
      </w:pPr>
      <w:r w:rsidRPr="00C92D39">
        <w:rPr>
          <w:rFonts w:hAnsi="Times New Roman" w:ascii="Times New Roman"/>
        </w:rPr>
        <w:tab/>
        <w:t xml:space="preserve">Do završetka prethodnog postupka kod dužnika je utvrđeno postojanje stečajnog razloga nesposobnost za plaćanje iz članka 5. Stečajnog zakona. Naime, prema potvrdi FINE od </w:t>
      </w:r>
      <w:r w:rsidR="00E824F1">
        <w:rPr>
          <w:rFonts w:hAnsi="Times New Roman" w:ascii="Times New Roman"/>
        </w:rPr>
        <w:t>8. veljače 2017</w:t>
      </w:r>
      <w:r w:rsidRPr="00C92D39">
        <w:rPr>
          <w:rFonts w:hAnsi="Times New Roman" w:ascii="Times New Roman"/>
        </w:rPr>
        <w:t xml:space="preserve">.g. dužnik u Očevidniku redoslijeda osnova za plaćanje na dan </w:t>
      </w:r>
      <w:r w:rsidR="00E824F1">
        <w:rPr>
          <w:rFonts w:hAnsi="Times New Roman" w:ascii="Times New Roman"/>
        </w:rPr>
        <w:t>8. veljače 2017.g</w:t>
      </w:r>
      <w:r w:rsidRPr="00C92D39">
        <w:rPr>
          <w:rFonts w:hAnsi="Times New Roman" w:ascii="Times New Roman"/>
        </w:rPr>
        <w:t>. ima evidentirane neizvršene osnove za plaćanje</w:t>
      </w:r>
      <w:r w:rsidR="00E824F1">
        <w:rPr>
          <w:rFonts w:hAnsi="Times New Roman" w:ascii="Times New Roman"/>
        </w:rPr>
        <w:t xml:space="preserve"> u neprekinutom razdoblju od 138</w:t>
      </w:r>
      <w:r w:rsidRPr="00C92D39">
        <w:rPr>
          <w:rFonts w:hAnsi="Times New Roman" w:ascii="Times New Roman"/>
        </w:rPr>
        <w:t xml:space="preserve"> dana.</w:t>
      </w:r>
    </w:p>
    <w:p w:rsidRDefault="00C92D39" w:rsidP="00C92D39" w:rsidR="00C92D39" w:rsidRPr="00C92D39">
      <w:pPr>
        <w:jc w:val="both"/>
        <w:rPr>
          <w:rFonts w:hAnsi="Times New Roman" w:ascii="Times New Roman"/>
        </w:rPr>
      </w:pPr>
      <w:r w:rsidRPr="00C92D39">
        <w:rPr>
          <w:rFonts w:hAnsi="Times New Roman" w:ascii="Times New Roman"/>
        </w:rP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w:t>
      </w:r>
      <w:r w:rsidR="00E824F1">
        <w:rPr>
          <w:rFonts w:hAnsi="Times New Roman" w:ascii="Times New Roman"/>
        </w:rPr>
        <w:t>26.5</w:t>
      </w:r>
      <w:r w:rsidRPr="00C92D39">
        <w:rPr>
          <w:rFonts w:hAnsi="Times New Roman" w:ascii="Times New Roman"/>
        </w:rPr>
        <w:t>00,00 kn.</w:t>
      </w:r>
    </w:p>
    <w:p w:rsidRDefault="00C92D39" w:rsidP="00C92D39" w:rsidR="00C92D39" w:rsidRPr="00C92D39">
      <w:pPr>
        <w:jc w:val="both"/>
        <w:rPr>
          <w:rFonts w:hAnsi="Times New Roman" w:ascii="Times New Roman"/>
        </w:rPr>
      </w:pPr>
      <w:r w:rsidRPr="00C92D39">
        <w:rPr>
          <w:rFonts w:hAnsi="Times New Roman" w:ascii="Times New Roman"/>
        </w:rPr>
        <w:t>Strukturu predvidivih troškova čine:</w:t>
      </w:r>
      <w:r w:rsidRPr="00C92D39">
        <w:rPr>
          <w:rFonts w:hAnsi="Times New Roman" w:ascii="Times New Roman"/>
        </w:rPr>
        <w:tab/>
        <w:t>otvaranje i vođenje žiro računa 500,00 kuna,   knjigovodstv</w:t>
      </w:r>
      <w:r w:rsidR="00E824F1">
        <w:rPr>
          <w:rFonts w:hAnsi="Times New Roman" w:ascii="Times New Roman"/>
        </w:rPr>
        <w:t>ene usluge 12.000,00 kn</w:t>
      </w:r>
      <w:r w:rsidRPr="00C92D39">
        <w:rPr>
          <w:rFonts w:hAnsi="Times New Roman" w:ascii="Times New Roman"/>
        </w:rPr>
        <w:t xml:space="preserve">,  nagrada privremenom stečajnom upravitelju u bruto iznosu </w:t>
      </w:r>
      <w:r w:rsidR="00E824F1">
        <w:rPr>
          <w:rFonts w:hAnsi="Times New Roman" w:ascii="Times New Roman"/>
        </w:rPr>
        <w:t>10</w:t>
      </w:r>
      <w:r w:rsidRPr="00C92D39">
        <w:rPr>
          <w:rFonts w:hAnsi="Times New Roman" w:ascii="Times New Roman"/>
        </w:rPr>
        <w:t xml:space="preserve">.000,00 kn, </w:t>
      </w:r>
      <w:r w:rsidR="00E824F1">
        <w:rPr>
          <w:rFonts w:hAnsi="Times New Roman" w:ascii="Times New Roman"/>
        </w:rPr>
        <w:t xml:space="preserve">naknada troškova stečajnom upravitelju u iznosu 2.000,00 kn i troškovi </w:t>
      </w:r>
      <w:r w:rsidRPr="00C92D39">
        <w:rPr>
          <w:rFonts w:hAnsi="Times New Roman" w:ascii="Times New Roman"/>
        </w:rPr>
        <w:t xml:space="preserve"> arhiviranja dokumentacije </w:t>
      </w:r>
      <w:r w:rsidR="00E824F1">
        <w:rPr>
          <w:rFonts w:hAnsi="Times New Roman" w:ascii="Times New Roman"/>
        </w:rPr>
        <w:t>i bankovne usluge 2.0</w:t>
      </w:r>
      <w:r w:rsidRPr="00C92D39">
        <w:rPr>
          <w:rFonts w:hAnsi="Times New Roman" w:ascii="Times New Roman"/>
        </w:rPr>
        <w:t>00,00 kn.</w:t>
      </w:r>
    </w:p>
    <w:p w:rsidRDefault="00C92D39" w:rsidP="0047049A" w:rsidR="00DB4C10">
      <w:pPr>
        <w:jc w:val="both"/>
        <w:rPr>
          <w:rFonts w:hAnsi="Times New Roman" w:ascii="Times New Roman"/>
        </w:rPr>
      </w:pPr>
      <w:r w:rsidRPr="00C92D39">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E824F1">
        <w:rPr>
          <w:rFonts w:hAnsi="Times New Roman" w:ascii="Times New Roman"/>
        </w:rPr>
        <w:t>26.5</w:t>
      </w:r>
      <w:r w:rsidR="00C92D39">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4502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E824F1">
              <w:rPr>
                <w:rFonts w:hAnsi="Times New Roman" w:ascii="Times New Roman"/>
                <w:sz w:val="24"/>
              </w:rPr>
              <w:t>8</w:t>
            </w:r>
            <w:r w:rsidR="00FB29F7">
              <w:rPr>
                <w:rFonts w:hAnsi="Times New Roman" w:ascii="Times New Roman"/>
                <w:sz w:val="24"/>
              </w:rPr>
              <w:t>.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lastRenderedPageBreak/>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E824F1" w:rsidP="00C0124F" w:rsidR="00E824F1">
      <w:pPr>
        <w:rPr>
          <w:rFonts w:hAnsi="Times New Roman" w:ascii="Times New Roman"/>
          <w:b/>
        </w:rPr>
      </w:pPr>
    </w:p>
    <w:p w:rsidRDefault="00E824F1" w:rsidP="00C0124F" w:rsidR="00E824F1">
      <w:pPr>
        <w:rPr>
          <w:rFonts w:hAnsi="Times New Roman" w:ascii="Times New Roman"/>
          <w:b/>
        </w:rPr>
      </w:pPr>
    </w:p>
    <w:p w:rsidRDefault="00E824F1" w:rsidP="00C0124F" w:rsidR="00E824F1">
      <w:pPr>
        <w:rPr>
          <w:rFonts w:hAnsi="Times New Roman" w:ascii="Times New Roman"/>
          <w:b/>
        </w:rPr>
      </w:pPr>
    </w:p>
    <w:p w:rsidRDefault="00E824F1" w:rsidP="00C0124F" w:rsidR="00E824F1">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824F1" w:rsidP="00C0124F" w:rsidR="00C0124F" w:rsidRPr="00855C3C">
      <w:pPr>
        <w:rPr>
          <w:rFonts w:hAnsi="Times New Roman" w:ascii="Times New Roman"/>
          <w:sz w:val="20"/>
          <w:szCs w:val="20"/>
        </w:rPr>
      </w:pPr>
      <w:r>
        <w:rPr>
          <w:rFonts w:hAnsi="Times New Roman" w:ascii="Times New Roman"/>
          <w:sz w:val="20"/>
          <w:szCs w:val="20"/>
        </w:rPr>
        <w:t>8</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DA6697">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314F58">
      <w:rPr>
        <w:rFonts w:hAnsi="Times New Roman" w:ascii="Times New Roman"/>
        <w:b/>
      </w:rPr>
      <w:t>61/17-7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B2727"/>
    <w:rsid w:val="000C0B5D"/>
    <w:rsid w:val="000D172F"/>
    <w:rsid w:val="000D2811"/>
    <w:rsid w:val="000D76AD"/>
    <w:rsid w:val="000E018A"/>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14F58"/>
    <w:rsid w:val="00316F3D"/>
    <w:rsid w:val="003310E4"/>
    <w:rsid w:val="003363E4"/>
    <w:rsid w:val="00346EB8"/>
    <w:rsid w:val="00353D05"/>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0371"/>
    <w:rsid w:val="00843182"/>
    <w:rsid w:val="008440DF"/>
    <w:rsid w:val="00855C3C"/>
    <w:rsid w:val="0085747B"/>
    <w:rsid w:val="00871630"/>
    <w:rsid w:val="00882E2A"/>
    <w:rsid w:val="00883ABB"/>
    <w:rsid w:val="008872B1"/>
    <w:rsid w:val="008B0711"/>
    <w:rsid w:val="008B3A73"/>
    <w:rsid w:val="008B5E3A"/>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9508B"/>
    <w:rsid w:val="00DA6697"/>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824F1"/>
    <w:rsid w:val="00E91BAA"/>
    <w:rsid w:val="00E92C65"/>
    <w:rsid w:val="00E92DBB"/>
    <w:rsid w:val="00EC0CD6"/>
    <w:rsid w:val="00EC1D71"/>
    <w:rsid w:val="00EC5C88"/>
    <w:rsid w:val="00EE5FB1"/>
    <w:rsid w:val="00EF2314"/>
    <w:rsid w:val="00EF417D"/>
    <w:rsid w:val="00EF6274"/>
    <w:rsid w:val="00EF636F"/>
    <w:rsid w:val="00F002D4"/>
    <w:rsid w:val="00F02101"/>
    <w:rsid w:val="00F05076"/>
    <w:rsid w:val="00F073CB"/>
    <w:rsid w:val="00F53886"/>
    <w:rsid w:val="00F61836"/>
    <w:rsid w:val="00F642A6"/>
    <w:rsid w:val="00F731C0"/>
    <w:rsid w:val="00F8372D"/>
    <w:rsid w:val="00FB29F7"/>
    <w:rsid w:val="00FB2A16"/>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DA6697"/>
    <w:rPr>
      <w:color w:val="808080"/>
      <w:bdr w:space="0" w:sz="0" w:color="auto" w:val="none"/>
      <w:shd w:fill="auto" w:color="auto" w:val="clear"/>
    </w:rPr>
  </w:style>
  <w:style w:customStyle="true" w:styleId="eSPISCCParagraphDefaultFont" w:type="character">
    <w:name w:val="eSPIS_CC_Paragraph Default Font"/>
    <w:basedOn w:val="Zadanifontodlomka"/>
    <w:rsid w:val="00DA66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6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A66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6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DA6697"/>
    <w:rPr>
      <w:color w:val="808080"/>
      <w:bdr w:color="auto" w:space="0" w:sz="0" w:val="none"/>
      <w:shd w:color="auto" w:fill="auto" w:val="clear"/>
    </w:rPr>
  </w:style>
  <w:style w:customStyle="1" w:styleId="eSPISCCParagraphDefaultFont" w:type="character">
    <w:name w:val="eSPIS_CC_Paragraph Default Font"/>
    <w:basedOn w:val="Zadanifontodlomka"/>
    <w:rsid w:val="00DA66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6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A66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6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St-61/2017</izvorni_sadrzaj>
    <derivirana_varijabla naziv="DomainObject.Predmet.OznakaBroj_1">St-61/2017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BOJE j.d.o.o.</izvorni_sadrzaj>
    <derivirana_varijabla naziv="DomainObject.Predmet.ProtustrankaFormated_1">  BOJE j.d.o.o.</derivirana_varijabla>
  </DomainObject.Predmet.ProtustrankaFormated>
  <DomainObject.Predmet.ProtustrankaFormatedOIB>
    <izvorni_sadrzaj>  BOJE j.d.o.o., OIB 68977438898</izvorni_sadrzaj>
    <derivirana_varijabla naziv="DomainObject.Predmet.ProtustrankaFormatedOIB_1">  BOJE j.d.o.o., OIB 68977438898</derivirana_varijabla>
  </DomainObject.Predmet.ProtustrankaFormatedOIB>
  <DomainObject.Predmet.ProtustrankaFormatedWithAdress>
    <izvorni_sadrzaj> BOJE j.d.o.o., Turion 2, 51557 Cres</izvorni_sadrzaj>
    <derivirana_varijabla naziv="DomainObject.Predmet.ProtustrankaFormatedWithAdress_1"> BOJE j.d.o.o., Turion 2, 51557 Cres</derivirana_varijabla>
  </DomainObject.Predmet.ProtustrankaFormatedWithAdress>
  <DomainObject.Predmet.ProtustrankaFormatedWithAdressOIB>
    <izvorni_sadrzaj> BOJE j.d.o.o., OIB 68977438898, Turion 2, 51557 Cres</izvorni_sadrzaj>
    <derivirana_varijabla naziv="DomainObject.Predmet.ProtustrankaFormatedWithAdressOIB_1"> BOJE j.d.o.o., OIB 68977438898, Turion 2, 51557 Cres</derivirana_varijabla>
  </DomainObject.Predmet.ProtustrankaFormatedWithAdressOIB>
  <DomainObject.Predmet.ProtustrankaWithAdress>
    <izvorni_sadrzaj>BOJE j.d.o.o. Turion 2, 51557 Cres</izvorni_sadrzaj>
    <derivirana_varijabla naziv="DomainObject.Predmet.ProtustrankaWithAdress_1">BOJE j.d.o.o. Turion 2, 51557 Cres</derivirana_varijabla>
  </DomainObject.Predmet.ProtustrankaWithAdress>
  <DomainObject.Predmet.ProtustrankaWithAdressOIB>
    <izvorni_sadrzaj>BOJE j.d.o.o., OIB 68977438898, Turion 2, 51557 Cres</izvorni_sadrzaj>
    <derivirana_varijabla naziv="DomainObject.Predmet.ProtustrankaWithAdressOIB_1">BOJE j.d.o.o., OIB 68977438898, Turion 2, 51557 Cres</derivirana_varijabla>
  </DomainObject.Predmet.ProtustrankaWithAdressOIB>
  <DomainObject.Predmet.ProtustrankaNazivFormated>
    <izvorni_sadrzaj>BOJE j.d.o.o.</izvorni_sadrzaj>
    <derivirana_varijabla naziv="DomainObject.Predmet.ProtustrankaNazivFormated_1">BOJE j.d.o.o.</derivirana_varijabla>
  </DomainObject.Predmet.ProtustrankaNazivFormated>
  <DomainObject.Predmet.ProtustrankaNazivFormatedOIB>
    <izvorni_sadrzaj>BOJE j.d.o.o., OIB 68977438898</izvorni_sadrzaj>
    <derivirana_varijabla naziv="DomainObject.Predmet.ProtustrankaNazivFormatedOIB_1">BOJE j.d.o.o., OIB 68977438898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BOJE j.d.o.o.</item>
    </izvorni_sadrzaj>
    <derivirana_varijabla naziv="DomainObject.Predmet.ProtuStrankaListFormated_1">
      <item>BOJE j.d.o.o.</item>
    </derivirana_varijabla>
  </DomainObject.Predmet.ProtuStrankaListFormated>
  <DomainObject.Predmet.ProtuStrankaListFormatedOIB>
    <izvorni_sadrzaj>
      <item>BOJE j.d.o.o., OIB 68977438898</item>
    </izvorni_sadrzaj>
    <derivirana_varijabla naziv="DomainObject.Predmet.ProtuStrankaListFormatedOIB_1">
      <item>BOJE j.d.o.o., OIB 68977438898</item>
    </derivirana_varijabla>
  </DomainObject.Predmet.ProtuStrankaListFormatedOIB>
  <DomainObject.Predmet.ProtuStrankaListFormatedWithAdress>
    <izvorni_sadrzaj>
      <item>BOJE j.d.o.o., Turion 2, 51557 Cres</item>
    </izvorni_sadrzaj>
    <derivirana_varijabla naziv="DomainObject.Predmet.ProtuStrankaListFormatedWithAdress_1">
      <item>BOJE j.d.o.o., Turion 2, 51557 Cres</item>
    </derivirana_varijabla>
  </DomainObject.Predmet.ProtuStrankaListFormatedWithAdress>
  <DomainObject.Predmet.ProtuStrankaListFormatedWithAdressOIB>
    <izvorni_sadrzaj>
      <item>BOJE j.d.o.o., OIB 68977438898, Turion 2, 51557 Cres</item>
    </izvorni_sadrzaj>
    <derivirana_varijabla naziv="DomainObject.Predmet.ProtuStrankaListFormatedWithAdressOIB_1">
      <item>BOJE j.d.o.o., OIB 68977438898, Turion 2, 51557 Cres</item>
    </derivirana_varijabla>
  </DomainObject.Predmet.ProtuStrankaListFormatedWithAdressOIB>
  <DomainObject.Predmet.ProtuStrankaListNazivFormated>
    <izvorni_sadrzaj>
      <item>BOJE j.d.o.o.</item>
    </izvorni_sadrzaj>
    <derivirana_varijabla naziv="DomainObject.Predmet.ProtuStrankaListNazivFormated_1">
      <item>BOJE j.d.o.o.</item>
    </derivirana_varijabla>
  </DomainObject.Predmet.ProtuStrankaListNazivFormated>
  <DomainObject.Predmet.ProtuStrankaListNazivFormatedOIB>
    <izvorni_sadrzaj>
      <item>BOJE j.d.o.o., OIB 68977438898</item>
    </izvorni_sadrzaj>
    <derivirana_varijabla naziv="DomainObject.Predmet.ProtuStrankaListNazivFormatedOIB_1">
      <item>BOJE j.d.o.o., OIB 68977438898</item>
    </derivirana_varijabla>
  </DomainObject.Predmet.ProtuStrankaListNazivFormatedOIB>
  <DomainObject.Predmet.OstaliListFormated>
    <izvorni_sadrzaj>
      <item>Nedžad Mujagić</item>
    </izvorni_sadrzaj>
    <derivirana_varijabla naziv="DomainObject.Predmet.OstaliListFormated_1">
      <item>Nedžad Mujagić</item>
    </derivirana_varijabla>
  </DomainObject.Predmet.OstaliListFormated>
  <DomainObject.Predmet.OstaliListFormatedOIB>
    <izvorni_sadrzaj>
      <item>Nedžad Mujagić, OIB 45186568457</item>
    </izvorni_sadrzaj>
    <derivirana_varijabla naziv="DomainObject.Predmet.OstaliListFormatedOIB_1">
      <item>Nedžad Mujagić, OIB 45186568457</item>
    </derivirana_varijabla>
  </DomainObject.Predmet.OstaliListFormatedOIB>
  <DomainObject.Predmet.OstaliListFormatedWithAdress>
    <izvorni_sadrzaj>
      <item>Nedžad Mujagić, Predjel Grabar 39, 51557 Cres</item>
    </izvorni_sadrzaj>
    <derivirana_varijabla naziv="DomainObject.Predmet.OstaliListFormatedWithAdress_1">
      <item>Nedžad Mujagić, Predjel Grabar 39, 51557 Cres</item>
    </derivirana_varijabla>
  </DomainObject.Predmet.OstaliListFormatedWithAdress>
  <DomainObject.Predmet.OstaliListFormatedWithAdressOIB>
    <izvorni_sadrzaj>
      <item>Nedžad Mujagić, OIB 45186568457, Predjel Grabar 39, 51557 Cres</item>
    </izvorni_sadrzaj>
    <derivirana_varijabla naziv="DomainObject.Predmet.OstaliListFormatedWithAdressOIB_1">
      <item>Nedžad Mujagić, OIB 45186568457, Predjel Grabar 39, 51557 Cres</item>
    </derivirana_varijabla>
  </DomainObject.Predmet.OstaliListFormatedWithAdressOIB>
  <DomainObject.Predmet.OstaliListNazivFormated>
    <izvorni_sadrzaj>
      <item>Nedžad Mujagić</item>
    </izvorni_sadrzaj>
    <derivirana_varijabla naziv="DomainObject.Predmet.OstaliListNazivFormated_1">
      <item>Nedžad Mujagić</item>
    </derivirana_varijabla>
  </DomainObject.Predmet.OstaliListNazivFormated>
  <DomainObject.Predmet.OstaliListNazivFormatedOIB>
    <izvorni_sadrzaj>
      <item>Nedžad Mujagić, OIB 45186568457</item>
    </izvorni_sadrzaj>
    <derivirana_varijabla naziv="DomainObject.Predmet.OstaliListNazivFormatedOIB_1">
      <item>Nedžad Mujagić, OIB 45186568457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BOJE j.d.o.o.</izvorni_sadrzaj>
    <derivirana_varijabla naziv="DomainObject.Predmet.ProtustrankaIDrugi_1">BOJE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BOJE j.d.o.o., OIB 68977438898, Turion 2, 51557 Cres</izvorni_sadrzaj>
    <derivirana_varijabla naziv="DomainObject.Predmet.ProtustrankaIDrugiAdressOIB_1">BOJE j.d.o.o., OIB 68977438898, Turion 2,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BOJE j.d.o.o.</item>
      <item>Nedžad Mujagić</item>
    </izvorni_sadrzaj>
    <derivirana_varijabla naziv="DomainObject.Predmet.SudioniciListNaziv_1">
      <item>FINA  Rijeka</item>
      <item>BOJE j.d.o.o.</item>
      <item>Nedžad Mujagić</item>
    </derivirana_varijabla>
  </DomainObject.Predmet.SudioniciListNaziv>
  <DomainObject.Predmet.SudioniciListAdressOIB>
    <izvorni_sadrzaj>
      <item>FINA  Rijeka, OIB 85821130368, Frana Kurelca 8,51000 Rijeka</item>
      <item>BOJE j.d.o.o., OIB 68977438898, Turion 2,51557 Cres</item>
      <item>Nedžad Mujagić, OIB 45186568457, Predjel Grabar 39,51557 Cres</item>
    </izvorni_sadrzaj>
    <derivirana_varijabla naziv="DomainObject.Predmet.SudioniciListAdressOIB_1">
      <item>FINA  Rijeka, OIB 85821130368, Frana Kurelca 8,51000 Rijeka</item>
      <item>BOJE j.d.o.o., OIB 68977438898, Turion 2,51557 Cres</item>
      <item>Nedžad Mujagić, OIB 45186568457, Predjel Grabar 39,51557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68977438898</item>
      <item>, OIB 45186568457</item>
    </izvorni_sadrzaj>
    <derivirana_varijabla naziv="DomainObject.Predmet.SudioniciListNazivOIB_1">
      <item>, OIB 85821130368</item>
      <item>, OIB 68977438898</item>
      <item>, OIB 45186568457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D13F1B-152D-4083-9F62-D96F115A25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845</properties:Words>
  <properties:Characters>4648</properties:Characters>
  <properties:Lines>110</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2017-05-08T07:25:00Z</dcterms:created>
  <dc:creator>dcmelik</dc:creator>
  <cp:lastModifiedBy>Jasna Radulović</cp:lastModifiedBy>
  <cp:lastPrinted>2017-05-04T11:22:00Z</cp:lastPrinted>
  <dcterms:modified xmlns:xsi="http://www.w3.org/2001/XMLSchema-instance" xsi:type="dcterms:W3CDTF">2017-05-08T07:42:00Z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