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9795" w14:paraId="1aa9795"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6-St.720/2017-17</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Trgovački sud u Splitu, po sucu tog suda Srđanu Gavraniću, kao sucu pojedincu, u stečajnom postupku nad stečajnim dužnikom IMK INMONT d.o.o., Korčula, Medvidnjak bb, MBS: 060029082, OIB: 10417246706, izvan ročišta, dana 31. kolovoza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Otvara se stečajni postupak nad stečajnim dužnikom IMK INMONT d.o.o., Korčula, Medvidnjak bb, MBS: 060029082, OIB: 10417246706.</w:t>
      </w:r>
    </w:p>
    <w:p w:rsidRDefault="008A4B05" w:rsidP="008A4B05" w:rsidR="008A4B05" w:rsidRPr="008A4B05">
      <w:pPr>
        <w:ind w:hanging="705" w:left="705"/>
        <w:jc w:val="both"/>
        <w:rPr>
          <w:sz w:val="16"/>
          <w:szCs w:val="16"/>
        </w:rPr>
      </w:pPr>
    </w:p>
    <w:p w:rsidRDefault="008A4B05" w:rsidP="008A4B05" w:rsidR="008A4B05" w:rsidRP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Pr="008A4B05">
        <w:rPr>
          <w:sz w:val="24"/>
          <w:szCs w:val="24"/>
        </w:rPr>
        <w:t>Vlaho Monković iz Cavtata, V. Paljetka 12, OIB: 72627093549.</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Pr="008A4B05">
        <w:rPr>
          <w:b/>
          <w:sz w:val="22"/>
          <w:szCs w:val="22"/>
        </w:rPr>
        <w:t>14. prosinca 2017. godine u 10,30 sati</w:t>
      </w:r>
      <w:r w:rsidRPr="008A4B05">
        <w:rPr>
          <w:sz w:val="22"/>
          <w:szCs w:val="22"/>
        </w:rPr>
        <w:t xml:space="preserve">, u zgradi ovog suda u Dubrovniku, Dr. A. Starčevića 23, sudnica 2. Nakon ispitnog ročišta održat će se izvještajno ročište. </w:t>
      </w:r>
    </w:p>
    <w:p w:rsidRDefault="008A4B05" w:rsidP="008A4B05" w:rsidR="008A4B05" w:rsidRPr="008A4B05">
      <w:pPr>
        <w:rPr>
          <w:sz w:val="16"/>
          <w:szCs w:val="16"/>
        </w:rPr>
      </w:pPr>
    </w:p>
    <w:p w:rsidRDefault="008A4B05" w:rsidP="008A4B05" w:rsidR="008A4B05" w:rsidRPr="008A4B05">
      <w:pPr>
        <w:ind w:hanging="705" w:left="705"/>
        <w:jc w:val="both"/>
        <w:rPr>
          <w:sz w:val="22"/>
          <w:szCs w:val="22"/>
        </w:rPr>
      </w:pPr>
      <w:r w:rsidRPr="008A4B05">
        <w:rPr>
          <w:b/>
          <w:sz w:val="22"/>
          <w:szCs w:val="22"/>
        </w:rPr>
        <w:lastRenderedPageBreak/>
        <w:t>VII.</w:t>
      </w:r>
      <w:r w:rsidRPr="008A4B05">
        <w:rPr>
          <w:sz w:val="22"/>
          <w:szCs w:val="22"/>
        </w:rPr>
        <w:tab/>
        <w:t>Otvaranje stečajnog  postupka upisat će se u registar Trgovačkog suda u Splitu i zk odjelu Općinskog suda u Splitu i Solinu.</w:t>
      </w:r>
    </w:p>
    <w:p w:rsidRDefault="008A4B05" w:rsidP="008A4B05" w:rsidR="008A4B05" w:rsidRPr="008A4B05">
      <w:pPr>
        <w:jc w:val="both"/>
        <w:rPr>
          <w:sz w:val="16"/>
          <w:szCs w:val="16"/>
        </w:rPr>
      </w:pPr>
    </w:p>
    <w:p w:rsidRDefault="008A4B05" w:rsidP="008A4B05" w:rsidR="008A4B05" w:rsidRPr="008A4B05">
      <w:pPr>
        <w:ind w:hanging="705" w:left="705"/>
        <w:jc w:val="both"/>
        <w:rPr>
          <w:b/>
          <w:sz w:val="22"/>
          <w:szCs w:val="22"/>
        </w:rPr>
      </w:pPr>
      <w:r w:rsidRPr="008A4B05">
        <w:rPr>
          <w:b/>
          <w:sz w:val="22"/>
          <w:szCs w:val="22"/>
        </w:rPr>
        <w:t>VIII.</w:t>
      </w:r>
      <w:r w:rsidRPr="008A4B05">
        <w:rPr>
          <w:b/>
          <w:sz w:val="22"/>
          <w:szCs w:val="22"/>
        </w:rPr>
        <w:tab/>
      </w:r>
      <w:r w:rsidRPr="008A4B05">
        <w:rPr>
          <w:sz w:val="22"/>
          <w:szCs w:val="22"/>
        </w:rPr>
        <w:t>Stečajni postupak nad stečajnim dužnikom IMK INMONT d.o.o., Korčula, Medvidnjak bb, MBS: 060029082, OIB: 10417246706, otvara se 31. kolovoza 2017. godine u 13.30 sati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 xml:space="preserve">troškova stečajnog postupka prenijeti u korist žiro računa ovog suda kod Hrvatske poštanske banke broj: HR1623900011300000664, model 10-720-2017,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Financijska agencija RC Split, Podružnica Dubrovnik je podnijela ovom preko pošte preporučeno 29. ožujka 2017. godine zahtjev za provedbu skraćenog stečajnog postupka nad dužnikom. U prijedlogu se u bitnome navodi da na dan 24. ožujka 2017. godine dužnik u Očevidniku redoslijeda osnova za plaćanje ima evidentirane neizvršene osnove za plaćanje u neprekinutom razdoblju od 120 dana u ukupnom iznosu od 1.341.682,34 kuna, da nema zaposlenih, da ima otvoren račun kod Splitska banka d.d., kao i da ima zaplijenjenih sredstava na ime predujma za namirenje troškova stečajnog postupka u iznosu od 5.000,00 kuna.</w:t>
      </w:r>
    </w:p>
    <w:p w:rsidRDefault="008A4B05" w:rsidP="008A4B05" w:rsidR="008A4B05" w:rsidRPr="008A4B05">
      <w:pPr>
        <w:autoSpaceDE w:val="false"/>
        <w:autoSpaceDN w:val="false"/>
        <w:adjustRightInd w:val="false"/>
        <w:ind w:firstLine="708"/>
        <w:jc w:val="both"/>
        <w:rPr>
          <w:sz w:val="22"/>
          <w:szCs w:val="22"/>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8A4B05">
      <w:pPr>
        <w:autoSpaceDE w:val="false"/>
        <w:autoSpaceDN w:val="false"/>
        <w:adjustRightInd w:val="false"/>
        <w:ind w:firstLine="708"/>
        <w:jc w:val="both"/>
        <w:rPr>
          <w:sz w:val="22"/>
          <w:szCs w:val="22"/>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dužnik dostavio popis imovine i obveza iz kojeg proizlazi da dužnik ima imovinu i to pravo vlasništva nekretnina koje nije upisano u zemljišnim knjigama (list spisa 8-93), čija vrijednost bi prema sada dostupnim podacima bila dovoljna za namirenje troškova postupka. </w:t>
      </w:r>
    </w:p>
    <w:p w:rsidRDefault="008A4B05" w:rsidP="008A4B05" w:rsidR="008A4B05" w:rsidRPr="008A4B05">
      <w:pPr>
        <w:autoSpaceDE w:val="false"/>
        <w:autoSpaceDN w:val="false"/>
        <w:adjustRightInd w:val="false"/>
        <w:ind w:firstLine="708"/>
        <w:jc w:val="both"/>
        <w:rPr>
          <w:sz w:val="22"/>
          <w:szCs w:val="22"/>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8A4B05" w:rsidP="008A4B05" w:rsidR="008A4B05" w:rsidRPr="008A4B05">
      <w:pPr>
        <w:autoSpaceDE w:val="false"/>
        <w:autoSpaceDN w:val="false"/>
        <w:adjustRightInd w:val="false"/>
        <w:ind w:firstLine="708"/>
        <w:jc w:val="both"/>
        <w:rPr>
          <w:sz w:val="22"/>
          <w:szCs w:val="22"/>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Zbog navedenog ovaj sud je donio rješenje posl.br. St. 451/2017-12 od 10. srpnja 2017. godine o obustavi skraćenog stečajnog postupka i pokretanju prethodnog postupka, koji postupak se vodi pod ovim poslovnim brojem.</w:t>
      </w:r>
    </w:p>
    <w:p w:rsidRDefault="008A4B05" w:rsidP="008A4B05" w:rsidR="008A4B05" w:rsidRPr="008A4B05">
      <w:pPr>
        <w:autoSpaceDE w:val="false"/>
        <w:autoSpaceDN w:val="false"/>
        <w:adjustRightInd w:val="false"/>
        <w:ind w:firstLine="708"/>
        <w:jc w:val="both"/>
        <w:rPr>
          <w:sz w:val="22"/>
          <w:szCs w:val="22"/>
        </w:rPr>
      </w:pPr>
    </w:p>
    <w:p w:rsidRDefault="008A4B05" w:rsidP="008A4B05" w:rsidR="008A4B05" w:rsidRPr="008A4B05">
      <w:pPr>
        <w:ind w:firstLine="708"/>
        <w:jc w:val="both"/>
        <w:rPr>
          <w:sz w:val="22"/>
          <w:szCs w:val="22"/>
        </w:rPr>
      </w:pPr>
      <w:r w:rsidRPr="008A4B05">
        <w:rPr>
          <w:sz w:val="22"/>
          <w:szCs w:val="22"/>
        </w:rPr>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w:t>
      </w:r>
      <w:r w:rsidRPr="008A4B05">
        <w:rPr>
          <w:sz w:val="22"/>
          <w:szCs w:val="22"/>
        </w:rPr>
        <w:lastRenderedPageBreak/>
        <w:t>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8A4B05">
      <w:pPr>
        <w:ind w:firstLine="709"/>
        <w:jc w:val="both"/>
        <w:rPr>
          <w:sz w:val="22"/>
          <w:szCs w:val="22"/>
        </w:rPr>
      </w:pPr>
      <w:r w:rsidRPr="008A4B05">
        <w:rPr>
          <w:sz w:val="22"/>
          <w:szCs w:val="22"/>
        </w:rPr>
        <w:t xml:space="preserve">Tijekom prethodnog postupka dužnik se je izjasnio o prijedlogu za otvaranje stečajnog postupka (list spisa 189) u bitnome navodeći da postoji stečajni razlog budući je račun dužnika dulje vremena u blokadi. </w:t>
      </w:r>
    </w:p>
    <w:p w:rsidRDefault="008A4B05" w:rsidP="008A4B05" w:rsidR="008A4B05" w:rsidRPr="008A4B05">
      <w:pPr>
        <w:ind w:firstLine="709"/>
        <w:jc w:val="both"/>
        <w:rPr>
          <w:sz w:val="22"/>
          <w:szCs w:val="22"/>
        </w:rPr>
      </w:pPr>
    </w:p>
    <w:p w:rsidRDefault="008A4B05" w:rsidP="008A4B05" w:rsidR="008A4B05" w:rsidRPr="008A4B05">
      <w:pPr>
        <w:ind w:firstLine="709"/>
        <w:jc w:val="both"/>
        <w:rPr>
          <w:sz w:val="22"/>
          <w:szCs w:val="22"/>
        </w:rPr>
      </w:pPr>
      <w:r w:rsidRPr="008A4B05">
        <w:rPr>
          <w:sz w:val="22"/>
          <w:szCs w:val="22"/>
        </w:rPr>
        <w:t>Iz popisa imovine i obveza dužnika (list spisa 8-93, 176-184) i potvrde Ministarstva financija Republika Hrvatska, Porezna uprava od 5. travnja 2017. godine proizlazi da dužnik ima imovine.</w:t>
      </w:r>
    </w:p>
    <w:p w:rsidRDefault="008A4B05" w:rsidP="008A4B05" w:rsidR="008A4B05" w:rsidRPr="008A4B05">
      <w:pPr>
        <w:jc w:val="both"/>
        <w:rPr>
          <w:sz w:val="22"/>
          <w:szCs w:val="22"/>
        </w:rPr>
      </w:pPr>
    </w:p>
    <w:p w:rsidRDefault="008A4B05" w:rsidP="008A4B05" w:rsidR="008A4B05" w:rsidRPr="008A4B05">
      <w:pPr>
        <w:ind w:firstLine="708"/>
        <w:jc w:val="both"/>
        <w:rPr>
          <w:sz w:val="22"/>
          <w:szCs w:val="22"/>
        </w:rPr>
      </w:pPr>
      <w:r w:rsidRPr="008A4B05">
        <w:rPr>
          <w:sz w:val="22"/>
          <w:szCs w:val="22"/>
        </w:rPr>
        <w:t>Iz potvrde Financijske agencije o neizvršenim osnovama za plaćanje od 30. kolovoza 2017. godine (list spisa 186-188) proizlazi da na dan izdavanje potvrde dužnik u Očevidniku redoslijeda osnova za plaćanje ima evidentirane neizvršene osnove za plaćanje u neprekinutom razdoblju od 278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8A4B05" w:rsidP="008A4B05" w:rsidR="008A4B05" w:rsidRPr="008A4B05">
      <w:pPr>
        <w:ind w:firstLine="708"/>
        <w:jc w:val="both"/>
        <w:rPr>
          <w:sz w:val="22"/>
          <w:szCs w:val="22"/>
        </w:rPr>
      </w:pPr>
      <w:r w:rsidRPr="008A4B05">
        <w:rPr>
          <w:sz w:val="22"/>
          <w:szCs w:val="22"/>
        </w:rPr>
        <w:t>Tijekom prethodnog postupka sud je našao da dužnik ima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odabire za stečajnog upravitelja izabran Vlaho Monković, sud je ovim rješenjem istog imenovao 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U Splitu, dana 31. kolovoza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(31.08.2017.g.)</w:t>
      </w:r>
      <w:r w:rsidRPr="008A4B05">
        <w:rPr>
          <w:b/>
          <w:sz w:val="22"/>
          <w:szCs w:val="22"/>
        </w:rPr>
        <w:t>:</w:t>
      </w:r>
    </w:p>
    <w:p w:rsidRDefault="008A4B05" w:rsidP="008A4B05" w:rsidR="008A4B05" w:rsidRPr="008A4B05">
      <w:pPr>
        <w:numPr>
          <w:ilvl w:val="0"/>
          <w:numId w:val="1"/>
        </w:numPr>
        <w:jc w:val="both"/>
      </w:pPr>
      <w:r w:rsidRPr="008A4B05">
        <w:t>predlagatelju, 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8A4B05" w:rsidP="008A4B05" w:rsidR="008A4B05" w:rsidRPr="008A4B05">
      <w:pPr>
        <w:numPr>
          <w:ilvl w:val="0"/>
          <w:numId w:val="1"/>
        </w:numPr>
        <w:jc w:val="both"/>
      </w:pPr>
      <w:r w:rsidRPr="008A4B05">
        <w:t>Splitska banka d.d. putem e-oglasna ploča,</w:t>
      </w:r>
    </w:p>
    <w:p w:rsidRDefault="008A4B05" w:rsidP="008A4B05" w:rsidR="008A4B05" w:rsidRPr="008A4B05">
      <w:pPr>
        <w:numPr>
          <w:ilvl w:val="0"/>
          <w:numId w:val="1"/>
        </w:numPr>
        <w:jc w:val="both"/>
      </w:pPr>
      <w:r w:rsidRPr="008A4B05">
        <w:t xml:space="preserve">Porezna uprava </w:t>
      </w:r>
      <w:r w:rsidR="00332A17">
        <w:t>K</w:t>
      </w:r>
      <w:r w:rsidRPr="008A4B05">
        <w:t xml:space="preserve">orčula   </w:t>
      </w:r>
    </w:p>
    <w:p w:rsidRDefault="008A4B05" w:rsidP="008A4B05" w:rsidR="008A4B05" w:rsidRPr="008A4B05">
      <w:pPr>
        <w:numPr>
          <w:ilvl w:val="0"/>
          <w:numId w:val="1"/>
        </w:numPr>
        <w:jc w:val="both"/>
      </w:pPr>
      <w:r w:rsidRPr="008A4B05">
        <w:t xml:space="preserve">ŽDO Dubrovnik, Građansko-upravni odjel, </w:t>
      </w:r>
    </w:p>
    <w:p w:rsidRDefault="008A4B05" w:rsidP="008A4B05" w:rsidR="008A4B05" w:rsidRPr="008A4B05">
      <w:pPr>
        <w:numPr>
          <w:ilvl w:val="0"/>
          <w:numId w:val="1"/>
        </w:numPr>
        <w:jc w:val="both"/>
      </w:pPr>
      <w:r w:rsidRPr="008A4B05">
        <w:t>Općinskom sudu u Splitu, ZK odjel,</w:t>
      </w:r>
    </w:p>
    <w:p w:rsidRDefault="008A4B05" w:rsidP="008A4B05" w:rsidR="008A4B05" w:rsidRPr="008A4B05">
      <w:pPr>
        <w:numPr>
          <w:ilvl w:val="0"/>
          <w:numId w:val="1"/>
        </w:numPr>
        <w:jc w:val="both"/>
      </w:pPr>
      <w:r w:rsidRPr="008A4B05">
        <w:t>Općinskom sudu u Dubrovniku, ZK odjel Korčula,</w:t>
      </w:r>
    </w:p>
    <w:p w:rsidRDefault="008A4B05" w:rsidP="008A4B05" w:rsidR="008A4B05" w:rsidRPr="008A4B05">
      <w:pPr>
        <w:numPr>
          <w:ilvl w:val="0"/>
          <w:numId w:val="1"/>
        </w:numPr>
        <w:jc w:val="both"/>
      </w:pPr>
      <w:r w:rsidRPr="008A4B05">
        <w:t>mrežna stranica e-Oglasna ploča sudova,</w:t>
      </w:r>
    </w:p>
    <w:p w:rsidRDefault="008A4B05" w:rsidP="008A4B05" w:rsidR="008A4B05" w:rsidRPr="008A4B05">
      <w:pPr>
        <w:numPr>
          <w:ilvl w:val="0"/>
          <w:numId w:val="1"/>
        </w:numPr>
        <w:jc w:val="both"/>
        <w:rPr>
          <w:sz w:val="22"/>
          <w:szCs w:val="22"/>
        </w:rPr>
      </w:pPr>
      <w:r w:rsidRPr="008A4B05">
        <w:t>registru ovog suda.</w:t>
      </w:r>
      <w:r w:rsidR="006B4109">
        <w:t xml:space="preserve"> </w:t>
      </w:r>
    </w:p>
    <w:p w:rsidRDefault="008A4B05" w:rsidP="008A4B05" w:rsidR="008A4B05" w:rsidRPr="008A4B05">
      <w:pPr>
        <w:ind w:hanging="705" w:left="705"/>
        <w:jc w:val="both"/>
        <w:rPr>
          <w:sz w:val="22"/>
          <w:szCs w:val="22"/>
        </w:rPr>
      </w:pPr>
    </w:p>
    <w:p w:rsidRDefault="008A4B05" w:rsidP="008A4B05" w:rsidR="008A4B05" w:rsidRPr="008A4B05"/>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31B">
      <w:rPr>
        <w:rStyle w:val="Brojstranice"/>
        <w:noProof/>
      </w:rPr>
      <w:t>4</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6-St.448</w:t>
    </w:r>
    <w:r w:rsidRPr="00F71086">
      <w:rPr>
        <w:b/>
        <w:sz w:val="22"/>
        <w:szCs w:val="22"/>
      </w:rPr>
      <w:t>/2016-</w:t>
    </w:r>
    <w:r w:rsidR="00A54CB8">
      <w:rPr>
        <w:b/>
        <w:sz w:val="22"/>
        <w:szCs w:val="22"/>
      </w:rPr>
      <w:t>2</w:t>
    </w:r>
    <w:r w:rsidR="0022088B">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FA1"/>
    <w:rsid w:val="00060D86"/>
    <w:rsid w:val="000670BA"/>
    <w:rsid w:val="00074E23"/>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6BE6"/>
    <w:rsid w:val="00174D34"/>
    <w:rsid w:val="00175BA4"/>
    <w:rsid w:val="00182191"/>
    <w:rsid w:val="00185441"/>
    <w:rsid w:val="00185514"/>
    <w:rsid w:val="00193502"/>
    <w:rsid w:val="001A20B6"/>
    <w:rsid w:val="001A5108"/>
    <w:rsid w:val="001B5EB7"/>
    <w:rsid w:val="001D131B"/>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F455B"/>
    <w:rsid w:val="003010AF"/>
    <w:rsid w:val="00307AEC"/>
    <w:rsid w:val="0032317C"/>
    <w:rsid w:val="00323D7E"/>
    <w:rsid w:val="00332A17"/>
    <w:rsid w:val="0034176C"/>
    <w:rsid w:val="00351251"/>
    <w:rsid w:val="00364067"/>
    <w:rsid w:val="00375143"/>
    <w:rsid w:val="003A22E9"/>
    <w:rsid w:val="003B2E40"/>
    <w:rsid w:val="003C2CB9"/>
    <w:rsid w:val="003E11A3"/>
    <w:rsid w:val="003E475F"/>
    <w:rsid w:val="003F2641"/>
    <w:rsid w:val="003F2856"/>
    <w:rsid w:val="003F55C8"/>
    <w:rsid w:val="0040759F"/>
    <w:rsid w:val="00421825"/>
    <w:rsid w:val="00427476"/>
    <w:rsid w:val="00434741"/>
    <w:rsid w:val="00450D16"/>
    <w:rsid w:val="00450F22"/>
    <w:rsid w:val="0045500B"/>
    <w:rsid w:val="0046528A"/>
    <w:rsid w:val="00466E13"/>
    <w:rsid w:val="00467386"/>
    <w:rsid w:val="00474479"/>
    <w:rsid w:val="00487978"/>
    <w:rsid w:val="004A169E"/>
    <w:rsid w:val="004A43E7"/>
    <w:rsid w:val="004C3D10"/>
    <w:rsid w:val="004D1960"/>
    <w:rsid w:val="00510C51"/>
    <w:rsid w:val="00513569"/>
    <w:rsid w:val="00520C9D"/>
    <w:rsid w:val="00533D65"/>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B2394"/>
    <w:rsid w:val="006B4109"/>
    <w:rsid w:val="006B47E5"/>
    <w:rsid w:val="006B5A0E"/>
    <w:rsid w:val="006D6332"/>
    <w:rsid w:val="006D6884"/>
    <w:rsid w:val="006E7D91"/>
    <w:rsid w:val="007127DE"/>
    <w:rsid w:val="00747D51"/>
    <w:rsid w:val="00756A32"/>
    <w:rsid w:val="00765268"/>
    <w:rsid w:val="00771DA5"/>
    <w:rsid w:val="007878BB"/>
    <w:rsid w:val="007C72BB"/>
    <w:rsid w:val="007D12A6"/>
    <w:rsid w:val="007D185A"/>
    <w:rsid w:val="007E206B"/>
    <w:rsid w:val="007F385E"/>
    <w:rsid w:val="00805E07"/>
    <w:rsid w:val="0080694F"/>
    <w:rsid w:val="00814E7D"/>
    <w:rsid w:val="00816FCA"/>
    <w:rsid w:val="00834670"/>
    <w:rsid w:val="00834E7D"/>
    <w:rsid w:val="00845B8D"/>
    <w:rsid w:val="008738CD"/>
    <w:rsid w:val="00896C97"/>
    <w:rsid w:val="00896C9E"/>
    <w:rsid w:val="0089769E"/>
    <w:rsid w:val="008A4B05"/>
    <w:rsid w:val="008E035F"/>
    <w:rsid w:val="008E2A42"/>
    <w:rsid w:val="009078F6"/>
    <w:rsid w:val="00912E56"/>
    <w:rsid w:val="00940F86"/>
    <w:rsid w:val="00965822"/>
    <w:rsid w:val="00972210"/>
    <w:rsid w:val="00982A44"/>
    <w:rsid w:val="00982F35"/>
    <w:rsid w:val="009C2741"/>
    <w:rsid w:val="009D495D"/>
    <w:rsid w:val="009D4A3A"/>
    <w:rsid w:val="009D6705"/>
    <w:rsid w:val="009E49C2"/>
    <w:rsid w:val="00A37537"/>
    <w:rsid w:val="00A432BF"/>
    <w:rsid w:val="00A448B5"/>
    <w:rsid w:val="00A53052"/>
    <w:rsid w:val="00A54CB8"/>
    <w:rsid w:val="00A65E65"/>
    <w:rsid w:val="00A7703B"/>
    <w:rsid w:val="00A77D18"/>
    <w:rsid w:val="00A840E0"/>
    <w:rsid w:val="00AA7986"/>
    <w:rsid w:val="00AC6792"/>
    <w:rsid w:val="00AD59DB"/>
    <w:rsid w:val="00AE5E83"/>
    <w:rsid w:val="00AF2370"/>
    <w:rsid w:val="00B06E9C"/>
    <w:rsid w:val="00B11191"/>
    <w:rsid w:val="00B124CF"/>
    <w:rsid w:val="00B14570"/>
    <w:rsid w:val="00B17CD4"/>
    <w:rsid w:val="00B200CE"/>
    <w:rsid w:val="00B24275"/>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E28CE"/>
    <w:rsid w:val="00BE6D3E"/>
    <w:rsid w:val="00BF0BFF"/>
    <w:rsid w:val="00C009FD"/>
    <w:rsid w:val="00C172C4"/>
    <w:rsid w:val="00C30A5A"/>
    <w:rsid w:val="00C30F42"/>
    <w:rsid w:val="00C45BEA"/>
    <w:rsid w:val="00C60EC0"/>
    <w:rsid w:val="00C6310E"/>
    <w:rsid w:val="00C65406"/>
    <w:rsid w:val="00C80C95"/>
    <w:rsid w:val="00C80F96"/>
    <w:rsid w:val="00C9562E"/>
    <w:rsid w:val="00CB00F5"/>
    <w:rsid w:val="00CC3B20"/>
    <w:rsid w:val="00CC57B1"/>
    <w:rsid w:val="00CC63D6"/>
    <w:rsid w:val="00CD569C"/>
    <w:rsid w:val="00CF5EE6"/>
    <w:rsid w:val="00D07681"/>
    <w:rsid w:val="00D14709"/>
    <w:rsid w:val="00D14FBF"/>
    <w:rsid w:val="00D21B96"/>
    <w:rsid w:val="00D268C0"/>
    <w:rsid w:val="00D31854"/>
    <w:rsid w:val="00D43103"/>
    <w:rsid w:val="00D63FED"/>
    <w:rsid w:val="00D7509F"/>
    <w:rsid w:val="00D8199E"/>
    <w:rsid w:val="00DA56C3"/>
    <w:rsid w:val="00DA764D"/>
    <w:rsid w:val="00DC14FF"/>
    <w:rsid w:val="00DC497F"/>
    <w:rsid w:val="00DD002E"/>
    <w:rsid w:val="00DD24A8"/>
    <w:rsid w:val="00DD5B8F"/>
    <w:rsid w:val="00E03042"/>
    <w:rsid w:val="00E13624"/>
    <w:rsid w:val="00E31C1D"/>
    <w:rsid w:val="00E32EC4"/>
    <w:rsid w:val="00E409B5"/>
    <w:rsid w:val="00E40A67"/>
    <w:rsid w:val="00E64200"/>
    <w:rsid w:val="00EB10D9"/>
    <w:rsid w:val="00ED2F79"/>
    <w:rsid w:val="00ED732C"/>
    <w:rsid w:val="00EF4316"/>
    <w:rsid w:val="00EF58FF"/>
    <w:rsid w:val="00F00884"/>
    <w:rsid w:val="00F03AF8"/>
    <w:rsid w:val="00F1028E"/>
    <w:rsid w:val="00F37B5F"/>
    <w:rsid w:val="00F4190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1D131B"/>
    <w:rPr>
      <w:color w:val="808080"/>
      <w:bdr w:space="0" w:sz="0" w:color="auto" w:val="none"/>
      <w:shd w:fill="auto" w:color="auto" w:val="clear"/>
    </w:rPr>
  </w:style>
  <w:style w:customStyle="true" w:styleId="eSPISCCParagraphDefaultFont" w:type="character">
    <w:name w:val="eSPIS_CC_Paragraph Default Font"/>
    <w:basedOn w:val="Zadanifontodlomka"/>
    <w:rsid w:val="001D13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131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13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13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1D131B"/>
    <w:rPr>
      <w:color w:val="808080"/>
      <w:bdr w:color="auto" w:space="0" w:sz="0" w:val="none"/>
      <w:shd w:color="auto" w:fill="auto" w:val="clear"/>
    </w:rPr>
  </w:style>
  <w:style w:customStyle="1" w:styleId="eSPISCCParagraphDefaultFont" w:type="character">
    <w:name w:val="eSPIS_CC_Paragraph Default Font"/>
    <w:basedOn w:val="Zadanifontodlomka"/>
    <w:rsid w:val="001D13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131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13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13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st-451/2017.</izvorni_sadrzaj>
    <derivirana_varijabla naziv="DomainObject.Predmet.Opis_1">OBUSTAVA st-451/2017.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St-720/2017</izvorni_sadrzaj>
    <derivirana_varijabla naziv="DomainObject.Predmet.OznakaBroj_1">St-720/2017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IMK INMONT društvo s ograničenom odgovornošću za montažu metalnih konstrukcija i opreme</izvorni_sadrzaj>
    <derivirana_varijabla naziv="DomainObject.Predmet.ProtustrankaFormated_1">  IMK INMONT društvo s ograničenom odgovornošću za montažu metalnih konstrukcija i opreme</derivirana_varijabla>
  </DomainObject.Predmet.ProtustrankaFormated>
  <DomainObject.Predmet.ProtustrankaFormatedOIB>
    <izvorni_sadrzaj>  IMK INMONT društvo s ograničenom odgovornošću za montažu metalnih konstrukcija i opreme, OIB 10417246706</izvorni_sadrzaj>
    <derivirana_varijabla naziv="DomainObject.Predmet.ProtustrankaFormatedOIB_1">  IMK INMONT društvo s ograničenom odgovornošću za montažu metalnih konstrukcija i opreme, OIB 10417246706</derivirana_varijabla>
  </DomainObject.Predmet.ProtustrankaFormatedOIB>
  <DomainObject.Predmet.ProtustrankaFormatedWithAdress>
    <izvorni_sadrzaj> IMK INMONT društvo s ograničenom odgovornošću za montažu metalnih konstrukcija i opreme, Medvidnjak/bb, 20260 Korčula</izvorni_sadrzaj>
    <derivirana_varijabla naziv="DomainObject.Predmet.ProtustrankaFormatedWithAdress_1"> IMK INMONT društvo s ograničenom odgovornošću za montažu metalnih konstrukcija i opreme, Medvidnjak/bb, 20260 Korčula</derivirana_varijabla>
  </DomainObject.Predmet.ProtustrankaFormatedWithAdress>
  <DomainObject.Predmet.ProtustrankaFormatedWithAdressOIB>
    <izvorni_sadrzaj> IMK INMONT društvo s ograničenom odgovornošću za montažu metalnih konstrukcija i opreme, OIB 10417246706, Medvidnjak/bb, 20260 Korčula</izvorni_sadrzaj>
    <derivirana_varijabla naziv="DomainObject.Predmet.ProtustrankaFormatedWithAdressOIB_1"> IMK INMONT društvo s ograničenom odgovornošću za montažu metalnih konstrukcija i opreme, OIB 10417246706, Medvidnjak/bb, 20260 Korčula</derivirana_varijabla>
  </DomainObject.Predmet.ProtustrankaFormatedWithAdressOIB>
  <DomainObject.Predmet.ProtustrankaWithAdress>
    <izvorni_sadrzaj>IMK INMONT društvo s ograničenom odgovornošću za montažu metalnih konstrukcija i opreme Medvidnjak/bb, 20260 Korčula</izvorni_sadrzaj>
    <derivirana_varijabla naziv="DomainObject.Predmet.ProtustrankaWithAdress_1">IMK INMONT društvo s ograničenom odgovornošću za montažu metalnih konstrukcija i opreme Medvidnjak/bb, 20260 Korčula</derivirana_varijabla>
  </DomainObject.Predmet.ProtustrankaWithAdress>
  <DomainObject.Predmet.ProtustrankaWithAdressOIB>
    <izvorni_sadrzaj>IMK INMONT društvo s ograničenom odgovornošću za montažu metalnih konstrukcija i opreme, OIB 10417246706, Medvidnjak/bb, 20260 Korčula</izvorni_sadrzaj>
    <derivirana_varijabla naziv="DomainObject.Predmet.ProtustrankaWithAdressOIB_1">IMK INMONT društvo s ograničenom odgovornošću za montažu metalnih konstrukcija i opreme, OIB 10417246706, Medvidnjak/bb, 20260 Korčula</derivirana_varijabla>
  </DomainObject.Predmet.ProtustrankaWithAdressOIB>
  <DomainObject.Predmet.ProtustrankaNazivFormated>
    <izvorni_sadrzaj>IMK INMONT društvo s ograničenom odgovornošću za montažu metalnih konstrukcija i opreme</izvorni_sadrzaj>
    <derivirana_varijabla naziv="DomainObject.Predmet.ProtustrankaNazivFormated_1">IMK INMONT društvo s ograničenom odgovornošću za montažu metalnih konstrukcija i opreme</derivirana_varijabla>
  </DomainObject.Predmet.ProtustrankaNazivFormated>
  <DomainObject.Predmet.ProtustrankaNazivFormatedOIB>
    <izvorni_sadrzaj>IMK INMONT društvo s ograničenom odgovornošću za montažu metalnih konstrukcija i opreme, OIB 10417246706</izvorni_sadrzaj>
    <derivirana_varijabla naziv="DomainObject.Predmet.ProtustrankaNazivFormatedOIB_1">IMK INMONT društvo s ograničenom odgovornošću za montažu metalnih konstrukcija i opreme, OIB 10417246706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Podružnica Dubrovnik</izvorni_sadrzaj>
    <derivirana_varijabla naziv="DomainObject.Predmet.StrankaFormated_1">  FINA Split, Podružnica Dubrovnik</derivirana_varijabla>
  </DomainObject.Predmet.StrankaFormated>
  <DomainObject.Predmet.StrankaFormatedOIB>
    <izvorni_sadrzaj>  FINA Split, Podružnica Dubrovnik, OIB 85821130368</izvorni_sadrzaj>
    <derivirana_varijabla naziv="DomainObject.Predmet.StrankaFormatedOIB_1">  FINA Split, Podružnica Dubrovnik, OIB 85821130368</derivirana_varijabla>
  </DomainObject.Predmet.StrankaFormatedOIB>
  <DomainObject.Predmet.StrankaFormatedWithAdress>
    <izvorni_sadrzaj> FINA Split, Podružnica Dubrovnik, Vukovarska 2, 20000 Dubrovnik</izvorni_sadrzaj>
    <derivirana_varijabla naziv="DomainObject.Predmet.StrankaFormatedWithAdress_1"> FINA Split, Podružnica Dubrovnik, Vukovarska 2, 20000 Dubrovnik</derivirana_varijabla>
  </DomainObject.Predmet.StrankaFormatedWithAdress>
  <DomainObject.Predmet.StrankaFormatedWithAdressOIB>
    <izvorni_sadrzaj> FINA Split, Podružnica Dubrovnik, OIB 85821130368, Vukovarska 2, 20000 Dubrovnik</izvorni_sadrzaj>
    <derivirana_varijabla naziv="DomainObject.Predmet.StrankaFormatedWithAdressOIB_1"> FINA Split, Podružnica Dubrovnik, OIB 85821130368, Vukovarska 2, 20000 Dubrovnik</derivirana_varijabla>
  </DomainObject.Predmet.StrankaFormatedWithAdressOIB>
  <DomainObject.Predmet.StrankaWithAdress>
    <izvorni_sadrzaj>FINA Split, Podružnica Dubrovnik Vukovarska 2,20000 Dubrovnik</izvorni_sadrzaj>
    <derivirana_varijabla naziv="DomainObject.Predmet.StrankaWithAdress_1">FINA Split, Podružnica Dubrovnik Vukovarska 2,20000 Dubrovnik</derivirana_varijabla>
  </DomainObject.Predmet.StrankaWithAdress>
  <DomainObject.Predmet.StrankaWithAdressOIB>
    <izvorni_sadrzaj>FINA Split, Podružnica Dubrovnik, OIB 85821130368, Vukovarska 2,20000 Dubrovnik</izvorni_sadrzaj>
    <derivirana_varijabla naziv="DomainObject.Predmet.StrankaWithAdressOIB_1">FINA Split, Podružnica Dubrovnik, OIB 85821130368, Vukovarska 2,20000 Dubrovnik</derivirana_varijabla>
  </DomainObject.Predmet.StrankaWithAdressOIB>
  <DomainObject.Predmet.StrankaNazivFormated>
    <izvorni_sadrzaj>FINA Split, Podružnica Dubrovnik</izvorni_sadrzaj>
    <derivirana_varijabla naziv="DomainObject.Predmet.StrankaNazivFormated_1">FINA Split, Podružnica Dubrovnik</derivirana_varijabla>
  </DomainObject.Predmet.StrankaNazivFormated>
  <DomainObject.Predmet.StrankaNazivFormatedOIB>
    <izvorni_sadrzaj>FINA Split, Podružnica Dubrovnik, OIB 85821130368</izvorni_sadrzaj>
    <derivirana_varijabla naziv="DomainObject.Predmet.StrankaNazivFormatedOIB_1">FINA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Split, Podružnica Dubrovnik</item>
    </izvorni_sadrzaj>
    <derivirana_varijabla naziv="DomainObject.Predmet.StrankaListFormated_1">
      <item>FINA Split, Podružnica Dubrovnik</item>
    </derivirana_varijabla>
  </DomainObject.Predmet.StrankaListFormated>
  <DomainObject.Predmet.StrankaListFormatedOIB>
    <izvorni_sadrzaj>
      <item>FINA Split, Podružnica Dubrovnik, OIB 85821130368</item>
    </izvorni_sadrzaj>
    <derivirana_varijabla naziv="DomainObject.Predmet.StrankaListFormatedOIB_1">
      <item>FINA Split, Podružnica Dubrovnik, OIB 85821130368</item>
    </derivirana_varijabla>
  </DomainObject.Predmet.StrankaListFormatedOIB>
  <DomainObject.Predmet.StrankaListFormatedWithAdress>
    <izvorni_sadrzaj>
      <item>FINA Split, Podružnica Dubrovnik, Vukovarska 2, 20000 Dubrovnik</item>
    </izvorni_sadrzaj>
    <derivirana_varijabla naziv="DomainObject.Predmet.StrankaListFormatedWithAdress_1">
      <item>FINA Split, Podružnica Dubrovnik, Vukovarska 2, 20000 Dubrovnik</item>
    </derivirana_varijabla>
  </DomainObject.Predmet.StrankaListFormatedWithAdress>
  <DomainObject.Predmet.StrankaListFormatedWithAdressOIB>
    <izvorni_sadrzaj>
      <item>FINA Split, Podružnica Dubrovnik, OIB 85821130368, Vukovarska 2, 20000 Dubrovnik</item>
    </izvorni_sadrzaj>
    <derivirana_varijabla naziv="DomainObject.Predmet.StrankaListFormatedWithAdressOIB_1">
      <item>FINA Split, Podružnica Dubrovnik, OIB 85821130368, Vukovarska 2, 20000 Dubrovnik</item>
    </derivirana_varijabla>
  </DomainObject.Predmet.StrankaListFormatedWithAdressOIB>
  <DomainObject.Predmet.StrankaListNazivFormated>
    <izvorni_sadrzaj>
      <item>FINA Split, Podružnica Dubrovnik</item>
    </izvorni_sadrzaj>
    <derivirana_varijabla naziv="DomainObject.Predmet.StrankaListNazivFormated_1">
      <item>FINA Split, Podružnica Dubrovnik</item>
    </derivirana_varijabla>
  </DomainObject.Predmet.StrankaListNazivFormated>
  <DomainObject.Predmet.StrankaListNazivFormatedOIB>
    <izvorni_sadrzaj>
      <item>FINA Split, Podružnica Dubrovnik, OIB 85821130368</item>
    </izvorni_sadrzaj>
    <derivirana_varijabla naziv="DomainObject.Predmet.StrankaListNazivFormatedOIB_1">
      <item>FINA Split, Podružnica Dubrovnik, OIB 85821130368</item>
    </derivirana_varijabla>
  </DomainObject.Predmet.StrankaListNazivFormatedOIB>
  <DomainObject.Predmet.ProtuStrankaListFormated>
    <izvorni_sadrzaj>
      <item>IMK INMONT društvo s ograničenom odgovornošću za montažu metalnih konstrukcija i opreme</item>
    </izvorni_sadrzaj>
    <derivirana_varijabla naziv="DomainObject.Predmet.ProtuStrankaListFormated_1">
      <item>IMK INMONT društvo s ograničenom odgovornošću za montažu metalnih konstrukcija i opreme</item>
    </derivirana_varijabla>
  </DomainObject.Predmet.ProtuStrankaListFormated>
  <DomainObject.Predmet.ProtuStrankaListFormatedOIB>
    <izvorni_sadrzaj>
      <item>IMK INMONT društvo s ograničenom odgovornošću za montažu metalnih konstrukcija i opreme, OIB 10417246706</item>
    </izvorni_sadrzaj>
    <derivirana_varijabla naziv="DomainObject.Predmet.ProtuStrankaListFormatedOIB_1">
      <item>IMK INMONT društvo s ograničenom odgovornošću za montažu metalnih konstrukcija i opreme, OIB 10417246706</item>
    </derivirana_varijabla>
  </DomainObject.Predmet.ProtuStrankaListFormatedOIB>
  <DomainObject.Predmet.ProtuStrankaListFormatedWithAdress>
    <izvorni_sadrzaj>
      <item>IMK INMONT društvo s ograničenom odgovornošću za montažu metalnih konstrukcija i opreme, Medvidnjak/bb, 20260 Korčula</item>
    </izvorni_sadrzaj>
    <derivirana_varijabla naziv="DomainObject.Predmet.ProtuStrankaListFormatedWithAdress_1">
      <item>IMK INMONT društvo s ograničenom odgovornošću za montažu metalnih konstrukcija i opreme, Medvidnjak/bb, 20260 Korčula</item>
    </derivirana_varijabla>
  </DomainObject.Predmet.ProtuStrankaListFormatedWithAdress>
  <DomainObject.Predmet.ProtuStrankaListFormatedWithAdressOIB>
    <izvorni_sadrzaj>
      <item>IMK INMONT društvo s ograničenom odgovornošću za montažu metalnih konstrukcija i opreme, OIB 10417246706, Medvidnjak/bb, 20260 Korčula</item>
    </izvorni_sadrzaj>
    <derivirana_varijabla naziv="DomainObject.Predmet.ProtuStrankaListFormatedWithAdressOIB_1">
      <item>IMK INMONT društvo s ograničenom odgovornošću za montažu metalnih konstrukcija i opreme, OIB 10417246706, Medvidnjak/bb, 20260 Korčula</item>
    </derivirana_varijabla>
  </DomainObject.Predmet.ProtuStrankaListFormatedWithAdressOIB>
  <DomainObject.Predmet.ProtuStrankaListNazivFormated>
    <izvorni_sadrzaj>
      <item>IMK INMONT društvo s ograničenom odgovornošću za montažu metalnih konstrukcija i opreme</item>
    </izvorni_sadrzaj>
    <derivirana_varijabla naziv="DomainObject.Predmet.ProtuStrankaListNazivFormated_1">
      <item>IMK INMONT društvo s ograničenom odgovornošću za montažu metalnih konstrukcija i opreme</item>
    </derivirana_varijabla>
  </DomainObject.Predmet.ProtuStrankaListNazivFormated>
  <DomainObject.Predmet.ProtuStrankaListNazivFormatedOIB>
    <izvorni_sadrzaj>
      <item>IMK INMONT društvo s ograničenom odgovornošću za montažu metalnih konstrukcija i opreme, OIB 10417246706</item>
    </izvorni_sadrzaj>
    <derivirana_varijabla naziv="DomainObject.Predmet.ProtuStrankaListNazivFormatedOIB_1">
      <item>IMK INMONT društvo s ograničenom odgovornošću za montažu metalnih konstrukcija i opreme, OIB 10417246706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Split, Podružnica Dubrovnik</izvorni_sadrzaj>
    <derivirana_varijabla naziv="DomainObject.Predmet.StrankaIDrugi_1">FINA Split, Podružnica Dubrovnik</derivirana_varijabla>
  </DomainObject.Predmet.StrankaIDrugi>
  <DomainObject.Predmet.ProtustrankaIDrugi>
    <izvorni_sadrzaj>IMK INMONT društvo s ograničenom odgovornošću za montažu metalnih konstrukcija i opreme</izvorni_sadrzaj>
    <derivirana_varijabla naziv="DomainObject.Predmet.ProtustrankaIDrugi_1">IMK INMONT društvo s ograničenom odgovornošću za montažu metalnih konstrukcija i opreme</derivirana_varijabla>
  </DomainObject.Predmet.ProtustrankaIDrugi>
  <DomainObject.Predmet.StrankaIDrugiAdressOIB>
    <izvorni_sadrzaj>FINA Split, Podružnica Dubrovnik, OIB 85821130368, Vukovarska 2, 20000 Dubrovnik</izvorni_sadrzaj>
    <derivirana_varijabla naziv="DomainObject.Predmet.StrankaIDrugiAdressOIB_1">FINA Split, Podružnica Dubrovnik, OIB 85821130368, Vukovarska 2, 20000 Dubrovnik</derivirana_varijabla>
  </DomainObject.Predmet.StrankaIDrugiAdressOIB>
  <DomainObject.Predmet.ProtustrankaIDrugiAdressOIB>
    <izvorni_sadrzaj>IMK INMONT društvo s ograničenom odgovornošću za montažu metalnih konstrukcija i opreme, OIB 10417246706, Medvidnjak/bb, 20260 Korčula</izvorni_sadrzaj>
    <derivirana_varijabla naziv="DomainObject.Predmet.ProtustrankaIDrugiAdressOIB_1">IMK INMONT društvo s ograničenom odgovornošću za montažu metalnih konstrukcija i opreme, OIB 10417246706, Medvidnjak/bb,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Podružnica Dubrovnik</item>
      <item>IMK INMONT društvo s ograničenom odgovornošću za montažu metalnih konstrukcija i opreme</item>
    </izvorni_sadrzaj>
    <derivirana_varijabla naziv="DomainObject.Predmet.SudioniciListNaziv_1">
      <item>FINA Split, Podružnica Dubrovnik</item>
      <item>IMK INMONT društvo s ograničenom odgovornošću za montažu metalnih konstrukcija i opreme</item>
    </derivirana_varijabla>
  </DomainObject.Predmet.SudioniciListNaziv>
  <DomainObject.Predmet.SudioniciListAdressOIB>
    <izvorni_sadrzaj>
      <item>FINA Split, Podružnica Dubrovnik, OIB 85821130368, Vukovarska 2,20000 Dubrovnik</item>
      <item>IMK INMONT društvo s ograničenom odgovornošću za montažu metalnih konstrukcija i opreme, OIB 10417246706, Medvidnjak/bb,20260 Korčula</item>
    </izvorni_sadrzaj>
    <derivirana_varijabla naziv="DomainObject.Predmet.SudioniciListAdressOIB_1">
      <item>FINA Split, Podružnica Dubrovnik, OIB 85821130368, Vukovarska 2,20000 Dubrovnik</item>
      <item>IMK INMONT društvo s ograničenom odgovornošću za montažu metalnih konstrukcija i opreme, OIB 10417246706,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10417246706</item>
    </izvorni_sadrzaj>
    <derivirana_varijabla naziv="DomainObject.Predmet.SudioniciListNazivOIB_1">
      <item>, OIB 85821130368</item>
      <item>, OIB 10417246706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AE26F8-575C-400D-B448-63E0B5B086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1404</properties:Words>
  <properties:Characters>7842</properties:Characters>
  <properties:Lines>178</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2017-08-31T10:29:00Z</dcterms:created>
  <dc:creator>Ante Kačić</dc:creator>
  <cp:lastModifiedBy>Srđan Gavranić</cp:lastModifiedBy>
  <cp:lastPrinted>2017-08-31T10:29:00Z</cp:lastPrinted>
  <dcterms:modified xmlns:xsi="http://www.w3.org/2001/XMLSchema-instance" xsi:type="dcterms:W3CDTF">2017-08-31T10:30:00Z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