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3594" w14:paraId="ab83594" w:rsidRDefault="00EE76F9" w:rsidP="00A3255B" w:rsidR="00A3255B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9E36EE" w:rsidP="009E36EE" w:rsidR="009E36EE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6EE" w:rsidP="009E36EE" w:rsidR="009E36EE" w:rsidRPr="00C17B5B">
      <w:r w:rsidRPr="00C17B5B">
        <w:rPr>
          <w:rFonts w:eastAsia="MS Mincho"/>
        </w:rPr>
        <w:t>REPUBLIKA HRVATSKA</w:t>
      </w:r>
    </w:p>
    <w:p w:rsidRDefault="009E36EE" w:rsidP="009E36EE" w:rsidR="009E36EE" w:rsidRPr="00C17B5B">
      <w:r w:rsidRPr="00C17B5B">
        <w:rPr>
          <w:rFonts w:eastAsia="MS Mincho"/>
        </w:rPr>
        <w:t>TRGOVAČKI SUD U RIJECI</w:t>
      </w:r>
    </w:p>
    <w:p w:rsidRDefault="009E36EE" w:rsidP="009E36EE" w:rsidR="009E36EE">
      <w:r w:rsidRPr="00C17B5B">
        <w:rPr>
          <w:rFonts w:eastAsia="MS Mincho"/>
        </w:rPr>
        <w:t xml:space="preserve">      Rijeka, Zadarska 1 i 3</w:t>
      </w:r>
    </w:p>
    <w:p w:rsidRDefault="009E36EE" w:rsidP="009E36EE" w:rsidR="009E36EE">
      <w:r>
        <w:tab/>
      </w:r>
      <w:r>
        <w:tab/>
      </w:r>
      <w:r>
        <w:tab/>
      </w:r>
      <w:r>
        <w:tab/>
      </w:r>
      <w:r>
        <w:tab/>
      </w:r>
    </w:p>
    <w:p w:rsidRDefault="00EE76F9" w:rsidP="00A3255B" w:rsidR="00EE76F9">
      <w:pPr>
        <w:rPr>
          <w:rFonts w:eastAsia="MS Mincho" w:hAnsi="Times New Roman" w:ascii="Times New Roman"/>
        </w:rPr>
      </w:pPr>
    </w:p>
    <w:p w:rsidRDefault="00A3255B" w:rsidP="00A3255B" w:rsidR="00A3255B" w:rsidRPr="00B352C3">
      <w:pPr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3255B" w:rsidP="00A3255B" w:rsidR="00A3255B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806B83">
        <w:rPr>
          <w:rFonts w:eastAsia="MS Mincho" w:hAnsi="Times New Roman" w:ascii="Times New Roman"/>
        </w:rPr>
        <w:t>Trgovački sud u Rijeci, po Liljani Ugrin, stečajnom sucu u predmetu provođenja stečajnog postupka nad dužnikom</w:t>
      </w:r>
      <w:r w:rsidRPr="00806B83">
        <w:rPr>
          <w:rFonts w:hAnsi="Times New Roman" w:ascii="Times New Roman"/>
        </w:rPr>
        <w:t xml:space="preserve"> </w:t>
      </w:r>
      <w:r w:rsidR="00471515" w:rsidRPr="00471515">
        <w:rPr>
          <w:rFonts w:hAnsi="Times New Roman" w:ascii="Times New Roman"/>
        </w:rPr>
        <w:t xml:space="preserve">DIP PILANA GOMIRJE društvo s ograničenom odgovornošću za proizvodnju rezane građe i ostalih proizvoda od drveta u stečaju Gomirje, Jove Stojanovića-Brice 23 (  OIB 38930005734)  </w:t>
      </w:r>
      <w:r w:rsidRPr="00806B83">
        <w:rPr>
          <w:rFonts w:eastAsia="MS Mincho" w:hAnsi="Times New Roman" w:ascii="Times New Roman"/>
        </w:rPr>
        <w:t xml:space="preserve">na ročištu održanom dana </w:t>
      </w:r>
      <w:r w:rsidR="00EE76F9">
        <w:rPr>
          <w:rFonts w:eastAsia="MS Mincho" w:hAnsi="Times New Roman" w:ascii="Times New Roman"/>
        </w:rPr>
        <w:t xml:space="preserve">10. studenog </w:t>
      </w:r>
      <w:r w:rsidRPr="00806B83">
        <w:rPr>
          <w:rFonts w:eastAsia="MS Mincho" w:hAnsi="Times New Roman" w:ascii="Times New Roman"/>
        </w:rPr>
        <w:t>2015. u prisutnosti zastupnika stečajnog vjerovnika, punomoćnika vjerovnika i stečajnog upravitelja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 </w:t>
      </w:r>
    </w:p>
    <w:p w:rsidRDefault="00471515" w:rsidP="00A3255B" w:rsidR="00471515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</w:p>
    <w:p w:rsidRDefault="00471515" w:rsidP="00A3255B" w:rsidR="00471515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  <w:r w:rsidRPr="001E5C3C">
        <w:rPr>
          <w:rFonts w:eastAsia="MS Mincho" w:hAnsi="Times New Roman" w:ascii="Times New Roman"/>
        </w:rPr>
        <w:t xml:space="preserve">I.        </w:t>
      </w:r>
      <w:r>
        <w:rPr>
          <w:rFonts w:eastAsia="MS Mincho" w:hAnsi="Times New Roman" w:ascii="Times New Roman"/>
        </w:rPr>
        <w:t xml:space="preserve">Utvrđene </w:t>
      </w:r>
      <w:r w:rsidRPr="001E5C3C">
        <w:rPr>
          <w:rFonts w:eastAsia="MS Mincho" w:hAnsi="Times New Roman" w:ascii="Times New Roman"/>
        </w:rPr>
        <w:t xml:space="preserve">tražbine  vjerovnika  </w:t>
      </w:r>
      <w:r>
        <w:rPr>
          <w:rFonts w:eastAsia="MS Mincho" w:hAnsi="Times New Roman" w:ascii="Times New Roman"/>
        </w:rPr>
        <w:t xml:space="preserve">prvog </w:t>
      </w:r>
      <w:r w:rsidRPr="001E5C3C">
        <w:rPr>
          <w:rFonts w:hAnsi="Times New Roman" w:ascii="Times New Roman"/>
        </w:rPr>
        <w:t xml:space="preserve"> višeg isplatnog reda</w:t>
      </w:r>
      <w:r w:rsidRPr="001E5C3C">
        <w:rPr>
          <w:rFonts w:eastAsia="MS Mincho" w:hAnsi="Times New Roman" w:ascii="Times New Roman"/>
        </w:rPr>
        <w:t xml:space="preserve">:  </w:t>
      </w:r>
    </w:p>
    <w:p w:rsidRDefault="00EE76F9" w:rsidP="00EE76F9" w:rsidR="00EE76F9" w:rsidRPr="001E5C3C">
      <w:pPr>
        <w:jc w:val="both"/>
        <w:rPr>
          <w:rFonts w:eastAsia="MS Mincho" w:hAnsi="Times New Roman" w:ascii="Times New Roman"/>
        </w:rPr>
      </w:pPr>
    </w:p>
    <w:tbl>
      <w:tblPr>
        <w:tblW w:type="auto" w:w="0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516"/>
        <w:gridCol w:w="6677"/>
        <w:gridCol w:w="1984"/>
      </w:tblGrid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Dragan Stipanović, Gomirje, Ljubošina 9, OIB: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 xml:space="preserve">62289588076 ( 2 )  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116.381,87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Dejan Musulin, Ogulin, J.B. Jelačića 2, OIB: 63490177249 ( 3 )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57.738,01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Nikola  Musulin, Ogulin, J.B. Jelačića 2, OIB: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72312089887 ( 4 )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16.574,61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Ranka Vukelić, Moravice, Goranska 3b, OIB: 12940012710 ( 5 )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16.490,88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Vinko Brčić, Ogulin, Stara cesta 11, OIB: 57579745165 ( 6 )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13.186,78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 xml:space="preserve">Dragan Vujnović, Gomirje, Ljubošina 19, OIB: 09614674309 ( 7 ) 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3.879,65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Predrag  Rendulić, Ogulin, Sveti Petar 90, OIB: 16788345963 ( 8 )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2.592,93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Siniša  Manojlović,</w:t>
            </w:r>
          </w:p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Ogulin, Otok Oštarijski 27, OIB: 39578025314 ( 8 )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1.486,65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Jadranko Majetić,</w:t>
            </w:r>
          </w:p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Ogulin, Hreljin Ogulinski 39, OIB: 93537023759 ( 10 )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991,65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Josip Brozović,</w:t>
            </w:r>
          </w:p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Ogulin, Hreljin Ogulinski 201, OIB: 78850934486 ( 11 )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991,65 kn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4132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677"/>
          </w:tcPr>
          <w:p w:rsidRDefault="00EE76F9" w:rsidP="00EE76F9" w:rsidR="00EE76F9" w:rsidRPr="009413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>Milenko Mrvoš, Gomirje, Ljubošina 4, OIB: 54950487891 ( 12 )</w:t>
            </w:r>
          </w:p>
        </w:tc>
        <w:tc>
          <w:tcPr>
            <w:tcW w:type="dxa" w:w="1984"/>
          </w:tcPr>
          <w:p w:rsidRDefault="00EE76F9" w:rsidP="00EE76F9" w:rsidR="00EE76F9" w:rsidRPr="009413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41323">
              <w:rPr>
                <w:rFonts w:hAnsi="Times New Roman" w:ascii="Times New Roman"/>
                <w:sz w:val="24"/>
                <w:szCs w:val="24"/>
              </w:rPr>
              <w:t xml:space="preserve">991,65 kn </w:t>
            </w:r>
          </w:p>
        </w:tc>
      </w:tr>
      <w:tr w:rsidTr="00EE76F9" w:rsidR="00EE76F9" w:rsidRPr="00941323">
        <w:tc>
          <w:tcPr>
            <w:tcW w:type="dxa" w:w="516"/>
          </w:tcPr>
          <w:p w:rsidRDefault="00EE76F9" w:rsidP="00EE76F9" w:rsidR="00EE76F9" w:rsidRPr="009413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677"/>
          </w:tcPr>
          <w:p w:rsidRDefault="00EE76F9" w:rsidP="00EE76F9" w:rsidR="00EE76F9" w:rsidRPr="008B4EF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B4EFF">
              <w:rPr>
                <w:rFonts w:hAnsi="Times New Roman" w:ascii="Times New Roman"/>
                <w:sz w:val="24"/>
                <w:szCs w:val="24"/>
              </w:rPr>
              <w:t xml:space="preserve">Anica Trbović, Gomirje, Bogdana Jančića 12,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</w:t>
            </w:r>
            <w:r w:rsidRPr="008B4EFF">
              <w:rPr>
                <w:rFonts w:hAnsi="Times New Roman" w:ascii="Times New Roman"/>
                <w:sz w:val="24"/>
                <w:szCs w:val="24"/>
              </w:rPr>
              <w:t>OIB: 98398641612 ( 13 )</w:t>
            </w:r>
          </w:p>
        </w:tc>
        <w:tc>
          <w:tcPr>
            <w:tcW w:type="dxa" w:w="1984"/>
          </w:tcPr>
          <w:p w:rsidRDefault="00EE76F9" w:rsidP="00EE76F9" w:rsidR="00EE76F9" w:rsidRPr="008B4E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B4EFF">
              <w:rPr>
                <w:rFonts w:hAnsi="Times New Roman" w:ascii="Times New Roman"/>
                <w:sz w:val="24"/>
                <w:szCs w:val="24"/>
              </w:rPr>
              <w:t>418,25 kn</w:t>
            </w:r>
          </w:p>
        </w:tc>
      </w:tr>
    </w:tbl>
    <w:p w:rsidRDefault="00EE76F9" w:rsidP="00EE76F9" w:rsidR="00EE76F9">
      <w:pPr>
        <w:jc w:val="center"/>
        <w:rPr>
          <w:rFonts w:hAnsi="Times New Roman" w:ascii="Times New Roman"/>
        </w:rPr>
      </w:pPr>
    </w:p>
    <w:p w:rsidRDefault="00EE76F9" w:rsidP="00EE76F9" w:rsidR="00EE76F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Utvrđene tražbine </w:t>
      </w:r>
      <w:r w:rsidRPr="00BD62BC">
        <w:rPr>
          <w:rFonts w:hAnsi="Times New Roman" w:ascii="Times New Roman"/>
        </w:rPr>
        <w:t xml:space="preserve"> drugog  višeg isplatnog reda označene u tablici,  kako slijedi:  </w:t>
      </w:r>
    </w:p>
    <w:p w:rsidRDefault="00EE76F9" w:rsidP="00EE76F9" w:rsidR="00EE76F9">
      <w:pPr>
        <w:ind w:firstLine="708"/>
        <w:jc w:val="both"/>
        <w:rPr>
          <w:rFonts w:hAnsi="Times New Roman" w:ascii="Times New Roman"/>
        </w:rPr>
      </w:pPr>
    </w:p>
    <w:tbl>
      <w:tblPr>
        <w:tblW w:type="dxa" w:w="9214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516"/>
        <w:gridCol w:w="6714"/>
        <w:gridCol w:w="1984"/>
      </w:tblGrid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714"/>
          </w:tcPr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Hrvatske šume d.o.o. Zagreb, Lj. F. Vukotinovića 2</w:t>
            </w:r>
          </w:p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OIB: 69693144506 ( 14 )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4.270.874,70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dxa" w:w="6714"/>
          </w:tcPr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KARLOVAČKA BANKA d.d. Karlovac, I. G. Kovačića 1</w:t>
            </w:r>
          </w:p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OIB: 08106331075 ( 15 )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3.800.799,23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714"/>
          </w:tcPr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Goran Žanić, OIB: 17936208279 vl. OBRTA ZA IZRADU OGRIJEVNOG DRVA, Josipdol, Kolodvorska  45 OIB:17936208279 ( 16 )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133.753,64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714"/>
          </w:tcPr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Zvonko Muhar vl. AUTOPRIJEVOZNIČKOG OBRTA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</w:t>
            </w:r>
            <w:r w:rsidRPr="00EE76F9">
              <w:rPr>
                <w:rFonts w:hAnsi="Times New Roman" w:ascii="Times New Roman"/>
                <w:sz w:val="24"/>
                <w:szCs w:val="24"/>
              </w:rPr>
              <w:t xml:space="preserve"> Severin na Kupi, Mali Jadrč 10 ( 17 )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129.615,65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5.</w:t>
            </w:r>
          </w:p>
        </w:tc>
        <w:tc>
          <w:tcPr>
            <w:tcW w:type="dxa" w:w="6714"/>
          </w:tcPr>
          <w:p w:rsidRDefault="00EE76F9" w:rsidP="000A35AC" w:rsidR="000A35A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 xml:space="preserve">B&amp;B  COMMERCE d.o.o. Ogulin, Bolnička 2, </w:t>
            </w:r>
          </w:p>
          <w:p w:rsidRDefault="00EE76F9" w:rsidP="000A35AC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OIB: 98091877318 ( 18 )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86.716,82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EE76F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714"/>
          </w:tcPr>
          <w:p w:rsidRDefault="00EE76F9" w:rsidP="00EE76F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HEP ODS d.o.o. ZAGREB, ELEKTROPRIMORJE RIJEKA OIB: 46830600751 ( 19 )</w:t>
            </w:r>
          </w:p>
        </w:tc>
        <w:tc>
          <w:tcPr>
            <w:tcW w:type="dxa" w:w="1984"/>
          </w:tcPr>
          <w:p w:rsidRDefault="00EE76F9" w:rsidP="00EE76F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63.453,61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B957E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7.</w:t>
            </w:r>
          </w:p>
        </w:tc>
        <w:tc>
          <w:tcPr>
            <w:tcW w:type="dxa" w:w="6714"/>
          </w:tcPr>
          <w:p w:rsidRDefault="00EE76F9" w:rsidP="00B957E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CROATIA OSIGURANJE d.d. Zagreb, Miramarska 22,</w:t>
            </w:r>
          </w:p>
          <w:p w:rsidRDefault="00EE76F9" w:rsidP="00B957E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OIB: 26187994862 ( 20 )</w:t>
            </w:r>
          </w:p>
        </w:tc>
        <w:tc>
          <w:tcPr>
            <w:tcW w:type="dxa" w:w="1984"/>
          </w:tcPr>
          <w:p w:rsidRDefault="00EE76F9" w:rsidP="00B957E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43.384,44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B957E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 xml:space="preserve">8. </w:t>
            </w:r>
          </w:p>
        </w:tc>
        <w:tc>
          <w:tcPr>
            <w:tcW w:type="dxa" w:w="6714"/>
          </w:tcPr>
          <w:p w:rsidRDefault="00EE76F9" w:rsidP="00B957E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FIDENTIA d.o.o. Rijeka, Kalvarija 10, OIB: 67971953179 ( 21 )</w:t>
            </w:r>
          </w:p>
        </w:tc>
        <w:tc>
          <w:tcPr>
            <w:tcW w:type="dxa" w:w="1984"/>
          </w:tcPr>
          <w:p w:rsidRDefault="00EE76F9" w:rsidP="00B957E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25.053,56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B957E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9.</w:t>
            </w:r>
          </w:p>
        </w:tc>
        <w:tc>
          <w:tcPr>
            <w:tcW w:type="dxa" w:w="6714"/>
          </w:tcPr>
          <w:p w:rsidRDefault="00EE76F9" w:rsidP="00B957E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Financijska agencija Zagreb, Grada Vukovara 70</w:t>
            </w:r>
          </w:p>
          <w:p w:rsidRDefault="00EE76F9" w:rsidP="00B957E9" w:rsidR="00EE76F9" w:rsidRPr="00EE76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76F9">
              <w:rPr>
                <w:rFonts w:hAnsi="Times New Roman" w:ascii="Times New Roman"/>
                <w:sz w:val="24"/>
                <w:szCs w:val="24"/>
              </w:rPr>
              <w:t>OIB: 85821130368 ( 22 )</w:t>
            </w:r>
          </w:p>
        </w:tc>
        <w:tc>
          <w:tcPr>
            <w:tcW w:type="dxa" w:w="1984"/>
          </w:tcPr>
          <w:p w:rsidRDefault="00EE76F9" w:rsidP="00B957E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1.004,00 kn</w:t>
            </w:r>
          </w:p>
        </w:tc>
      </w:tr>
      <w:tr w:rsidTr="00EE76F9" w:rsidR="00EE76F9" w:rsidRPr="00EE76F9">
        <w:tc>
          <w:tcPr>
            <w:tcW w:type="dxa" w:w="516"/>
          </w:tcPr>
          <w:p w:rsidRDefault="00EE76F9" w:rsidP="00B957E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6714"/>
          </w:tcPr>
          <w:p w:rsidRDefault="00EE76F9" w:rsidP="00B957E9" w:rsidR="00EE76F9" w:rsidRPr="00EE76F9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EE76F9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EE76F9" w:rsidP="00B957E9" w:rsidR="00EE76F9" w:rsidRPr="00EE76F9">
            <w:pPr>
              <w:rPr>
                <w:rFonts w:hAnsi="Times New Roman" w:ascii="Times New Roman"/>
              </w:rPr>
            </w:pPr>
            <w:r w:rsidRPr="00EE76F9">
              <w:rPr>
                <w:rFonts w:hAnsi="Times New Roman" w:ascii="Times New Roman"/>
              </w:rPr>
              <w:t>Ministarstvo financija, OIB:18683136487 ( 23 )</w:t>
            </w:r>
          </w:p>
        </w:tc>
        <w:tc>
          <w:tcPr>
            <w:tcW w:type="dxa" w:w="1984"/>
          </w:tcPr>
          <w:p w:rsidRDefault="00EE76F9" w:rsidP="00B957E9" w:rsidR="00EE76F9" w:rsidRPr="00EE76F9">
            <w:pPr>
              <w:jc w:val="right"/>
              <w:rPr>
                <w:rFonts w:hAnsi="Times New Roman" w:ascii="Times New Roman"/>
                <w:b/>
              </w:rPr>
            </w:pPr>
            <w:r w:rsidRPr="00EE76F9">
              <w:rPr>
                <w:rFonts w:hAnsi="Times New Roman" w:ascii="Times New Roman"/>
              </w:rPr>
              <w:t>865,90 kn</w:t>
            </w:r>
          </w:p>
        </w:tc>
      </w:tr>
    </w:tbl>
    <w:p w:rsidRDefault="00A3255B" w:rsidP="00A3255B" w:rsidR="00A3255B">
      <w:pPr>
        <w:jc w:val="center"/>
        <w:rPr>
          <w:rFonts w:hAnsi="Times New Roman" w:ascii="Times New Roman"/>
        </w:rPr>
      </w:pPr>
    </w:p>
    <w:p w:rsidRDefault="00471515" w:rsidP="00A3255B" w:rsidR="00471515">
      <w:pPr>
        <w:jc w:val="center"/>
        <w:rPr>
          <w:rFonts w:hAnsi="Times New Roman" w:ascii="Times New Roman"/>
        </w:rPr>
      </w:pPr>
    </w:p>
    <w:p w:rsidRDefault="00A3255B" w:rsidP="00A3255B" w:rsidR="00A3255B" w:rsidRPr="00B352C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Pr="00B352C3">
        <w:rPr>
          <w:rFonts w:hAnsi="Times New Roman" w:ascii="Times New Roman"/>
        </w:rPr>
        <w:t>brazloženje</w:t>
      </w:r>
    </w:p>
    <w:p w:rsidRDefault="00A3255B" w:rsidP="00A3255B" w:rsidR="00A3255B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jc w:val="both"/>
        <w:rPr>
          <w:rFonts w:hAnsi="Times New Roman" w:ascii="Times New Roman"/>
        </w:rPr>
      </w:pPr>
    </w:p>
    <w:p w:rsidRDefault="00A3255B" w:rsidP="00A3255B" w:rsidR="00A3255B">
      <w:pPr>
        <w:ind w:firstLine="708"/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>N</w:t>
      </w:r>
      <w:r w:rsidRPr="0058656C">
        <w:rPr>
          <w:rFonts w:eastAsia="MS Mincho" w:hAnsi="Times New Roman" w:ascii="Times New Roman"/>
        </w:rPr>
        <w:t xml:space="preserve">a ispitnom ročištu održanom dana </w:t>
      </w:r>
      <w:r w:rsidRPr="00806B83">
        <w:rPr>
          <w:rFonts w:eastAsia="MS Mincho" w:hAnsi="Times New Roman" w:ascii="Times New Roman"/>
        </w:rPr>
        <w:t>1</w:t>
      </w:r>
      <w:r>
        <w:rPr>
          <w:rFonts w:eastAsia="MS Mincho" w:hAnsi="Times New Roman" w:ascii="Times New Roman"/>
        </w:rPr>
        <w:t>0</w:t>
      </w:r>
      <w:r w:rsidRPr="00806B83">
        <w:rPr>
          <w:rFonts w:eastAsia="MS Mincho" w:hAnsi="Times New Roman" w:ascii="Times New Roman"/>
        </w:rPr>
        <w:t>.</w:t>
      </w:r>
      <w:r>
        <w:rPr>
          <w:rFonts w:eastAsia="MS Mincho" w:hAnsi="Times New Roman" w:ascii="Times New Roman"/>
        </w:rPr>
        <w:t xml:space="preserve"> studenog </w:t>
      </w:r>
      <w:r w:rsidRPr="00806B83">
        <w:rPr>
          <w:rFonts w:eastAsia="MS Mincho" w:hAnsi="Times New Roman" w:ascii="Times New Roman"/>
        </w:rPr>
        <w:t>2015</w:t>
      </w:r>
      <w:r w:rsidRPr="0058656C">
        <w:rPr>
          <w:rFonts w:eastAsia="MS Mincho" w:hAnsi="Times New Roman" w:ascii="Times New Roman"/>
        </w:rPr>
        <w:t>.</w:t>
      </w:r>
      <w:r>
        <w:rPr>
          <w:rFonts w:eastAsia="MS Mincho" w:hAnsi="Times New Roman" w:ascii="Times New Roman"/>
        </w:rPr>
        <w:t xml:space="preserve"> ispitane su </w:t>
      </w:r>
      <w:r w:rsidRPr="00754C61">
        <w:rPr>
          <w:rFonts w:hAnsi="Times New Roman" w:ascii="Times New Roman"/>
        </w:rPr>
        <w:t xml:space="preserve">prijavljene tražbine </w:t>
      </w:r>
      <w:r w:rsidR="00EE76F9">
        <w:rPr>
          <w:rFonts w:hAnsi="Times New Roman" w:ascii="Times New Roman"/>
        </w:rPr>
        <w:t xml:space="preserve">vjerovnika </w:t>
      </w:r>
      <w:r w:rsidRPr="00754C61">
        <w:rPr>
          <w:rFonts w:hAnsi="Times New Roman" w:ascii="Times New Roman"/>
        </w:rPr>
        <w:t>prema svojim iznosima i redu</w:t>
      </w:r>
      <w:r>
        <w:rPr>
          <w:rFonts w:hAnsi="Times New Roman" w:ascii="Times New Roman"/>
        </w:rPr>
        <w:t xml:space="preserve">, kako je to propisano odredbom članka 175. stavak 1. </w:t>
      </w:r>
      <w:r w:rsidRPr="00B352C3">
        <w:rPr>
          <w:rFonts w:hAnsi="Times New Roman" w:ascii="Times New Roman"/>
        </w:rPr>
        <w:t>Stečajnog zakona („Narodne novine“ broj 44/96, 29/99, 129/00, 123/03, 82/06, 116/10, 25/12 i 133/12</w:t>
      </w:r>
      <w:r>
        <w:rPr>
          <w:rFonts w:hAnsi="Times New Roman" w:ascii="Times New Roman"/>
        </w:rPr>
        <w:t>,</w:t>
      </w:r>
      <w:r w:rsidRPr="00B352C3">
        <w:rPr>
          <w:rFonts w:hAnsi="Times New Roman" w:ascii="Times New Roman"/>
        </w:rPr>
        <w:t xml:space="preserve"> u daljnjem tekstu: SZ)</w:t>
      </w:r>
      <w:r>
        <w:rPr>
          <w:rFonts w:hAnsi="Times New Roman" w:ascii="Times New Roman"/>
        </w:rPr>
        <w:t>.</w:t>
      </w:r>
    </w:p>
    <w:p w:rsidRDefault="00A3255B" w:rsidP="00A3255B" w:rsidR="00A3255B">
      <w:pPr>
        <w:ind w:firstLine="708"/>
        <w:jc w:val="both"/>
        <w:rPr>
          <w:rFonts w:hAnsi="Times New Roman" w:ascii="Times New Roman"/>
        </w:rPr>
      </w:pPr>
    </w:p>
    <w:p w:rsidRDefault="00A3255B" w:rsidP="00A3255B" w:rsidR="00A3255B" w:rsidRPr="0058656C">
      <w:pPr>
        <w:ind w:firstLine="708"/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>S</w:t>
      </w:r>
      <w:r w:rsidRPr="0058656C">
        <w:rPr>
          <w:rFonts w:hAnsi="Times New Roman" w:ascii="Times New Roman"/>
        </w:rPr>
        <w:t>tečajni upravitelj</w:t>
      </w:r>
      <w:r>
        <w:rPr>
          <w:rFonts w:hAnsi="Times New Roman" w:ascii="Times New Roman"/>
        </w:rPr>
        <w:t xml:space="preserve"> se na ročištu </w:t>
      </w:r>
      <w:r w:rsidRPr="0058656C">
        <w:rPr>
          <w:rFonts w:hAnsi="Times New Roman" w:ascii="Times New Roman"/>
        </w:rPr>
        <w:t xml:space="preserve">određeno izjasnio </w:t>
      </w:r>
      <w:r>
        <w:rPr>
          <w:rFonts w:hAnsi="Times New Roman" w:ascii="Times New Roman"/>
        </w:rPr>
        <w:t xml:space="preserve">da </w:t>
      </w:r>
      <w:r w:rsidRPr="0058656C">
        <w:rPr>
          <w:rFonts w:hAnsi="Times New Roman" w:ascii="Times New Roman"/>
        </w:rPr>
        <w:t xml:space="preserve">priznaje </w:t>
      </w:r>
      <w:r>
        <w:rPr>
          <w:rFonts w:hAnsi="Times New Roman" w:ascii="Times New Roman"/>
        </w:rPr>
        <w:t xml:space="preserve">sve </w:t>
      </w:r>
      <w:r w:rsidRPr="0058656C">
        <w:rPr>
          <w:rFonts w:hAnsi="Times New Roman" w:ascii="Times New Roman"/>
        </w:rPr>
        <w:t>tražbin</w:t>
      </w:r>
      <w:r>
        <w:rPr>
          <w:rFonts w:hAnsi="Times New Roman" w:ascii="Times New Roman"/>
        </w:rPr>
        <w:t>e</w:t>
      </w:r>
      <w:r w:rsidRPr="0058656C">
        <w:rPr>
          <w:rFonts w:hAnsi="Times New Roman" w:ascii="Times New Roman"/>
        </w:rPr>
        <w:t xml:space="preserve"> </w:t>
      </w:r>
      <w:r w:rsidRPr="0058656C">
        <w:rPr>
          <w:rFonts w:eastAsia="MS Mincho" w:hAnsi="Times New Roman" w:ascii="Times New Roman"/>
        </w:rPr>
        <w:t>prema svojim iznosima  i redu</w:t>
      </w:r>
      <w:r>
        <w:rPr>
          <w:rFonts w:eastAsia="MS Mincho" w:hAnsi="Times New Roman" w:ascii="Times New Roman"/>
        </w:rPr>
        <w:t xml:space="preserve"> sukladno odredbi članka 175. stavak 2. SZ</w:t>
      </w:r>
      <w:r w:rsidRPr="0058656C">
        <w:rPr>
          <w:rFonts w:eastAsia="MS Mincho" w:hAnsi="Times New Roman" w:ascii="Times New Roman"/>
        </w:rPr>
        <w:t xml:space="preserve">. 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3255B" w:rsidP="00A3255B" w:rsidR="00A3255B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</w:t>
      </w:r>
      <w:r w:rsidRPr="00B352C3">
        <w:rPr>
          <w:rFonts w:hAnsi="Times New Roman" w:ascii="Times New Roman"/>
        </w:rPr>
        <w:tab/>
        <w:t xml:space="preserve"> Stečajni sudac je </w:t>
      </w:r>
      <w:r>
        <w:rPr>
          <w:rFonts w:hAnsi="Times New Roman" w:ascii="Times New Roman"/>
        </w:rPr>
        <w:t xml:space="preserve">sukladno odredbi članka </w:t>
      </w:r>
      <w:r w:rsidRPr="00B352C3">
        <w:rPr>
          <w:rFonts w:hAnsi="Times New Roman" w:ascii="Times New Roman"/>
        </w:rPr>
        <w:t>177. stavak 2. SZ sastavio tablicu  ispitanih  tražbina u koju su za svaku tražbinu uneseni podaci u kojoj je mjeri tražbina utvrđena prema svom iznosu i svom redu</w:t>
      </w:r>
      <w:r>
        <w:rPr>
          <w:rFonts w:hAnsi="Times New Roman" w:ascii="Times New Roman"/>
        </w:rPr>
        <w:t xml:space="preserve">. </w:t>
      </w:r>
    </w:p>
    <w:p w:rsidRDefault="00A3255B" w:rsidP="00A3255B" w:rsidR="00A3255B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ind w:firstLine="708"/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Tražbine označene </w:t>
      </w:r>
      <w:r>
        <w:rPr>
          <w:rFonts w:hAnsi="Times New Roman" w:ascii="Times New Roman"/>
        </w:rPr>
        <w:t xml:space="preserve">pod </w:t>
      </w:r>
      <w:r w:rsidRPr="00B352C3">
        <w:rPr>
          <w:rFonts w:hAnsi="Times New Roman" w:ascii="Times New Roman"/>
        </w:rPr>
        <w:t>točk</w:t>
      </w:r>
      <w:r>
        <w:rPr>
          <w:rFonts w:hAnsi="Times New Roman" w:ascii="Times New Roman"/>
        </w:rPr>
        <w:t xml:space="preserve">om </w:t>
      </w:r>
      <w:r w:rsidRPr="00B352C3">
        <w:rPr>
          <w:rFonts w:hAnsi="Times New Roman" w:ascii="Times New Roman"/>
        </w:rPr>
        <w:t xml:space="preserve">I. izreke ovog rješenja smatraju se utvrđenim </w:t>
      </w:r>
      <w:r>
        <w:rPr>
          <w:rFonts w:hAnsi="Times New Roman" w:ascii="Times New Roman"/>
        </w:rPr>
        <w:t xml:space="preserve">na osnovu </w:t>
      </w:r>
      <w:r w:rsidRPr="00B352C3">
        <w:rPr>
          <w:rFonts w:hAnsi="Times New Roman" w:ascii="Times New Roman"/>
        </w:rPr>
        <w:t>odredb</w:t>
      </w:r>
      <w:r>
        <w:rPr>
          <w:rFonts w:hAnsi="Times New Roman" w:ascii="Times New Roman"/>
        </w:rPr>
        <w:t>e</w:t>
      </w:r>
      <w:r w:rsidRPr="00B352C3">
        <w:rPr>
          <w:rFonts w:hAnsi="Times New Roman" w:ascii="Times New Roman"/>
        </w:rPr>
        <w:t xml:space="preserve"> članka 177. stavak 1. SZ,  budući ih je na ispitnom ročištu priznao stečajni upravitelj, a nije ih osporio koji od prisutnih stečajnih vjerovnika.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</w:p>
    <w:p w:rsidRDefault="00A3255B" w:rsidP="00A3255B" w:rsidR="00A3255B" w:rsidRPr="00B352C3">
      <w:pPr>
        <w:ind w:firstLine="708"/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Iz navedenog sukladno odredbi članka 177. stavak 3. SZ valjalo je odlučiti kao u točki I. izreke ovog rješenja.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hAnsi="Times New Roman" w:ascii="Times New Roman"/>
        </w:rPr>
      </w:pPr>
    </w:p>
    <w:p w:rsidRDefault="00A3255B" w:rsidP="00A3255B" w:rsidR="00A3255B" w:rsidRPr="00B352C3">
      <w:pPr>
        <w:jc w:val="center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Rijeci, </w:t>
      </w:r>
      <w:r w:rsidR="00EE76F9">
        <w:rPr>
          <w:rFonts w:eastAsia="MS Mincho" w:hAnsi="Times New Roman" w:ascii="Times New Roman"/>
        </w:rPr>
        <w:t xml:space="preserve">10. studenog </w:t>
      </w:r>
      <w:r w:rsidR="00EE76F9" w:rsidRPr="00806B83">
        <w:rPr>
          <w:rFonts w:eastAsia="MS Mincho" w:hAnsi="Times New Roman" w:ascii="Times New Roman"/>
        </w:rPr>
        <w:t>2015</w:t>
      </w:r>
      <w:r w:rsidRPr="00B352C3">
        <w:rPr>
          <w:rFonts w:hAnsi="Times New Roman" w:ascii="Times New Roman"/>
        </w:rPr>
        <w:t>.</w:t>
      </w:r>
    </w:p>
    <w:p w:rsidRDefault="00A3255B" w:rsidP="00A3255B" w:rsidR="00A3255B" w:rsidRPr="00B352C3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jc w:val="right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Stečajni sudac  </w:t>
      </w:r>
    </w:p>
    <w:p w:rsidRDefault="00A3255B" w:rsidP="00A3255B" w:rsidR="00A3255B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3255B" w:rsidP="00A3255B" w:rsidR="00A3255B" w:rsidRPr="00B352C3">
      <w:pPr>
        <w:jc w:val="right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Liljana Ugrin    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3255B" w:rsidP="00A3255B" w:rsidR="00A3255B">
      <w:pPr>
        <w:jc w:val="both"/>
        <w:rPr>
          <w:rFonts w:eastAsia="MS Mincho" w:hAnsi="Times New Roman" w:ascii="Times New Roman"/>
          <w:lang w:val="de-DE"/>
        </w:rPr>
      </w:pPr>
      <w:r w:rsidRPr="00B352C3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3255B" w:rsidP="00A3255B" w:rsidR="00A3255B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  <w:lang w:val="de-DE"/>
        </w:rPr>
        <w:t xml:space="preserve">          Protiv  ovog  rješenja  pravo  na  žalbu  ima  stečajni   upravitelj  i svaki vjerovnik u dijelu koji se  tiče  njegove  prijavljene tražbine i tražbine koju je osporio  (članak 177.  </w:t>
      </w:r>
      <w:r w:rsidRPr="00B352C3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471515" w:rsidP="00A3255B" w:rsidR="00471515" w:rsidRPr="00B352C3">
      <w:pPr>
        <w:jc w:val="both"/>
        <w:rPr>
          <w:rFonts w:hAnsi="Times New Roman" w:ascii="Times New Roman"/>
        </w:rPr>
      </w:pPr>
    </w:p>
    <w:p w:rsidRDefault="00A3255B" w:rsidP="00471515" w:rsidR="00ED18AE">
      <w:pPr>
        <w:ind w:firstLine="708"/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9E36EE" w:rsidP="00471515" w:rsidR="009E36EE">
      <w:pPr>
        <w:ind w:firstLine="708"/>
        <w:jc w:val="both"/>
        <w:rPr>
          <w:rFonts w:hAnsi="Times New Roman" w:ascii="Times New Roman"/>
        </w:rPr>
      </w:pPr>
    </w:p>
    <w:p w:rsidRDefault="009E36EE" w:rsidP="00471515" w:rsidR="009E36EE">
      <w:pPr>
        <w:ind w:firstLine="708"/>
        <w:jc w:val="both"/>
        <w:rPr>
          <w:rFonts w:hAnsi="Times New Roman" w:ascii="Times New Roman"/>
        </w:rPr>
      </w:pPr>
    </w:p>
    <w:p w:rsidRDefault="009E36EE" w:rsidP="00471515" w:rsidR="009E36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 N A</w:t>
      </w:r>
    </w:p>
    <w:p w:rsidRDefault="009E36EE" w:rsidP="00471515" w:rsidR="009E36EE">
      <w:pPr>
        <w:ind w:firstLine="708"/>
        <w:jc w:val="both"/>
        <w:rPr>
          <w:rFonts w:hAnsi="Times New Roman" w:ascii="Times New Roman"/>
        </w:rPr>
      </w:pPr>
    </w:p>
    <w:p w:rsidRDefault="009E36EE" w:rsidP="00471515" w:rsidR="009E36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 dostaviti:</w:t>
      </w:r>
    </w:p>
    <w:p w:rsidRDefault="009E36EE" w:rsidP="009E36EE" w:rsidR="009E36EE">
      <w:pPr>
        <w:pStyle w:val="Odlomakpopisa"/>
        <w:numPr>
          <w:ilvl w:val="0"/>
          <w:numId w:val="2"/>
        </w:numPr>
      </w:pPr>
      <w:r>
        <w:t>stečajnom upravitelju</w:t>
      </w:r>
    </w:p>
    <w:p w:rsidRDefault="009E36EE" w:rsidP="009E36EE" w:rsidR="009E36EE">
      <w:pPr>
        <w:pStyle w:val="Odlomakpopisa"/>
        <w:numPr>
          <w:ilvl w:val="0"/>
          <w:numId w:val="2"/>
        </w:numPr>
      </w:pPr>
      <w:r>
        <w:t>mrežna stranica e-oglasne ploče</w:t>
      </w:r>
    </w:p>
    <w:p w:rsidRDefault="009E36EE" w:rsidP="009E36EE" w:rsidR="009E36EE" w:rsidRPr="009E36EE">
      <w:pPr>
        <w:ind w:left="708"/>
        <w:rPr>
          <w:rFonts w:hAnsi="Times New Roman" w:ascii="Times New Roman"/>
        </w:rPr>
      </w:pPr>
      <w:r w:rsidRPr="009E36EE">
        <w:rPr>
          <w:rFonts w:hAnsi="Times New Roman" w:ascii="Times New Roman"/>
        </w:rPr>
        <w:t>Rijeka, 10.11.2015.</w:t>
      </w:r>
    </w:p>
    <w:p w:rsidRDefault="009E36EE" w:rsidP="009E36EE" w:rsidR="009E36EE" w:rsidRPr="009E36EE">
      <w:pPr>
        <w:ind w:left="708"/>
        <w:rPr>
          <w:rFonts w:hAnsi="Times New Roman" w:ascii="Times New Roman"/>
        </w:rPr>
      </w:pPr>
    </w:p>
    <w:p w:rsidRDefault="009E36EE" w:rsidP="009E36EE" w:rsidR="009E36EE" w:rsidRPr="009E36EE">
      <w:pPr>
        <w:ind w:left="708"/>
        <w:rPr>
          <w:rFonts w:hAnsi="Times New Roman" w:ascii="Times New Roman"/>
        </w:rPr>
      </w:pPr>
      <w:r w:rsidRPr="009E36EE">
        <w:rPr>
          <w:rFonts w:hAnsi="Times New Roman" w:ascii="Times New Roman"/>
        </w:rPr>
        <w:tab/>
      </w:r>
      <w:r w:rsidRPr="009E36EE">
        <w:rPr>
          <w:rFonts w:hAnsi="Times New Roman" w:ascii="Times New Roman"/>
        </w:rPr>
        <w:tab/>
      </w:r>
      <w:r w:rsidRPr="009E36EE">
        <w:rPr>
          <w:rFonts w:hAnsi="Times New Roman" w:ascii="Times New Roman"/>
        </w:rPr>
        <w:tab/>
        <w:t>Sudac</w:t>
      </w:r>
    </w:p>
    <w:p w:rsidRDefault="009E36EE" w:rsidP="009E36EE" w:rsidR="009E36EE" w:rsidRPr="009E36EE">
      <w:pPr>
        <w:ind w:left="708"/>
        <w:rPr>
          <w:rFonts w:hAnsi="Times New Roman" w:ascii="Times New Roman"/>
        </w:rPr>
      </w:pPr>
    </w:p>
    <w:sectPr w:rsidR="009E36EE" w:rsidRPr="009E36E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34C" w:rsidP="00A3255B" w:rsidR="00E9634C">
      <w:r>
        <w:separator/>
      </w:r>
    </w:p>
  </w:endnote>
  <w:endnote w:id="0" w:type="continuationSeparator">
    <w:p w:rsidRDefault="00E9634C" w:rsidP="00A3255B" w:rsidR="00E96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D11E78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34C" w:rsidP="00A3255B" w:rsidR="00E9634C">
      <w:r>
        <w:separator/>
      </w:r>
    </w:p>
  </w:footnote>
  <w:footnote w:id="0" w:type="continuationSeparator">
    <w:p w:rsidRDefault="00E9634C" w:rsidP="00A3255B" w:rsidR="00E96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  <w:t>Posl. br. 7 St-</w:t>
    </w:r>
    <w:r w:rsidR="00A3255B">
      <w:rPr>
        <w:rFonts w:hAnsi="Times New Roman" w:ascii="Times New Roman"/>
      </w:rPr>
      <w:t>72</w:t>
    </w:r>
    <w:r>
      <w:rPr>
        <w:rFonts w:hAnsi="Times New Roman" w:ascii="Times New Roman"/>
      </w:rPr>
      <w:t>/1</w:t>
    </w:r>
    <w:r w:rsidR="00A3255B">
      <w:rPr>
        <w:rFonts w:hAnsi="Times New Roman" w:ascii="Times New Roman"/>
      </w:rPr>
      <w:t>5</w:t>
    </w:r>
    <w:r w:rsidRPr="00806B83">
      <w:rPr>
        <w:rFonts w:hAnsi="Times New Roman" w:ascii="Times New Roman"/>
      </w:rPr>
      <w:t>-</w:t>
    </w:r>
    <w:r w:rsidR="00A3255B">
      <w:rPr>
        <w:rFonts w:hAnsi="Times New Roman" w:ascii="Times New Roman"/>
      </w:rPr>
      <w:t>22</w:t>
    </w:r>
  </w:p>
  <w:p w:rsidRDefault="00E9634C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C3625"/>
    <w:multiLevelType w:val="hybridMultilevel"/>
    <w:tmpl w:val="CB82B6FC"/>
    <w:lvl w:tplc="CFF44F32" w:ilvl="0">
      <w:start w:val="2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A35AC"/>
    <w:rsid w:val="000A3BD2"/>
    <w:rsid w:val="00352061"/>
    <w:rsid w:val="004334D2"/>
    <w:rsid w:val="00471515"/>
    <w:rsid w:val="00553D9C"/>
    <w:rsid w:val="0064638F"/>
    <w:rsid w:val="008532BA"/>
    <w:rsid w:val="00917605"/>
    <w:rsid w:val="009E36EE"/>
    <w:rsid w:val="00A3255B"/>
    <w:rsid w:val="00AA14DA"/>
    <w:rsid w:val="00C07133"/>
    <w:rsid w:val="00C35D53"/>
    <w:rsid w:val="00D11E78"/>
    <w:rsid w:val="00E93DC0"/>
    <w:rsid w:val="00E9634C"/>
    <w:rsid w:val="00ED18AE"/>
    <w:rsid w:val="00E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99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5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51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E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E7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78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7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7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99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5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51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E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E7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78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7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7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</izvorni_sadrzaj>
    <derivirana_varijabla naziv="DomainObject.Predmet.OstaliListFormated_1">
      <item>Dragan Stipanović</item>
      <item>Vinko Brčić</item>
    </derivirana_varijabla>
  </DomainObject.Predmet.OstaliListFormated>
  <DomainObject.Predmet.OstaliListFormatedOIB>
    <izvorni_sadrzaj>
      <item>Dragan Stipanović, OIB 62289588076</item>
      <item>Vinko Brčić, OIB 57579745165</item>
    </izvorni_sadrzaj>
    <derivirana_varijabla naziv="DomainObject.Predmet.OstaliListFormatedOIB_1">
      <item>Dragan Stipanović, OIB 62289588076</item>
      <item>Vinko Brčić, OIB 57579745165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</izvorni_sadrzaj>
    <derivirana_varijabla naziv="DomainObject.Predmet.OstaliListFormatedWithAdress_1">
      <item>Dragan Stipanović, Ljubošina 9, 51327 Gomirje</item>
      <item>Vinko Brčić, Ogulinski Hreljin 4, 47300 Hreljin Ogulinski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</derivirana_varijabla>
  </DomainObject.Predmet.OstaliListFormatedWithAdressOIB>
  <DomainObject.Predmet.OstaliListNazivFormated>
    <izvorni_sadrzaj>
      <item>Dragan Stipanović</item>
      <item>Vinko Brčić</item>
    </izvorni_sadrzaj>
    <derivirana_varijabla naziv="DomainObject.Predmet.OstaliListNazivFormated_1">
      <item>Dragan Stipanović</item>
      <item>Vinko Brčić</item>
    </derivirana_varijabla>
  </DomainObject.Predmet.OstaliListNazivFormated>
  <DomainObject.Predmet.OstaliListNazivFormatedOIB>
    <izvorni_sadrzaj>
      <item>Dragan Stipanović, OIB 62289588076</item>
      <item>Vinko Brčić, OIB 57579745165</item>
    </izvorni_sadrzaj>
    <derivirana_varijabla naziv="DomainObject.Predmet.OstaliListNazivFormatedOIB_1">
      <item>Dragan Stipanović, OIB 62289588076</item>
      <item>Vinko Brčić, OIB 57579745165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</izvorni_sadrzaj>
    <derivirana_varijabla naziv="DomainObject.Predmet.SudioniciListNazivOIB_1">
      <item>, OIB 38930005734</item>
      <item>, OIB 63490177249</item>
      <item>, OIB 62289588076</item>
      <item>, OIB 57579745165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</item>
    </izvorni_sadrzaj>
    <derivirana_varijabla naziv="DomainObject.Predmet.StecajniUpraviteljiListAddressOIB_1">
      <item>ZDRAVKO TEŠIĆ, OIB 70123627818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3593</properties:Characters>
  <properties:Lines>163</properties:Lines>
  <properties:Paragraphs>102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2015-11-10T12:28:00Z</dcterms:created>
  <dc:creator>Tanja Fidel</dc:creator>
  <cp:lastModifiedBy>Tanja Fidel</cp:lastModifiedBy>
  <cp:lastPrinted>2015-11-10T12:26:00Z</cp:lastPrinted>
  <dcterms:modified xmlns:xsi="http://www.w3.org/2001/XMLSchema-instance" xsi:type="dcterms:W3CDTF">2015-11-10T12:34:00Z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