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72e1" w14:paraId="62972e1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A74C08">
        <w:rPr>
          <w:rFonts w:hAnsi="Times New Roman" w:ascii="Times New Roman"/>
        </w:rPr>
        <w:t>603</w:t>
      </w:r>
      <w:r w:rsidR="00BC3925">
        <w:rPr>
          <w:rFonts w:hAnsi="Times New Roman" w:ascii="Times New Roman"/>
        </w:rPr>
        <w:t>/2016-</w:t>
      </w:r>
      <w:r w:rsidR="00A74C08">
        <w:rPr>
          <w:rFonts w:hAnsi="Times New Roman" w:ascii="Times New Roman"/>
        </w:rPr>
        <w:t>2</w:t>
      </w:r>
      <w:r w:rsidR="00BC3925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</w:t>
      </w:r>
      <w:r w:rsidR="00824228">
        <w:rPr>
          <w:rFonts w:hAnsi="Times New Roman" w:ascii="Times New Roman"/>
        </w:rPr>
        <w:t xml:space="preserve">stečajnom postupku nad dužnikom </w:t>
      </w:r>
      <w:r w:rsidR="003409EC">
        <w:rPr>
          <w:rFonts w:hAnsi="Times New Roman" w:ascii="Times New Roman"/>
        </w:rPr>
        <w:t>IMPULS GRAĐENJE d.o.o. za trgovinu i usluge, Zagreb, Tomislavova ulica 11</w:t>
      </w:r>
      <w:r w:rsidR="00BC71DA">
        <w:rPr>
          <w:rFonts w:hAnsi="Times New Roman" w:ascii="Times New Roman"/>
        </w:rPr>
        <w:t>,</w:t>
      </w:r>
      <w:r w:rsidR="00D95272">
        <w:rPr>
          <w:rFonts w:hAnsi="Times New Roman" w:ascii="Times New Roman"/>
        </w:rPr>
        <w:t xml:space="preserve"> </w:t>
      </w:r>
      <w:r w:rsidR="000B6526">
        <w:rPr>
          <w:rFonts w:hAnsi="Times New Roman" w:ascii="Times New Roman"/>
        </w:rPr>
        <w:t xml:space="preserve">MBS: </w:t>
      </w:r>
      <w:r w:rsidR="003409EC">
        <w:rPr>
          <w:rFonts w:hAnsi="Times New Roman" w:ascii="Times New Roman"/>
        </w:rPr>
        <w:t>110004449</w:t>
      </w:r>
      <w:r w:rsidR="00D95272">
        <w:rPr>
          <w:rFonts w:hAnsi="Times New Roman" w:ascii="Times New Roman"/>
        </w:rPr>
        <w:t xml:space="preserve">, </w:t>
      </w:r>
      <w:r w:rsidR="00743ECB">
        <w:rPr>
          <w:rFonts w:hAnsi="Times New Roman" w:ascii="Times New Roman"/>
        </w:rPr>
        <w:t>OIB:</w:t>
      </w:r>
      <w:r w:rsidR="00F85BBB">
        <w:rPr>
          <w:rFonts w:hAnsi="Times New Roman" w:ascii="Times New Roman"/>
        </w:rPr>
        <w:t xml:space="preserve"> </w:t>
      </w:r>
      <w:r w:rsidR="003409EC">
        <w:rPr>
          <w:rFonts w:hAnsi="Times New Roman" w:ascii="Times New Roman"/>
        </w:rPr>
        <w:t>95297659028</w:t>
      </w:r>
      <w:r w:rsidR="00743ECB">
        <w:rPr>
          <w:rFonts w:hAnsi="Times New Roman" w:ascii="Times New Roman"/>
        </w:rPr>
        <w:t xml:space="preserve">, </w:t>
      </w:r>
      <w:r w:rsidR="003409EC">
        <w:rPr>
          <w:rFonts w:hAnsi="Times New Roman" w:ascii="Times New Roman"/>
        </w:rPr>
        <w:t>29</w:t>
      </w:r>
      <w:r w:rsidR="00BC71DA">
        <w:rPr>
          <w:rFonts w:hAnsi="Times New Roman" w:ascii="Times New Roman"/>
        </w:rPr>
        <w:t xml:space="preserve">. </w:t>
      </w:r>
      <w:r w:rsidR="003409EC">
        <w:rPr>
          <w:rFonts w:hAnsi="Times New Roman" w:ascii="Times New Roman"/>
        </w:rPr>
        <w:t>lipnja</w:t>
      </w:r>
      <w:r w:rsidR="00F85BBB">
        <w:rPr>
          <w:rFonts w:hAnsi="Times New Roman" w:ascii="Times New Roman"/>
        </w:rPr>
        <w:t xml:space="preserve"> 2016.</w:t>
      </w:r>
    </w:p>
    <w:p w:rsidRDefault="008710B5" w:rsidP="00CF4C6E" w:rsidR="008710B5">
      <w:pPr>
        <w:jc w:val="both"/>
        <w:rPr>
          <w:rFonts w:hAnsi="Times New Roman" w:ascii="Times New Roman"/>
        </w:rPr>
      </w:pPr>
    </w:p>
    <w:p w:rsidRDefault="00C93CA9" w:rsidP="00CF4C6E" w:rsidR="00C93CA9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9B62C1" w:rsidR="009B62C1" w:rsidRPr="001A50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710B5"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3409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</w:t>
      </w:r>
      <w:r w:rsidR="003409EC">
        <w:rPr>
          <w:rFonts w:hAnsi="Times New Roman" w:ascii="Times New Roman"/>
        </w:rPr>
        <w:t>FINA je prije objave oglasa obavijestila sud da dužnik u Očevidniku redoslijeda osnova za plaćanje više nema evidentiranih neizvršenih osnova za plaćanje.</w:t>
      </w:r>
    </w:p>
    <w:p w:rsidRDefault="00C93CA9" w:rsidP="00B67B93" w:rsidR="00C93CA9">
      <w:pPr>
        <w:jc w:val="both"/>
        <w:rPr>
          <w:rFonts w:hAnsi="Times New Roman" w:ascii="Times New Roman"/>
        </w:rPr>
      </w:pPr>
    </w:p>
    <w:p w:rsidRDefault="00C93CA9" w:rsidP="00B67B93" w:rsidR="00C93C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Stoga nisu ispunjene pretpostavke za otvaranje</w:t>
      </w:r>
      <w:r w:rsidR="003409EC">
        <w:rPr>
          <w:rFonts w:hAnsi="Times New Roman" w:ascii="Times New Roman"/>
        </w:rPr>
        <w:t xml:space="preserve"> i zaključenje</w:t>
      </w:r>
      <w:r>
        <w:rPr>
          <w:rFonts w:hAnsi="Times New Roman" w:ascii="Times New Roman"/>
        </w:rPr>
        <w:t xml:space="preserve"> skraćenog stečajnog postupka nad dužnikom, niti pretpostavke za donošenje rješenja o pokretanju prethodnog postupka odnosno otvaranju stečajnog postupka, te je riješeno kao u izreci. 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C93CA9" w:rsidR="00945DBA" w:rsidRPr="001A50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3409EC">
        <w:rPr>
          <w:rFonts w:hAnsi="Times New Roman" w:ascii="Times New Roman"/>
        </w:rPr>
        <w:t>29</w:t>
      </w:r>
      <w:r w:rsidR="00C93CA9">
        <w:rPr>
          <w:rFonts w:hAnsi="Times New Roman" w:ascii="Times New Roman"/>
        </w:rPr>
        <w:t>.</w:t>
      </w:r>
      <w:r w:rsidR="003409EC">
        <w:rPr>
          <w:rFonts w:hAnsi="Times New Roman" w:ascii="Times New Roman"/>
        </w:rPr>
        <w:t xml:space="preserve"> lipnja</w:t>
      </w:r>
      <w:r w:rsidR="00C027ED">
        <w:rPr>
          <w:rFonts w:hAnsi="Times New Roman" w:ascii="Times New Roman"/>
        </w:rPr>
        <w:t xml:space="preserve">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91214D" w:rsidP="009B62C1" w:rsidR="0091214D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lastRenderedPageBreak/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>sudski savjetnik Siniša Rajnović.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</w:t>
      </w:r>
      <w:r w:rsidR="003409EC">
        <w:rPr>
          <w:rFonts w:hAnsi="Times New Roman" w:ascii="Times New Roman"/>
        </w:rPr>
        <w:t>, Podružnica Zagreb</w:t>
      </w:r>
      <w:r w:rsidR="00E44E52">
        <w:rPr>
          <w:rFonts w:hAnsi="Times New Roman" w:ascii="Times New Roman"/>
        </w:rPr>
        <w:t>-veza na dužnika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</w:t>
      </w:r>
      <w:r w:rsidR="003409EC">
        <w:rPr>
          <w:rFonts w:hAnsi="Times New Roman" w:ascii="Times New Roman"/>
        </w:rPr>
        <w:t>29</w:t>
      </w:r>
      <w:r w:rsidR="00C93CA9">
        <w:rPr>
          <w:rFonts w:hAnsi="Times New Roman" w:ascii="Times New Roman"/>
        </w:rPr>
        <w:t>.</w:t>
      </w:r>
      <w:r w:rsidR="003409EC">
        <w:rPr>
          <w:rFonts w:hAnsi="Times New Roman" w:ascii="Times New Roman"/>
        </w:rPr>
        <w:t>6</w:t>
      </w:r>
      <w:r w:rsidR="00C93CA9">
        <w:rPr>
          <w:rFonts w:hAnsi="Times New Roman" w:ascii="Times New Roman"/>
        </w:rPr>
        <w:t>.</w:t>
      </w:r>
      <w:r w:rsidR="00E44E52">
        <w:rPr>
          <w:rFonts w:hAnsi="Times New Roman" w:ascii="Times New Roman"/>
        </w:rPr>
        <w:t>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C57" w:rsidR="00D87C57">
      <w:r>
        <w:separator/>
      </w:r>
    </w:p>
  </w:endnote>
  <w:endnote w:id="0" w:type="continuationSeparator">
    <w:p w:rsidRDefault="00D87C57" w:rsidR="00D87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C57" w:rsidR="00D87C57">
      <w:r>
        <w:separator/>
      </w:r>
    </w:p>
  </w:footnote>
  <w:footnote w:id="0" w:type="continuationSeparator">
    <w:p w:rsidRDefault="00D87C57" w:rsidR="00D87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6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3409EC">
      <w:rPr>
        <w:rFonts w:hAnsi="Times New Roman" w:ascii="Times New Roman"/>
      </w:rPr>
      <w:t>603</w:t>
    </w:r>
    <w:r w:rsidR="00C93CA9">
      <w:rPr>
        <w:rFonts w:hAnsi="Times New Roman" w:ascii="Times New Roman"/>
      </w:rPr>
      <w:t>/2016-</w:t>
    </w:r>
    <w:r w:rsidR="003409EC">
      <w:rPr>
        <w:rFonts w:hAnsi="Times New Roman" w:ascii="Times New Roman"/>
      </w:rPr>
      <w:t>2</w:t>
    </w:r>
    <w:r w:rsidR="00C93CA9">
      <w:rPr>
        <w:rFonts w:hAnsi="Times New Roman" w:ascii="Times New Roman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4497"/>
    <w:rsid w:val="001A5023"/>
    <w:rsid w:val="001B203C"/>
    <w:rsid w:val="001E4708"/>
    <w:rsid w:val="001F0934"/>
    <w:rsid w:val="00205D4C"/>
    <w:rsid w:val="002432B8"/>
    <w:rsid w:val="002504CD"/>
    <w:rsid w:val="0025601F"/>
    <w:rsid w:val="00260D4F"/>
    <w:rsid w:val="00277D1E"/>
    <w:rsid w:val="00291A01"/>
    <w:rsid w:val="002D4D1C"/>
    <w:rsid w:val="002E46C5"/>
    <w:rsid w:val="00306781"/>
    <w:rsid w:val="00325627"/>
    <w:rsid w:val="00330AFC"/>
    <w:rsid w:val="003409EC"/>
    <w:rsid w:val="00373F77"/>
    <w:rsid w:val="00375014"/>
    <w:rsid w:val="003C0783"/>
    <w:rsid w:val="003C4D51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E7256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A690E"/>
    <w:rsid w:val="006B00F7"/>
    <w:rsid w:val="006B0412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90ED2"/>
    <w:rsid w:val="007954D5"/>
    <w:rsid w:val="007A52ED"/>
    <w:rsid w:val="007B1A83"/>
    <w:rsid w:val="007B2F03"/>
    <w:rsid w:val="007D275C"/>
    <w:rsid w:val="00824228"/>
    <w:rsid w:val="00825269"/>
    <w:rsid w:val="008367E9"/>
    <w:rsid w:val="008404D5"/>
    <w:rsid w:val="00851179"/>
    <w:rsid w:val="00855F68"/>
    <w:rsid w:val="008710B5"/>
    <w:rsid w:val="00876791"/>
    <w:rsid w:val="008776FF"/>
    <w:rsid w:val="008979D4"/>
    <w:rsid w:val="008C09B1"/>
    <w:rsid w:val="008D180E"/>
    <w:rsid w:val="008E4EDB"/>
    <w:rsid w:val="00900551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74C08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A56A4"/>
    <w:rsid w:val="00BB24E3"/>
    <w:rsid w:val="00BB4AF0"/>
    <w:rsid w:val="00BC3925"/>
    <w:rsid w:val="00BC71DA"/>
    <w:rsid w:val="00BD650B"/>
    <w:rsid w:val="00BF126D"/>
    <w:rsid w:val="00BF54B1"/>
    <w:rsid w:val="00C027ED"/>
    <w:rsid w:val="00C24EDB"/>
    <w:rsid w:val="00C2783A"/>
    <w:rsid w:val="00C607DA"/>
    <w:rsid w:val="00C62772"/>
    <w:rsid w:val="00C93CA9"/>
    <w:rsid w:val="00CF4C6E"/>
    <w:rsid w:val="00CF5151"/>
    <w:rsid w:val="00D47D87"/>
    <w:rsid w:val="00D550AC"/>
    <w:rsid w:val="00D83375"/>
    <w:rsid w:val="00D87C57"/>
    <w:rsid w:val="00D95272"/>
    <w:rsid w:val="00DB764A"/>
    <w:rsid w:val="00DC76F6"/>
    <w:rsid w:val="00DE08A5"/>
    <w:rsid w:val="00DE3CBF"/>
    <w:rsid w:val="00E004E6"/>
    <w:rsid w:val="00E142AC"/>
    <w:rsid w:val="00E4464D"/>
    <w:rsid w:val="00E44E52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42300"/>
    <w:rsid w:val="00F54A4B"/>
    <w:rsid w:val="00F5527A"/>
    <w:rsid w:val="00F5661C"/>
    <w:rsid w:val="00F57DA5"/>
    <w:rsid w:val="00F85BBB"/>
    <w:rsid w:val="00F978EF"/>
    <w:rsid w:val="00FB16F3"/>
    <w:rsid w:val="00FC056D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6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6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St-603/2016-2</izvorni_sadrzaj>
    <derivirana_varijabla naziv="DomainObject.Oznaka_1">St-603/2016-2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GRAĐENJE d.o.o. za trgovinu i usluge zastupanog po punomoćniku Michael Ljubas</izvorni_sadrzaj>
    <derivirana_varijabla naziv="DomainObject.Predmet.ProtustrankaFormated_1">  IMPULS GRAĐENJE d.o.o. za trgovinu i usluge zastupanog po punomoćniku Michael Ljubas</derivirana_varijabla>
  </DomainObject.Predmet.ProtustrankaFormated>
  <DomainObject.Predmet.ProtustrankaFormatedOIB>
    <izvorni_sadrzaj>  IMPULS GRAĐENJE d.o.o. za trgovinu i usluge, OIB 95297659028 zastupanog po punomoćniku Michael Ljubas</izvorni_sadrzaj>
    <derivirana_varijabla naziv="DomainObject.Predmet.ProtustrankaFormatedOIB_1">  IMPULS GRAĐENJE d.o.o. za trgovinu i usluge, OIB 95297659028 zastupanog po punomoćniku Michael Ljubas</derivirana_varijabla>
  </DomainObject.Predmet.ProtustrankaFormatedOIB>
  <DomainObject.Predmet.ProtustrankaFormatedWithAdress>
    <izvorni_sadrzaj> IMPULS GRAĐENJE d.o.o. za trgovinu i usluge, Tomislavova ulica 11, 10000 Zagreb zastupanog po punomoćniku Michael Ljubas</izvorni_sadrzaj>
    <derivirana_varijabla naziv="DomainObject.Predmet.ProtustrankaFormatedWithAdress_1"> IMPULS GRAĐENJE d.o.o. za trgovinu i usluge, Tomislavova ulica 11, 10000 Zagreb zastupanog po punomoćniku Michael Ljubas</derivirana_varijabla>
  </DomainObject.Predmet.ProtustrankaFormatedWithAdress>
  <DomainObject.Predmet.ProtustrankaFormatedWithAdressOIB>
    <izvorni_sadrzaj> IMPULS GRAĐENJE d.o.o. za trgovinu i usluge, OIB 95297659028, Tomislavova ulica 11, 10000 Zagreb zastupanog po punomoćniku Michael Ljubas</izvorni_sadrzaj>
    <derivirana_varijabla naziv="DomainObject.Predmet.ProtustrankaFormatedWithAdressOIB_1"> IMPULS GRAĐENJE d.o.o. za trgovinu i usluge, OIB 95297659028, Tomislavova ulica 11, 10000 Zagreb zastupanog po punomoćniku Michael Ljubas</derivirana_varijabla>
  </DomainObject.Predmet.ProtustrankaFormatedWithAdressOIB>
  <DomainObject.Predmet.ProtustrankaWithAdress>
    <izvorni_sadrzaj>IMPULS GRAĐENJE d.o.o. za trgovinu i usluge Tomislavova ulica 11, 10000 Zagreb</izvorni_sadrzaj>
    <derivirana_varijabla naziv="DomainObject.Predmet.ProtustrankaWithAdress_1">IMPULS GRAĐENJE d.o.o. za trgovinu i usluge Tomislavova ulica 11, 10000 Zagreb</derivirana_varijabla>
  </DomainObject.Predmet.ProtustrankaWithAdress>
  <DomainObject.Predmet.ProtustrankaWithAdressOIB>
    <izvorni_sadrzaj>IMPULS GRAĐENJE d.o.o. za trgovinu i usluge, OIB 95297659028, Tomislavova ulica 11, 10000 Zagreb</izvorni_sadrzaj>
    <derivirana_varijabla naziv="DomainObject.Predmet.ProtustrankaWithAdressOIB_1">IMPULS GRAĐENJE d.o.o. za trgovinu i usluge, OIB 95297659028, Tomislavova ulica 11, 10000 Zagreb</derivirana_varijabla>
  </DomainObject.Predmet.ProtustrankaWithAdressOIB>
  <DomainObject.Predmet.ProtustrankaNazivFormated>
    <izvorni_sadrzaj>IMPULS GRAĐENJE d.o.o. za trgovinu i usluge</izvorni_sadrzaj>
    <derivirana_varijabla naziv="DomainObject.Predmet.ProtustrankaNazivFormated_1">IMPULS GRAĐENJE d.o.o. za trgovinu i usluge</derivirana_varijabla>
  </DomainObject.Predmet.ProtustrankaNazivFormated>
  <DomainObject.Predmet.ProtustrankaNazivFormatedOIB>
    <izvorni_sadrzaj>IMPULS GRAĐENJE d.o.o. za trgovinu i usluge, OIB 95297659028</izvorni_sadrzaj>
    <derivirana_varijabla naziv="DomainObject.Predmet.ProtustrankaNazivFormatedOIB_1">IMPULS GRAĐENJE d.o.o. za trgovinu i usluge, OIB 95297659028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 GRAĐENJE d.o.o. za trgovinu i usluge zastupanog po punomoćniku Michael Ljubas</item>
    </izvorni_sadrzaj>
    <derivirana_varijabla naziv="DomainObject.Predmet.ProtuStrankaListFormated_1">
      <item>IMPULS GRAĐENJE d.o.o. za trgovinu i usluge zastupanog po punomoćniku Michael Ljubas</item>
    </derivirana_varijabla>
  </DomainObject.Predmet.ProtuStrankaListFormated>
  <DomainObject.Predmet.ProtuStrankaListFormatedOIB>
    <izvorni_sadrzaj>
      <item>IMPULS GRAĐENJE d.o.o. za trgovinu i usluge, OIB 95297659028 zastupanog po punomoćniku Michael Ljubas</item>
    </izvorni_sadrzaj>
    <derivirana_varijabla naziv="DomainObject.Predmet.ProtuStrankaListFormatedOIB_1">
      <item>IMPULS GRAĐENJE d.o.o. za trgovinu i usluge, OIB 95297659028 zastupanog po punomoćniku Michael Ljubas</item>
    </derivirana_varijabla>
  </DomainObject.Predmet.ProtuStrankaListFormatedOIB>
  <DomainObject.Predmet.ProtuStrankaListFormatedWithAdress>
    <izvorni_sadrzaj>
      <item>IMPULS GRAĐENJE d.o.o. za trgovinu i usluge, Tomislavova ulica 11, 10000 Zagreb zastupanog po punomoćniku Michael Ljubas</item>
    </izvorni_sadrzaj>
    <derivirana_varijabla naziv="DomainObject.Predmet.ProtuStrankaListFormatedWithAdress_1">
      <item>IMPULS GRAĐENJE d.o.o. za trgovinu i usluge, Tomislavova ulica 11, 10000 Zagreb zastupanog po punomoćniku Michael Ljubas</item>
    </derivirana_varijabla>
  </DomainObject.Predmet.ProtuStrankaListFormatedWithAdress>
  <DomainObject.Predmet.ProtuStrankaListFormatedWithAdressOIB>
    <izvorni_sadrzaj>
      <item>IMPULS GRAĐENJE d.o.o. za trgovinu i usluge, OIB 95297659028, Tomislavova ulica 11, 10000 Zagreb zastupanog po punomoćniku Michael Ljubas</item>
    </izvorni_sadrzaj>
    <derivirana_varijabla naziv="DomainObject.Predmet.ProtuStrankaListFormatedWithAdressOIB_1">
      <item>IMPULS GRAĐENJE d.o.o. za trgovinu i usluge, OIB 95297659028, Tomislavova ulica 11, 10000 Zagreb zastupanog po punomoćniku Michael Ljubas</item>
    </derivirana_varijabla>
  </DomainObject.Predmet.ProtuStrankaListFormatedWithAdressOIB>
  <DomainObject.Predmet.ProtuStrankaListNazivFormated>
    <izvorni_sadrzaj>
      <item>IMPULS GRAĐENJE d.o.o. za trgovinu i usluge</item>
    </izvorni_sadrzaj>
    <derivirana_varijabla naziv="DomainObject.Predmet.ProtuStrankaListNazivFormated_1">
      <item>IMPULS GRAĐENJE d.o.o. za trgovinu i usluge</item>
    </derivirana_varijabla>
  </DomainObject.Predmet.ProtuStrankaListNazivFormated>
  <DomainObject.Predmet.ProtuStrankaListNazivFormatedOIB>
    <izvorni_sadrzaj>
      <item>IMPULS GRAĐENJE d.o.o. za trgovinu i usluge, OIB 95297659028</item>
    </izvorni_sadrzaj>
    <derivirana_varijabla naziv="DomainObject.Predmet.ProtuStrankaListNazivFormatedOIB_1">
      <item>IMPULS GRAĐENJE d.o.o. za trgovinu i usluge, OIB 95297659028</item>
    </derivirana_varijabla>
  </DomainObject.Predmet.ProtuStrankaListNazivFormatedOIB>
  <DomainObject.Predmet.OstaliListFormated>
    <izvorni_sadrzaj>
      <item>Michael Ljubas punomoćnik sudionika u postupku IMPULS GRAĐENJE d.o.o. za trgovinu i usluge</item>
    </izvorni_sadrzaj>
    <derivirana_varijabla naziv="DomainObject.Predmet.OstaliListFormated_1">
      <item>Michael Ljubas punomoćnik sudionika u postupku IMPULS GRAĐENJE d.o.o. za trgovinu i usluge</item>
    </derivirana_varijabla>
  </DomainObject.Predmet.OstaliListFormated>
  <DomainObject.Predmet.OstaliListFormatedOIB>
    <izvorni_sadrzaj>
      <item>Michael Ljubas, OIB 37937455700 punomoćnik sudionika u postupku IMPULS GRAĐENJE d.o.o. za trgovinu i usluge</item>
    </izvorni_sadrzaj>
    <derivirana_varijabla naziv="DomainObject.Predmet.OstaliListFormatedOIB_1">
      <item>Michael Ljubas, OIB 37937455700 punomoćnik sudionika u postupku IMPULS GRAĐENJE d.o.o. za trgovinu i usluge</item>
    </derivirana_varijabla>
  </DomainObject.Predmet.OstaliListFormatedOIB>
  <DomainObject.Predmet.OstaliListFormatedWithAdress>
    <izvorni_sadrzaj>
      <item>Michael Ljubas, Savska Cesta 166, 10000 Zagreb punomoćnik sudionika u postupku IMPULS GRAĐENJE d.o.o. za trgovinu i usluge</item>
    </izvorni_sadrzaj>
    <derivirana_varijabla naziv="DomainObject.Predmet.OstaliListFormatedWithAdress_1">
      <item>Michael Ljubas, Savska Cesta 166, 10000 Zagreb punomoćnik sudionika u postupku IMPULS GRAĐENJE d.o.o. za trgovinu i usluge</item>
    </derivirana_varijabla>
  </DomainObject.Predmet.OstaliListFormatedWithAdress>
  <DomainObject.Predmet.OstaliListFormatedWithAdressOIB>
    <izvorni_sadrzaj>
      <item>Michael Ljubas, OIB 37937455700, Savska Cesta 166, 10000 Zagreb punomoćnik sudionika u postupku IMPULS GRAĐENJE d.o.o. za trgovinu i usluge</item>
    </izvorni_sadrzaj>
    <derivirana_varijabla naziv="DomainObject.Predmet.OstaliListFormatedWithAdressOIB_1">
      <item>Michael Ljubas, OIB 37937455700, Savska Cesta 166, 10000 Zagreb punomoćnik sudionika u postupku IMPULS GRAĐENJE d.o.o. za trgovinu i usluge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St-603/2016-2</izvorni_sadrzaj>
    <derivirana_varijabla naziv="DomainObject.PoslovniBrojDokumenta_1">St-603/2016-2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 GRAĐENJE d.o.o. za trgovinu i usluge</izvorni_sadrzaj>
    <derivirana_varijabla naziv="DomainObject.Predmet.ProtustrankaIDrugi_1">IMPULS GRAĐENJE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 GRAĐENJE d.o.o. za trgovinu i usluge, OIB 95297659028, Tomislavova ulica 11, 10000 Zagreb</izvorni_sadrzaj>
    <derivirana_varijabla naziv="DomainObject.Predmet.ProtustrankaIDrugiAdressOIB_1">IMPULS GRAĐENJE d.o.o. za trgovinu i usluge, OIB 95297659028, Tomislavova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GRAĐENJE d.o.o. za trgovinu i usluge</item>
      <item>FINA Regionalni centar Zagreb</item>
      <item>Michael Ljubas</item>
    </izvorni_sadrzaj>
    <derivirana_varijabla naziv="DomainObject.Predmet.SudioniciListNaziv_1">
      <item>IMPULS GRAĐENJE d.o.o. za trgovinu i usluge</item>
      <item>FINA Regionalni centar Zagreb</item>
      <item>Michael Ljubas</item>
    </derivirana_varijabla>
  </DomainObject.Predmet.SudioniciListNaziv>
  <DomainObject.Predmet.SudioniciListAdressOIB>
    <izvorni_sadrzaj>
      <item>IMPULS GRAĐENJE d.o.o. za trgovinu i usluge, OIB 95297659028, Tomislavova ulica 11,10000 Zagreb</item>
      <item>FINA Regionalni centar Zagreb, OIB 85821130368, Trg svibanjskih žrtava 1995. 1,10000 Zagreb</item>
      <item>Michael Ljubas, OIB 37937455700, Savska Cesta 166,10000 Zagreb</item>
    </izvorni_sadrzaj>
    <derivirana_varijabla naziv="DomainObject.Predmet.SudioniciListAdressOIB_1">
      <item>IMPULS GRAĐENJE d.o.o. za trgovinu i usluge, OIB 95297659028, Tomislavova ulica 11,10000 Zagreb</item>
      <item>FINA Regionalni centar Zagreb, OIB 85821130368, Trg svibanjskih žrtava 1995. 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95297659028</item>
      <item>, OIB 85821130368</item>
      <item>, OIB 37937455700</item>
    </izvorni_sadrzaj>
    <derivirana_varijabla naziv="DomainObject.Predmet.SudioniciListNazivOIB_1">
      <item>, OIB 95297659028</item>
      <item>, OIB 85821130368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F0FD1-007D-4375-B875-5A5CE93CC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228</properties:Words>
  <properties:Characters>1165</properties:Characters>
  <properties:Lines>61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2016-06-29T10:47:00Z</dcterms:created>
  <dc:creator>RH - TDU</dc:creator>
  <cp:lastModifiedBy>Siniša Rajnović</cp:lastModifiedBy>
  <cp:lastPrinted>2016-04-01T08:06:00Z</cp:lastPrinted>
  <dcterms:modified xmlns:xsi="http://www.w3.org/2001/XMLSchema-instance" xsi:type="dcterms:W3CDTF">2016-06-29T10:55:00Z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St-603/2016-2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