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ba3d" w14:paraId="3a9ba3d" w:rsidRDefault="00746234" w:rsidP="004D45B5" w:rsidR="00746234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81F70" w:rsidP="008C64E5" w:rsidR="008C64E5">
      <w:pPr>
        <w:rPr>
          <w:noProof/>
          <w:lang w:eastAsia="hr-HR"/>
        </w:rPr>
      </w:pPr>
      <w:r>
        <w:rPr>
          <w:noProof/>
          <w:lang w:eastAsia="hr-HR"/>
        </w:rPr>
        <w:t xml:space="preserve">              </w:t>
      </w:r>
      <w:r w:rsidR="00FE0E7D"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3AD" w:rsidP="008C64E5" w:rsidR="007203AD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REPUBLIKA HRVATSKA</w:t>
      </w:r>
    </w:p>
    <w:p w:rsidRDefault="007203AD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 xml:space="preserve">OPĆINSKI SUD U SPLITU      </w:t>
      </w:r>
    </w:p>
    <w:p w:rsidRDefault="001A79D3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Ex.</w:t>
      </w:r>
      <w:r w:rsidR="007203AD" w:rsidRPr="008C64E5">
        <w:rPr>
          <w:rFonts w:hAnsi="Times New Roman" w:ascii="Times New Roman"/>
          <w:sz w:val="24"/>
          <w:szCs w:val="24"/>
        </w:rPr>
        <w:t xml:space="preserve"> Vojarna Sv. križ,  Dračevac                                           </w:t>
      </w:r>
      <w:r w:rsidR="005B6771">
        <w:rPr>
          <w:rFonts w:hAnsi="Times New Roman" w:ascii="Times New Roman"/>
          <w:sz w:val="24"/>
          <w:szCs w:val="24"/>
        </w:rPr>
        <w:t xml:space="preserve">                            Sp-26</w:t>
      </w:r>
      <w:r w:rsidR="00884BDC">
        <w:rPr>
          <w:rFonts w:hAnsi="Times New Roman" w:ascii="Times New Roman"/>
          <w:sz w:val="24"/>
          <w:szCs w:val="24"/>
        </w:rPr>
        <w:t>/2017</w:t>
      </w:r>
      <w:r w:rsidR="00D84B42" w:rsidRPr="008C64E5">
        <w:rPr>
          <w:rFonts w:hAnsi="Times New Roman" w:ascii="Times New Roman"/>
          <w:sz w:val="24"/>
          <w:szCs w:val="24"/>
        </w:rPr>
        <w:t xml:space="preserve"> </w:t>
      </w:r>
    </w:p>
    <w:p w:rsidRDefault="001F40E3" w:rsidP="008C64E5" w:rsidR="001F40E3" w:rsidRPr="008C64E5">
      <w:pPr>
        <w:pStyle w:val="Bezproreda"/>
        <w:rPr>
          <w:rFonts w:hAnsi="Times New Roman" w:ascii="Times New Roman"/>
          <w:sz w:val="24"/>
          <w:szCs w:val="24"/>
        </w:rPr>
      </w:pPr>
    </w:p>
    <w:p w:rsidRDefault="00DA66E4" w:rsidP="007203AD" w:rsidR="00DA66E4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U   I M E   R E P U B L I K E    H R V A T S K E</w:t>
      </w:r>
      <w:r w:rsidR="007203AD" w:rsidRPr="001F40E3">
        <w:rPr>
          <w:rFonts w:hAnsi="Times New Roman" w:ascii="Times New Roman"/>
          <w:sz w:val="24"/>
          <w:szCs w:val="24"/>
        </w:rPr>
        <w:t xml:space="preserve"> </w:t>
      </w:r>
    </w:p>
    <w:p w:rsidRDefault="007203A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R J E Š E N J E</w:t>
      </w:r>
    </w:p>
    <w:p w:rsidRDefault="00DF04ED" w:rsidP="00DF04ED" w:rsidR="00DF04ED" w:rsidRPr="00DF04E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F04ED">
        <w:rPr>
          <w:rFonts w:hAnsi="Times New Roman" w:ascii="Times New Roman"/>
          <w:sz w:val="24"/>
          <w:szCs w:val="24"/>
        </w:rPr>
        <w:t>Općinski sud u Splitu, po  sucu ovog suda Stipi Masle,</w:t>
      </w:r>
      <w:r w:rsidR="00884BDC">
        <w:rPr>
          <w:rFonts w:hAnsi="Times New Roman" w:ascii="Times New Roman"/>
          <w:sz w:val="24"/>
          <w:szCs w:val="24"/>
        </w:rPr>
        <w:t xml:space="preserve"> kao sucu pojedincu, u pravnoj stvari predlagatelja – dužnika </w:t>
      </w:r>
      <w:r w:rsidR="005B6771">
        <w:rPr>
          <w:rFonts w:hAnsi="Times New Roman" w:ascii="Times New Roman"/>
          <w:sz w:val="24"/>
          <w:szCs w:val="24"/>
        </w:rPr>
        <w:t>Adela Eremut iz Splita, Novakova 20, OIB: 03637349106</w:t>
      </w:r>
      <w:r w:rsidR="00884BDC">
        <w:rPr>
          <w:rFonts w:hAnsi="Times New Roman" w:ascii="Times New Roman"/>
          <w:sz w:val="24"/>
          <w:szCs w:val="24"/>
        </w:rPr>
        <w:t>,</w:t>
      </w:r>
      <w:r w:rsidRPr="00DF04ED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>radi stečaja potrošača nad</w:t>
      </w:r>
      <w:r w:rsidR="00777C0D">
        <w:rPr>
          <w:rFonts w:hAnsi="Times New Roman" w:ascii="Times New Roman"/>
          <w:sz w:val="24"/>
          <w:szCs w:val="24"/>
        </w:rPr>
        <w:t xml:space="preserve"> imovinom predlagatelja, dana </w:t>
      </w:r>
      <w:r w:rsidR="005B6771">
        <w:rPr>
          <w:rFonts w:hAnsi="Times New Roman" w:ascii="Times New Roman"/>
          <w:sz w:val="24"/>
          <w:szCs w:val="24"/>
        </w:rPr>
        <w:t>1. kolovoza</w:t>
      </w:r>
      <w:r w:rsidR="00884BDC">
        <w:rPr>
          <w:rFonts w:hAnsi="Times New Roman" w:ascii="Times New Roman"/>
          <w:sz w:val="24"/>
          <w:szCs w:val="24"/>
        </w:rPr>
        <w:t xml:space="preserve"> 2018. god. </w:t>
      </w:r>
    </w:p>
    <w:p w:rsidRDefault="004D4BC6" w:rsidP="00FE6F47" w:rsidR="004D4BC6" w:rsidRPr="00BD20B0">
      <w:pPr>
        <w:jc w:val="center"/>
        <w:rPr>
          <w:rFonts w:hAnsi="Times New Roman" w:ascii="Times New Roman"/>
          <w:sz w:val="24"/>
          <w:szCs w:val="24"/>
        </w:rPr>
      </w:pPr>
      <w:r w:rsidRPr="00BD20B0">
        <w:rPr>
          <w:rFonts w:hAnsi="Times New Roman" w:ascii="Times New Roman"/>
          <w:sz w:val="24"/>
          <w:szCs w:val="24"/>
        </w:rPr>
        <w:t>r i j e š i o   j e</w:t>
      </w:r>
    </w:p>
    <w:p w:rsidRDefault="00884BDC" w:rsidP="00D36B51" w:rsidR="00D36B51" w:rsidRPr="00135F4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prijedlog predlagatelja</w:t>
      </w:r>
      <w:r w:rsidR="00777C0D">
        <w:rPr>
          <w:rFonts w:hAnsi="Times New Roman" w:ascii="Times New Roman"/>
          <w:sz w:val="24"/>
          <w:szCs w:val="24"/>
        </w:rPr>
        <w:t xml:space="preserve"> – dužnika</w:t>
      </w:r>
      <w:r w:rsidR="005B6771">
        <w:rPr>
          <w:rFonts w:hAnsi="Times New Roman" w:ascii="Times New Roman"/>
          <w:sz w:val="24"/>
          <w:szCs w:val="24"/>
        </w:rPr>
        <w:t xml:space="preserve"> Adela Eremut iz Splita, Novakova 20, OIB: 03637349106</w:t>
      </w:r>
      <w:r w:rsidR="00777C0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 otvaranje stečaja potrošača.</w:t>
      </w:r>
    </w:p>
    <w:p w:rsidRDefault="00D36B51" w:rsidP="00D36B51" w:rsidR="00D36B51" w:rsidRPr="00135F41">
      <w:pPr>
        <w:jc w:val="center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>Obrazloženje</w:t>
      </w:r>
    </w:p>
    <w:p w:rsidRDefault="00D36B51" w:rsidP="00884BDC" w:rsidR="00D36B51">
      <w:pPr>
        <w:jc w:val="both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ab/>
      </w:r>
      <w:r w:rsidR="00884BDC">
        <w:rPr>
          <w:rFonts w:hAnsi="Times New Roman" w:ascii="Times New Roman"/>
          <w:sz w:val="24"/>
          <w:szCs w:val="24"/>
        </w:rPr>
        <w:t xml:space="preserve">Prijedlogom od </w:t>
      </w:r>
      <w:r w:rsidR="005B6771">
        <w:rPr>
          <w:rFonts w:hAnsi="Times New Roman" w:ascii="Times New Roman"/>
          <w:sz w:val="24"/>
          <w:szCs w:val="24"/>
        </w:rPr>
        <w:t>20. listopada 2017</w:t>
      </w:r>
      <w:r w:rsidR="00884BDC">
        <w:rPr>
          <w:rFonts w:hAnsi="Times New Roman" w:ascii="Times New Roman"/>
          <w:sz w:val="24"/>
          <w:szCs w:val="24"/>
        </w:rPr>
        <w:t xml:space="preserve">. god. predlagatelj </w:t>
      </w:r>
      <w:r w:rsidR="005B6771">
        <w:rPr>
          <w:rFonts w:hAnsi="Times New Roman" w:ascii="Times New Roman"/>
          <w:sz w:val="24"/>
          <w:szCs w:val="24"/>
        </w:rPr>
        <w:t>Adela Eremut  je podnijela</w:t>
      </w:r>
      <w:r w:rsidR="00884BDC">
        <w:rPr>
          <w:rFonts w:hAnsi="Times New Roman" w:ascii="Times New Roman"/>
          <w:sz w:val="24"/>
          <w:szCs w:val="24"/>
        </w:rPr>
        <w:t xml:space="preserve"> prijedlog za otvaranje stečaja potr</w:t>
      </w:r>
      <w:r w:rsidR="005B6771">
        <w:rPr>
          <w:rFonts w:hAnsi="Times New Roman" w:ascii="Times New Roman"/>
          <w:sz w:val="24"/>
          <w:szCs w:val="24"/>
        </w:rPr>
        <w:t>ošača. Uz taj prijedlog priložila</w:t>
      </w:r>
      <w:r w:rsidR="00884BDC">
        <w:rPr>
          <w:rFonts w:hAnsi="Times New Roman" w:ascii="Times New Roman"/>
          <w:sz w:val="24"/>
          <w:szCs w:val="24"/>
        </w:rPr>
        <w:t xml:space="preserve"> je</w:t>
      </w:r>
      <w:r w:rsidR="005B6771">
        <w:rPr>
          <w:rFonts w:hAnsi="Times New Roman" w:ascii="Times New Roman"/>
          <w:sz w:val="24"/>
          <w:szCs w:val="24"/>
        </w:rPr>
        <w:t xml:space="preserve"> Zahtjev za odobravanje besplatne pravne pomoći od 20. studenog 2017. god., </w:t>
      </w:r>
      <w:r w:rsidR="00884BDC">
        <w:rPr>
          <w:rFonts w:hAnsi="Times New Roman" w:ascii="Times New Roman"/>
          <w:sz w:val="24"/>
          <w:szCs w:val="24"/>
        </w:rPr>
        <w:t xml:space="preserve"> Potvrdu Fine – Podružnice Split od </w:t>
      </w:r>
      <w:r w:rsidR="005B6771">
        <w:rPr>
          <w:rFonts w:hAnsi="Times New Roman" w:ascii="Times New Roman"/>
          <w:sz w:val="24"/>
          <w:szCs w:val="24"/>
        </w:rPr>
        <w:t>18.</w:t>
      </w:r>
      <w:r w:rsidR="00777C0D">
        <w:rPr>
          <w:rFonts w:hAnsi="Times New Roman" w:ascii="Times New Roman"/>
          <w:sz w:val="24"/>
          <w:szCs w:val="24"/>
        </w:rPr>
        <w:t xml:space="preserve"> </w:t>
      </w:r>
      <w:r w:rsidR="005B6771">
        <w:rPr>
          <w:rFonts w:hAnsi="Times New Roman" w:ascii="Times New Roman"/>
          <w:sz w:val="24"/>
          <w:szCs w:val="24"/>
        </w:rPr>
        <w:t>listopada</w:t>
      </w:r>
      <w:r w:rsidR="00777C0D">
        <w:rPr>
          <w:rFonts w:hAnsi="Times New Roman" w:ascii="Times New Roman"/>
          <w:sz w:val="24"/>
          <w:szCs w:val="24"/>
        </w:rPr>
        <w:t xml:space="preserve"> 2017</w:t>
      </w:r>
      <w:r w:rsidR="00884BDC">
        <w:rPr>
          <w:rFonts w:hAnsi="Times New Roman" w:ascii="Times New Roman"/>
          <w:sz w:val="24"/>
          <w:szCs w:val="24"/>
        </w:rPr>
        <w:t>. god., Popis imovine i obveza "</w:t>
      </w:r>
      <w:r w:rsidR="005B6771">
        <w:rPr>
          <w:rFonts w:hAnsi="Times New Roman" w:ascii="Times New Roman"/>
          <w:sz w:val="24"/>
          <w:szCs w:val="24"/>
        </w:rPr>
        <w:t>Split, 29.08</w:t>
      </w:r>
      <w:r w:rsidR="00777C0D">
        <w:rPr>
          <w:rFonts w:hAnsi="Times New Roman" w:ascii="Times New Roman"/>
          <w:sz w:val="24"/>
          <w:szCs w:val="24"/>
        </w:rPr>
        <w:t>.2017</w:t>
      </w:r>
      <w:r w:rsidR="00884BDC">
        <w:rPr>
          <w:rFonts w:hAnsi="Times New Roman" w:ascii="Times New Roman"/>
          <w:sz w:val="24"/>
          <w:szCs w:val="24"/>
        </w:rPr>
        <w:t>.", te Pla</w:t>
      </w:r>
      <w:r w:rsidR="00777C0D">
        <w:rPr>
          <w:rFonts w:hAnsi="Times New Roman" w:ascii="Times New Roman"/>
          <w:sz w:val="24"/>
          <w:szCs w:val="24"/>
        </w:rPr>
        <w:t>n isp</w:t>
      </w:r>
      <w:r w:rsidR="005B6771">
        <w:rPr>
          <w:rFonts w:hAnsi="Times New Roman" w:ascii="Times New Roman"/>
          <w:sz w:val="24"/>
          <w:szCs w:val="24"/>
        </w:rPr>
        <w:t xml:space="preserve">unjena obveza "U Splitu, dana 29. kolovoza </w:t>
      </w:r>
      <w:r w:rsidR="00777C0D">
        <w:rPr>
          <w:rFonts w:hAnsi="Times New Roman" w:ascii="Times New Roman"/>
          <w:sz w:val="24"/>
          <w:szCs w:val="24"/>
        </w:rPr>
        <w:t>2017</w:t>
      </w:r>
      <w:r w:rsidR="005B6771">
        <w:rPr>
          <w:rFonts w:hAnsi="Times New Roman" w:ascii="Times New Roman"/>
          <w:sz w:val="24"/>
          <w:szCs w:val="24"/>
        </w:rPr>
        <w:t>. god." Tijekom postupka ustrajala je u tom prijedlogu.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Zaključkom od 12. srpnja 2018. god. sud je pozvao predlagatelja da u roku od 8 dana ispravi i dopuni plan ispunjena obveza i to na način da isti plan bude u potpunosti u skladu s čl. 17. Zakona o stečaju potrošača ("Narodne Novine" br. 100/15 dalje: ZSP) te tako ispravljenog i dopunjenog da dostavi sud</w:t>
      </w:r>
      <w:r w:rsidR="002019C6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 tom roku jer će se u protivnom prijedlog za otvaranje stečaja potrošača odbaciti. Po tom zaključku potrošač nije udovoljio, pa je prijedlog predlagatelja – potrošača </w:t>
      </w:r>
      <w:r w:rsidR="00656537">
        <w:rPr>
          <w:rFonts w:hAnsi="Times New Roman" w:ascii="Times New Roman"/>
          <w:sz w:val="24"/>
          <w:szCs w:val="24"/>
        </w:rPr>
        <w:t>Adele Eremut</w:t>
      </w:r>
      <w:r>
        <w:rPr>
          <w:rFonts w:hAnsi="Times New Roman" w:ascii="Times New Roman"/>
          <w:sz w:val="24"/>
          <w:szCs w:val="24"/>
        </w:rPr>
        <w:t xml:space="preserve"> trebalo odbaciti kao nedopušten.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propisuje odredba čl. 2. st. 1. ZSP-a, cilj tog Zakona je poštenog potrošača osloboditi od obveza koje preostanu nakon unovčenja njegove imovine i raspodjele prikupljenih sredstava vjerovnicima ( oslobođenje od preostalih obveza). Radi ostvarenja tog cilja potrošač podnosi plan ispunjena, koji sadrži prema čl. 17. st. 1. ZSP-a iznos potr</w:t>
      </w:r>
      <w:r w:rsidR="004631A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šačevih obveza, postotak umanjenja obveza, iznos za isplatu, rokove isplate i način ispunjena obveza prema svakom od vjerovnika.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Predlagatelj – potrošač </w:t>
      </w:r>
      <w:r w:rsidR="005B6771">
        <w:rPr>
          <w:rFonts w:hAnsi="Times New Roman" w:ascii="Times New Roman"/>
          <w:sz w:val="24"/>
          <w:szCs w:val="24"/>
        </w:rPr>
        <w:t>Adela Eremut je dostavila</w:t>
      </w:r>
      <w:r>
        <w:rPr>
          <w:rFonts w:hAnsi="Times New Roman" w:ascii="Times New Roman"/>
          <w:sz w:val="24"/>
          <w:szCs w:val="24"/>
        </w:rPr>
        <w:t xml:space="preserve"> uz prijedlog od </w:t>
      </w:r>
      <w:r w:rsidR="005B6771">
        <w:rPr>
          <w:rFonts w:hAnsi="Times New Roman" w:ascii="Times New Roman"/>
          <w:sz w:val="24"/>
          <w:szCs w:val="24"/>
        </w:rPr>
        <w:t>20. listopada 2017</w:t>
      </w:r>
      <w:r>
        <w:rPr>
          <w:rFonts w:hAnsi="Times New Roman" w:ascii="Times New Roman"/>
          <w:sz w:val="24"/>
          <w:szCs w:val="24"/>
        </w:rPr>
        <w:t>. god. potvrdu sukladno čl. 18. st. 3. ZSP-a</w:t>
      </w:r>
      <w:r w:rsidR="00F24B4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75659">
        <w:rPr>
          <w:rFonts w:hAnsi="Times New Roman" w:ascii="Times New Roman"/>
          <w:sz w:val="24"/>
          <w:szCs w:val="24"/>
        </w:rPr>
        <w:t>popis imovine i obveza, a također je dostavio i plan ispunjena obveza, time da odredba čl. 44. st. 4. ZSP-a određuje da će sud prijedlog odbaciti ukoliko potrošač ne podnese sve isprave navedene u čl. 44. st. 3. ZSP-a.</w:t>
      </w:r>
    </w:p>
    <w:p w:rsidRDefault="000242EF" w:rsidP="00884BDC" w:rsidR="008D70D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je predlagatelj –</w:t>
      </w:r>
      <w:r w:rsidR="00EF7360">
        <w:rPr>
          <w:rFonts w:hAnsi="Times New Roman" w:ascii="Times New Roman"/>
          <w:sz w:val="24"/>
          <w:szCs w:val="24"/>
        </w:rPr>
        <w:t xml:space="preserve"> potrošač</w:t>
      </w:r>
      <w:r>
        <w:rPr>
          <w:rFonts w:hAnsi="Times New Roman" w:ascii="Times New Roman"/>
          <w:sz w:val="24"/>
          <w:szCs w:val="24"/>
        </w:rPr>
        <w:t xml:space="preserve"> </w:t>
      </w:r>
      <w:r w:rsidR="005B6771">
        <w:rPr>
          <w:rFonts w:hAnsi="Times New Roman" w:ascii="Times New Roman"/>
          <w:sz w:val="24"/>
          <w:szCs w:val="24"/>
        </w:rPr>
        <w:t>Adela Eremut</w:t>
      </w:r>
      <w:r>
        <w:rPr>
          <w:rFonts w:hAnsi="Times New Roman" w:ascii="Times New Roman"/>
          <w:sz w:val="24"/>
          <w:szCs w:val="24"/>
        </w:rPr>
        <w:t xml:space="preserve"> uz prijedlog za otvaranje postupka stečaja potrošača priložio i Plan ispunjena obveza i u kojem traži  "100%- otpis cjelokupnog duga", to ovaj sud utvrđuje kako se radi o zahtjevu za oprost, tj. o oslobođenju od svih dugova i što se ne može smatrati planom ispunjenja obveza. </w:t>
      </w:r>
    </w:p>
    <w:p w:rsidRDefault="00195D70" w:rsidP="00884BDC" w:rsidR="00195D7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iznijetog vidljivo je da predlagatelj – potrošač </w:t>
      </w:r>
      <w:r w:rsidR="005B6771">
        <w:rPr>
          <w:rFonts w:hAnsi="Times New Roman" w:ascii="Times New Roman"/>
          <w:sz w:val="24"/>
          <w:szCs w:val="24"/>
        </w:rPr>
        <w:t xml:space="preserve">Adela Eremut nije iznijela </w:t>
      </w:r>
      <w:r>
        <w:rPr>
          <w:rFonts w:hAnsi="Times New Roman" w:ascii="Times New Roman"/>
          <w:sz w:val="24"/>
          <w:szCs w:val="24"/>
        </w:rPr>
        <w:t xml:space="preserve"> nikakav plan ispunjenja obveza uz prijedlog za otvaranje</w:t>
      </w:r>
      <w:r w:rsidRPr="00195D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</w:t>
      </w:r>
      <w:r w:rsidR="005B6771">
        <w:rPr>
          <w:rFonts w:hAnsi="Times New Roman" w:ascii="Times New Roman"/>
          <w:sz w:val="24"/>
          <w:szCs w:val="24"/>
        </w:rPr>
        <w:t>aja potrošača i time je postupila</w:t>
      </w:r>
      <w:r>
        <w:rPr>
          <w:rFonts w:hAnsi="Times New Roman" w:ascii="Times New Roman"/>
          <w:sz w:val="24"/>
          <w:szCs w:val="24"/>
        </w:rPr>
        <w:t xml:space="preserve"> suprotno odredbama čl. 17. st. 1. i čl. 44. st. 3. ZSP-a, pa je slijedom iznijetog i u svezi sa odredbom čl. 44. st. 4. ZSP-a sud odbacio prijedlog predlagatelja – potrošača </w:t>
      </w:r>
      <w:r w:rsidR="005B6771">
        <w:rPr>
          <w:rFonts w:hAnsi="Times New Roman" w:ascii="Times New Roman"/>
          <w:sz w:val="24"/>
          <w:szCs w:val="24"/>
        </w:rPr>
        <w:t xml:space="preserve">Adele Eremut od 20. listopada 2017. </w:t>
      </w:r>
      <w:r>
        <w:rPr>
          <w:rFonts w:hAnsi="Times New Roman" w:ascii="Times New Roman"/>
          <w:sz w:val="24"/>
          <w:szCs w:val="24"/>
        </w:rPr>
        <w:t>god. i odlučio kako je navedeno u izreci, a imajući u vidu i stav izražen u brojnim odlukama Županijskih sudova (u Rijeci pod brojem Gž-1157/2017 od 6. srpnja 2017. god., u Varaždinu pod brojem Gž-404/2018 od 1. ožujka 2018. god., u Puli pod brojem Gž-664/2</w:t>
      </w:r>
      <w:r w:rsidR="008359B0">
        <w:rPr>
          <w:rFonts w:hAnsi="Times New Roman" w:ascii="Times New Roman"/>
          <w:sz w:val="24"/>
          <w:szCs w:val="24"/>
        </w:rPr>
        <w:t>017 od 22. siječnja 2018. god.)</w:t>
      </w:r>
    </w:p>
    <w:p w:rsidRDefault="00556961" w:rsidP="001F40E3" w:rsidR="005877BF" w:rsidRPr="001F40E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U Splitu, </w:t>
      </w:r>
      <w:r w:rsidR="005B6771">
        <w:rPr>
          <w:rFonts w:hAnsi="Times New Roman" w:ascii="Times New Roman"/>
          <w:sz w:val="24"/>
          <w:szCs w:val="24"/>
        </w:rPr>
        <w:t>1. kolovoza</w:t>
      </w:r>
      <w:r w:rsidR="00281F70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 xml:space="preserve">. god. </w:t>
      </w:r>
      <w:r w:rsidRPr="001F40E3">
        <w:rPr>
          <w:rFonts w:hAnsi="Times New Roman" w:ascii="Times New Roman"/>
          <w:sz w:val="24"/>
          <w:szCs w:val="24"/>
        </w:rPr>
        <w:tab/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  <w:t xml:space="preserve">   </w:t>
      </w:r>
      <w:r w:rsidRPr="001F40E3">
        <w:rPr>
          <w:rFonts w:hAnsi="Times New Roman" w:ascii="Times New Roman"/>
          <w:sz w:val="24"/>
          <w:szCs w:val="24"/>
        </w:rPr>
        <w:t xml:space="preserve"> SUDAC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="00FD0DCC" w:rsidRPr="001F40E3">
        <w:rPr>
          <w:rFonts w:hAnsi="Times New Roman" w:ascii="Times New Roman"/>
          <w:sz w:val="24"/>
          <w:szCs w:val="24"/>
        </w:rPr>
        <w:t>STIPE MASLE</w:t>
      </w:r>
      <w:r w:rsidR="0008136B">
        <w:rPr>
          <w:rFonts w:hAnsi="Times New Roman" w:ascii="Times New Roman"/>
          <w:sz w:val="24"/>
          <w:szCs w:val="24"/>
        </w:rPr>
        <w:t xml:space="preserve"> </w:t>
      </w:r>
    </w:p>
    <w:p w:rsidRDefault="006460BA" w:rsidP="006460BA" w:rsidR="006460BA" w:rsidRPr="00A624BE">
      <w:pPr>
        <w:jc w:val="both"/>
        <w:rPr>
          <w:rFonts w:hAnsi="Times New Roman" w:ascii="Times New Roman"/>
          <w:sz w:val="24"/>
          <w:szCs w:val="24"/>
        </w:rPr>
      </w:pPr>
      <w:r w:rsidRPr="00A624BE">
        <w:rPr>
          <w:rFonts w:hAnsi="Times New Roman" w:ascii="Times New Roman"/>
          <w:sz w:val="24"/>
          <w:szCs w:val="24"/>
        </w:rPr>
        <w:t xml:space="preserve">UPUTA O PRAVNOM LIJEKU: Protiv ovog rješenja  može se izjaviti žalba u roku od </w:t>
      </w:r>
      <w:r w:rsidR="000242EF">
        <w:rPr>
          <w:rFonts w:hAnsi="Times New Roman" w:ascii="Times New Roman"/>
          <w:sz w:val="24"/>
          <w:szCs w:val="24"/>
        </w:rPr>
        <w:t>15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Pr="00A624BE">
        <w:rPr>
          <w:rFonts w:hAnsi="Times New Roman" w:ascii="Times New Roman"/>
          <w:sz w:val="24"/>
          <w:szCs w:val="24"/>
        </w:rPr>
        <w:t xml:space="preserve">dana od dana </w:t>
      </w:r>
      <w:r w:rsidR="000242EF">
        <w:rPr>
          <w:rFonts w:hAnsi="Times New Roman" w:ascii="Times New Roman"/>
          <w:sz w:val="24"/>
          <w:szCs w:val="24"/>
        </w:rPr>
        <w:t>dostave prijepisa istog</w:t>
      </w:r>
      <w:r w:rsidRPr="00A624BE">
        <w:rPr>
          <w:rFonts w:hAnsi="Times New Roman" w:ascii="Times New Roman"/>
          <w:sz w:val="24"/>
          <w:szCs w:val="24"/>
        </w:rPr>
        <w:t xml:space="preserve">. Žalba se podnosi putem ovog suda, a </w:t>
      </w:r>
      <w:r w:rsidR="000242EF">
        <w:rPr>
          <w:rFonts w:hAnsi="Times New Roman" w:ascii="Times New Roman"/>
          <w:sz w:val="24"/>
          <w:szCs w:val="24"/>
        </w:rPr>
        <w:t>o kojoj odlučuje</w:t>
      </w:r>
      <w:r w:rsidRPr="00A624BE">
        <w:rPr>
          <w:rFonts w:hAnsi="Times New Roman" w:ascii="Times New Roman"/>
          <w:sz w:val="24"/>
          <w:szCs w:val="24"/>
        </w:rPr>
        <w:t xml:space="preserve"> nadležni Županijski sud. </w:t>
      </w:r>
    </w:p>
    <w:p w:rsidRDefault="003D62D5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DNA: 1. </w:t>
      </w:r>
      <w:r w:rsidR="006460BA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predlagatelj – putem e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- oglasne ploče</w:t>
      </w:r>
    </w:p>
    <w:p w:rsidRDefault="00FE6F47" w:rsidP="004D4BC6" w:rsidR="00FE6F47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4D4BC6" w:rsidR="00F0642D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Postupiti sukladno DNA iz ovog rješenja do </w:t>
      </w:r>
      <w:r w:rsidR="005B6771">
        <w:rPr>
          <w:rFonts w:hAnsi="Times New Roman" w:ascii="Times New Roman"/>
          <w:sz w:val="24"/>
          <w:szCs w:val="24"/>
        </w:rPr>
        <w:t xml:space="preserve">3. kolovoza </w:t>
      </w:r>
      <w:r w:rsidR="001F40E3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>. god.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Za točnost otpravka – ovlašteni službenik – Jagoda Mihaljević                                   </w:t>
      </w:r>
    </w:p>
    <w:p w:rsidRDefault="004D4BC6" w:rsidP="004D4BC6" w:rsidR="004D4BC6" w:rsidRPr="001F40E3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801A41" w:rsidR="00801A41" w:rsidRPr="001F40E3">
      <w:pPr>
        <w:rPr>
          <w:rFonts w:hAnsi="Times New Roman" w:ascii="Times New Roman"/>
          <w:sz w:val="24"/>
          <w:szCs w:val="24"/>
        </w:rPr>
      </w:pPr>
    </w:p>
    <w:sectPr w:rsidR="00801A41" w:rsidRPr="001F40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427A"/>
    <w:multiLevelType w:val="hybridMultilevel"/>
    <w:tmpl w:val="FCE8E80E"/>
    <w:lvl w:tplc="8D94D2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995174"/>
    <w:multiLevelType w:val="hybridMultilevel"/>
    <w:tmpl w:val="570E4C4C"/>
    <w:lvl w:tplc="373C7E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1F52E7"/>
    <w:multiLevelType w:val="hybridMultilevel"/>
    <w:tmpl w:val="D586FCD4"/>
    <w:lvl w:tplc="C562B48C" w:ilvl="0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D353FCB"/>
    <w:multiLevelType w:val="hybridMultilevel"/>
    <w:tmpl w:val="F1306A5A"/>
    <w:lvl w:tplc="67DE3F3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3F4609E"/>
    <w:multiLevelType w:val="hybridMultilevel"/>
    <w:tmpl w:val="DD8841CC"/>
    <w:lvl w:tplc="415484BE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598525F"/>
    <w:multiLevelType w:val="hybridMultilevel"/>
    <w:tmpl w:val="AB92989A"/>
    <w:lvl w:tplc="B8C03EEE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63371C9"/>
    <w:multiLevelType w:val="hybridMultilevel"/>
    <w:tmpl w:val="67C211A4"/>
    <w:lvl w:tplc="BBB6CA7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C73C6A"/>
    <w:multiLevelType w:val="hybridMultilevel"/>
    <w:tmpl w:val="57189FFE"/>
    <w:lvl w:tplc="0EFE97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A93716"/>
    <w:multiLevelType w:val="hybridMultilevel"/>
    <w:tmpl w:val="15EA208E"/>
    <w:lvl w:tplc="3E1C2D9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3A60C55"/>
    <w:multiLevelType w:val="hybridMultilevel"/>
    <w:tmpl w:val="154A0E34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504DE1"/>
    <w:multiLevelType w:val="hybridMultilevel"/>
    <w:tmpl w:val="9A703346"/>
    <w:lvl w:tplc="9CFE5ED6" w:ilvl="0">
      <w:start w:val="1"/>
      <w:numFmt w:val="upperRoman"/>
      <w:lvlText w:val="%1."/>
      <w:lvlJc w:val="left"/>
      <w:pPr>
        <w:ind w:hanging="720" w:left="19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DC37CEF"/>
    <w:multiLevelType w:val="hybridMultilevel"/>
    <w:tmpl w:val="08AE349C"/>
    <w:lvl w:tplc="92065B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3E58C0"/>
    <w:multiLevelType w:val="hybridMultilevel"/>
    <w:tmpl w:val="2D4C0476"/>
    <w:lvl w:tplc="55C6089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9C512C2"/>
    <w:multiLevelType w:val="hybridMultilevel"/>
    <w:tmpl w:val="A09CF346"/>
    <w:lvl w:tplc="1D60464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9D80A6E"/>
    <w:multiLevelType w:val="hybridMultilevel"/>
    <w:tmpl w:val="FD6CE5B8"/>
    <w:lvl w:tplc="A900F574" w:ilvl="0">
      <w:numFmt w:val="bullet"/>
      <w:lvlText w:val="-"/>
      <w:lvlJc w:val="left"/>
      <w:pPr>
        <w:ind w:hanging="495" w:left="85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451D5C"/>
    <w:multiLevelType w:val="hybridMultilevel"/>
    <w:tmpl w:val="1A7ECE14"/>
    <w:lvl w:tplc="05F83C5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4C4791"/>
    <w:multiLevelType w:val="hybridMultilevel"/>
    <w:tmpl w:val="C756CEF4"/>
    <w:lvl w:tplc="01F0BCD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DE7B9A"/>
    <w:multiLevelType w:val="hybridMultilevel"/>
    <w:tmpl w:val="A02C4F26"/>
    <w:lvl w:tplc="8E1ADC9A" w:ilvl="0">
      <w:start w:val="1"/>
      <w:numFmt w:val="upperRoman"/>
      <w:lvlText w:val="%1."/>
      <w:lvlJc w:val="left"/>
      <w:pPr>
        <w:ind w:hanging="885" w:left="15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E285EF4"/>
    <w:multiLevelType w:val="hybridMultilevel"/>
    <w:tmpl w:val="F58ED45C"/>
    <w:lvl w:tplc="341C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25663B"/>
    <w:multiLevelType w:val="hybridMultilevel"/>
    <w:tmpl w:val="ABBCD7F0"/>
    <w:lvl w:tplc="0A2237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831FDC"/>
    <w:multiLevelType w:val="hybridMultilevel"/>
    <w:tmpl w:val="F9746788"/>
    <w:lvl w:tplc="5CB278D4" w:ilvl="0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E35204"/>
    <w:multiLevelType w:val="hybridMultilevel"/>
    <w:tmpl w:val="A2FE7FFC"/>
    <w:lvl w:tplc="170C916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E494171"/>
    <w:multiLevelType w:val="hybridMultilevel"/>
    <w:tmpl w:val="86D419AA"/>
    <w:lvl w:tplc="34F056A6" w:ilvl="0">
      <w:start w:val="1"/>
      <w:numFmt w:val="upperRoman"/>
      <w:lvlText w:val="%1."/>
      <w:lvlJc w:val="left"/>
      <w:pPr>
        <w:ind w:hanging="720" w:left="1425"/>
      </w:pPr>
      <w:rPr>
        <w:rFonts w:cs="Times New Roman"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F9A3687"/>
    <w:multiLevelType w:val="hybridMultilevel"/>
    <w:tmpl w:val="4F1EC17C"/>
    <w:lvl w:tplc="E49275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B414386"/>
    <w:multiLevelType w:val="hybridMultilevel"/>
    <w:tmpl w:val="02360A6C"/>
    <w:lvl w:tplc="2546381C" w:ilvl="0">
      <w:start w:val="2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13"/>
  </w:num>
  <w:num w:numId="5">
    <w:abstractNumId w:val="17"/>
  </w:num>
  <w:num w:numId="6">
    <w:abstractNumId w:val="4"/>
  </w:num>
  <w:num w:numId="7">
    <w:abstractNumId w:val="20"/>
  </w:num>
  <w:num w:numId="8">
    <w:abstractNumId w:val="18"/>
  </w:num>
  <w:num w:numId="9">
    <w:abstractNumId w:val="10"/>
  </w:num>
  <w:num w:numId="10">
    <w:abstractNumId w:val="23"/>
  </w:num>
  <w:num w:numId="11">
    <w:abstractNumId w:val="6"/>
  </w:num>
  <w:num w:numId="12">
    <w:abstractNumId w:val="22"/>
  </w:num>
  <w:num w:numId="13">
    <w:abstractNumId w:val="5"/>
  </w:num>
  <w:num w:numId="14">
    <w:abstractNumId w:val="21"/>
  </w:num>
  <w:num w:numId="15">
    <w:abstractNumId w:val="14"/>
  </w:num>
  <w:num w:numId="16">
    <w:abstractNumId w:val="16"/>
  </w:num>
  <w:num w:numId="17">
    <w:abstractNumId w:val="25"/>
  </w:num>
  <w:num w:numId="18">
    <w:abstractNumId w:val="12"/>
  </w:num>
  <w:num w:numId="19">
    <w:abstractNumId w:val="7"/>
  </w:num>
  <w:num w:numId="20">
    <w:abstractNumId w:val="8"/>
  </w:num>
  <w:num w:numId="21">
    <w:abstractNumId w:val="15"/>
  </w:num>
  <w:num w:numId="22">
    <w:abstractNumId w:val="26"/>
  </w:num>
  <w:num w:numId="23">
    <w:abstractNumId w:val="1"/>
  </w:num>
  <w:num w:numId="24">
    <w:abstractNumId w:val="3"/>
  </w:num>
  <w:num w:numId="25">
    <w:abstractNumId w:val="0"/>
  </w:num>
  <w:num w:numId="26">
    <w:abstractNumId w:val="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BC6"/>
    <w:rsid w:val="00004222"/>
    <w:rsid w:val="000054C4"/>
    <w:rsid w:val="0001414A"/>
    <w:rsid w:val="000161A0"/>
    <w:rsid w:val="000162DE"/>
    <w:rsid w:val="0002112B"/>
    <w:rsid w:val="000242EF"/>
    <w:rsid w:val="00030173"/>
    <w:rsid w:val="00032D35"/>
    <w:rsid w:val="00060AAD"/>
    <w:rsid w:val="00060C52"/>
    <w:rsid w:val="00062A7D"/>
    <w:rsid w:val="0008136B"/>
    <w:rsid w:val="000A774B"/>
    <w:rsid w:val="000B1BD4"/>
    <w:rsid w:val="000C7D09"/>
    <w:rsid w:val="000D07CC"/>
    <w:rsid w:val="000D2988"/>
    <w:rsid w:val="000D76F3"/>
    <w:rsid w:val="000F0C0B"/>
    <w:rsid w:val="00100AA4"/>
    <w:rsid w:val="00120C18"/>
    <w:rsid w:val="00145C3F"/>
    <w:rsid w:val="00164163"/>
    <w:rsid w:val="0017421E"/>
    <w:rsid w:val="00195D70"/>
    <w:rsid w:val="001A79D3"/>
    <w:rsid w:val="001C36C7"/>
    <w:rsid w:val="001D21E2"/>
    <w:rsid w:val="001F264D"/>
    <w:rsid w:val="001F40E3"/>
    <w:rsid w:val="002019C6"/>
    <w:rsid w:val="00206506"/>
    <w:rsid w:val="00225823"/>
    <w:rsid w:val="00256C41"/>
    <w:rsid w:val="00275659"/>
    <w:rsid w:val="00276E0E"/>
    <w:rsid w:val="00281F70"/>
    <w:rsid w:val="002876C4"/>
    <w:rsid w:val="00290D22"/>
    <w:rsid w:val="002F4DFD"/>
    <w:rsid w:val="00316E27"/>
    <w:rsid w:val="003238A7"/>
    <w:rsid w:val="003242CD"/>
    <w:rsid w:val="00334258"/>
    <w:rsid w:val="003354FE"/>
    <w:rsid w:val="00382892"/>
    <w:rsid w:val="00396818"/>
    <w:rsid w:val="003C03EE"/>
    <w:rsid w:val="003D20E6"/>
    <w:rsid w:val="003D62D5"/>
    <w:rsid w:val="003E0770"/>
    <w:rsid w:val="0040170B"/>
    <w:rsid w:val="004249EC"/>
    <w:rsid w:val="004470F4"/>
    <w:rsid w:val="0045378B"/>
    <w:rsid w:val="00456563"/>
    <w:rsid w:val="004631A2"/>
    <w:rsid w:val="00470E56"/>
    <w:rsid w:val="004900AE"/>
    <w:rsid w:val="0049477F"/>
    <w:rsid w:val="0049746B"/>
    <w:rsid w:val="004A7C66"/>
    <w:rsid w:val="004B0DA7"/>
    <w:rsid w:val="004B7AC6"/>
    <w:rsid w:val="004D1D42"/>
    <w:rsid w:val="004D45B5"/>
    <w:rsid w:val="004D4BC6"/>
    <w:rsid w:val="004E2DF2"/>
    <w:rsid w:val="004F5B1A"/>
    <w:rsid w:val="00555EF1"/>
    <w:rsid w:val="00556961"/>
    <w:rsid w:val="005822D8"/>
    <w:rsid w:val="00582592"/>
    <w:rsid w:val="005877BF"/>
    <w:rsid w:val="005B3C47"/>
    <w:rsid w:val="005B6771"/>
    <w:rsid w:val="005C42D5"/>
    <w:rsid w:val="005D23F5"/>
    <w:rsid w:val="005D7927"/>
    <w:rsid w:val="005F2BEE"/>
    <w:rsid w:val="005F4867"/>
    <w:rsid w:val="006210B9"/>
    <w:rsid w:val="006256FD"/>
    <w:rsid w:val="00633E7D"/>
    <w:rsid w:val="00643359"/>
    <w:rsid w:val="00644C6D"/>
    <w:rsid w:val="00644DCF"/>
    <w:rsid w:val="00645A20"/>
    <w:rsid w:val="006460BA"/>
    <w:rsid w:val="00656537"/>
    <w:rsid w:val="00663D8D"/>
    <w:rsid w:val="006B5D93"/>
    <w:rsid w:val="006E08B3"/>
    <w:rsid w:val="006E3281"/>
    <w:rsid w:val="007203AD"/>
    <w:rsid w:val="007322C9"/>
    <w:rsid w:val="00740F55"/>
    <w:rsid w:val="00746234"/>
    <w:rsid w:val="00756D85"/>
    <w:rsid w:val="00765B4D"/>
    <w:rsid w:val="00772DB8"/>
    <w:rsid w:val="00777C0D"/>
    <w:rsid w:val="007E46ED"/>
    <w:rsid w:val="007F5DA7"/>
    <w:rsid w:val="00801A41"/>
    <w:rsid w:val="0083195C"/>
    <w:rsid w:val="008359B0"/>
    <w:rsid w:val="00861D44"/>
    <w:rsid w:val="00871573"/>
    <w:rsid w:val="008768DD"/>
    <w:rsid w:val="00884BDC"/>
    <w:rsid w:val="008902A2"/>
    <w:rsid w:val="008A7F88"/>
    <w:rsid w:val="008B31AC"/>
    <w:rsid w:val="008C53FD"/>
    <w:rsid w:val="008C64E5"/>
    <w:rsid w:val="008D70D1"/>
    <w:rsid w:val="009262A1"/>
    <w:rsid w:val="00930AD0"/>
    <w:rsid w:val="00933C4E"/>
    <w:rsid w:val="00934032"/>
    <w:rsid w:val="00941763"/>
    <w:rsid w:val="00961D12"/>
    <w:rsid w:val="009711CB"/>
    <w:rsid w:val="00971C3A"/>
    <w:rsid w:val="009747F0"/>
    <w:rsid w:val="00993C3A"/>
    <w:rsid w:val="009C4DB7"/>
    <w:rsid w:val="00A00D6C"/>
    <w:rsid w:val="00A15E4A"/>
    <w:rsid w:val="00A2733A"/>
    <w:rsid w:val="00A339CF"/>
    <w:rsid w:val="00A418A1"/>
    <w:rsid w:val="00A47E77"/>
    <w:rsid w:val="00A71A9E"/>
    <w:rsid w:val="00A75E2B"/>
    <w:rsid w:val="00A9717C"/>
    <w:rsid w:val="00A97821"/>
    <w:rsid w:val="00AB4CFA"/>
    <w:rsid w:val="00AC42A8"/>
    <w:rsid w:val="00AC4476"/>
    <w:rsid w:val="00AD2CA2"/>
    <w:rsid w:val="00AE2B61"/>
    <w:rsid w:val="00AF0306"/>
    <w:rsid w:val="00B26A6C"/>
    <w:rsid w:val="00B5386F"/>
    <w:rsid w:val="00B8720A"/>
    <w:rsid w:val="00B91B8A"/>
    <w:rsid w:val="00BD20B0"/>
    <w:rsid w:val="00BD266F"/>
    <w:rsid w:val="00BE3BD7"/>
    <w:rsid w:val="00C22150"/>
    <w:rsid w:val="00C2236D"/>
    <w:rsid w:val="00C5082F"/>
    <w:rsid w:val="00CB7ED1"/>
    <w:rsid w:val="00CC2784"/>
    <w:rsid w:val="00CC2A7B"/>
    <w:rsid w:val="00CC611C"/>
    <w:rsid w:val="00CD23C0"/>
    <w:rsid w:val="00CD2D58"/>
    <w:rsid w:val="00CE0BA5"/>
    <w:rsid w:val="00D01882"/>
    <w:rsid w:val="00D32164"/>
    <w:rsid w:val="00D36B51"/>
    <w:rsid w:val="00D44FFE"/>
    <w:rsid w:val="00D518C0"/>
    <w:rsid w:val="00D83D8D"/>
    <w:rsid w:val="00D84B42"/>
    <w:rsid w:val="00D9357C"/>
    <w:rsid w:val="00D95425"/>
    <w:rsid w:val="00DA4705"/>
    <w:rsid w:val="00DA66E4"/>
    <w:rsid w:val="00DE562B"/>
    <w:rsid w:val="00DF04ED"/>
    <w:rsid w:val="00E276DD"/>
    <w:rsid w:val="00E50162"/>
    <w:rsid w:val="00E714C3"/>
    <w:rsid w:val="00E93BF6"/>
    <w:rsid w:val="00E9572A"/>
    <w:rsid w:val="00EB5274"/>
    <w:rsid w:val="00EC0E35"/>
    <w:rsid w:val="00ED49FF"/>
    <w:rsid w:val="00EF0AB9"/>
    <w:rsid w:val="00EF7360"/>
    <w:rsid w:val="00F0642D"/>
    <w:rsid w:val="00F135D6"/>
    <w:rsid w:val="00F24B42"/>
    <w:rsid w:val="00F44E58"/>
    <w:rsid w:val="00F816F5"/>
    <w:rsid w:val="00FB5E46"/>
    <w:rsid w:val="00FC30C7"/>
    <w:rsid w:val="00FD0DCC"/>
    <w:rsid w:val="00FD4B75"/>
    <w:rsid w:val="00FD7437"/>
    <w:rsid w:val="00FE0E7D"/>
    <w:rsid w:val="00FE6F47"/>
    <w:rsid w:val="00FF0ED0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B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5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B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5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56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Adela Eremut</izvorni_sadrzaj>
    <derivirana_varijabla naziv="DomainObject.Predmet.StrankaFormated_1">  Adela Eremut</derivirana_varijabla>
  </DomainObject.Predmet.StrankaFormated>
  <DomainObject.Predmet.StrankaFormatedOIB>
    <izvorni_sadrzaj>  Adela Eremut, OIB 03637349106</izvorni_sadrzaj>
    <derivirana_varijabla naziv="DomainObject.Predmet.StrankaFormatedOIB_1">  Adela Eremut, OIB 03637349106</derivirana_varijabla>
  </DomainObject.Predmet.StrankaFormatedOIB>
  <DomainObject.Predmet.StrankaFormatedWithAdress>
    <izvorni_sadrzaj> Adela Eremut, 141. Brigade 10, 21000 Split</izvorni_sadrzaj>
    <derivirana_varijabla naziv="DomainObject.Predmet.StrankaFormatedWithAdress_1"> Adela Eremut, 141. Brigade 10, 21000 Split</derivirana_varijabla>
  </DomainObject.Predmet.StrankaFormatedWithAdress>
  <DomainObject.Predmet.StrankaFormatedWithAdressOIB>
    <izvorni_sadrzaj> Adela Eremut, OIB 03637349106, 141. Brigade 10, 21000 Split</izvorni_sadrzaj>
    <derivirana_varijabla naziv="DomainObject.Predmet.StrankaFormatedWithAdressOIB_1"> Adela Eremut, OIB 03637349106, 141. Brigade 10, 21000 Split</derivirana_varijabla>
  </DomainObject.Predmet.StrankaFormatedWithAdressOIB>
  <DomainObject.Predmet.StrankaWithAdress>
    <izvorni_sadrzaj>Adela Eremut 141. Brigade 10,21000 Split</izvorni_sadrzaj>
    <derivirana_varijabla naziv="DomainObject.Predmet.StrankaWithAdress_1">Adela Eremut 141. Brigade 10,21000 Split</derivirana_varijabla>
  </DomainObject.Predmet.StrankaWithAdress>
  <DomainObject.Predmet.StrankaWithAdressOIB>
    <izvorni_sadrzaj>Adela Eremut, OIB 03637349106, 141. Brigade 10,21000 Split</izvorni_sadrzaj>
    <derivirana_varijabla naziv="DomainObject.Predmet.StrankaWithAdressOIB_1">Adela Eremut, OIB 03637349106, 141. Brigade 10,21000 Split</derivirana_varijabla>
  </DomainObject.Predmet.StrankaWithAdressOIB>
  <DomainObject.Predmet.StrankaNazivFormated>
    <izvorni_sadrzaj>Adela Eremut</izvorni_sadrzaj>
    <derivirana_varijabla naziv="DomainObject.Predmet.StrankaNazivFormated_1">Adela Eremut</derivirana_varijabla>
  </DomainObject.Predmet.StrankaNazivFormated>
  <DomainObject.Predmet.StrankaNazivFormatedOIB>
    <izvorni_sadrzaj>Adela Eremut, OIB 03637349106</izvorni_sadrzaj>
    <derivirana_varijabla naziv="DomainObject.Predmet.StrankaNazivFormatedOIB_1">Adela Eremut, OIB 03637349106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80724.51</izvorni_sadrzaj>
    <derivirana_varijabla naziv="DomainObject.Predmet.TrenutnaVrijednost_1">80724.51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Adela Eremut</item>
    </izvorni_sadrzaj>
    <derivirana_varijabla naziv="DomainObject.Predmet.StrankaListFormated_1">
      <item>Adela Eremut</item>
    </derivirana_varijabla>
  </DomainObject.Predmet.StrankaListFormated>
  <DomainObject.Predmet.StrankaListFormatedOIB>
    <izvorni_sadrzaj>
      <item>Adela Eremut, OIB 03637349106</item>
    </izvorni_sadrzaj>
    <derivirana_varijabla naziv="DomainObject.Predmet.StrankaListFormatedOIB_1">
      <item>Adela Eremut, OIB 03637349106</item>
    </derivirana_varijabla>
  </DomainObject.Predmet.StrankaListFormatedOIB>
  <DomainObject.Predmet.StrankaListFormatedWithAdress>
    <izvorni_sadrzaj>
      <item>Adela Eremut, 141. Brigade 10, 21000 Split</item>
    </izvorni_sadrzaj>
    <derivirana_varijabla naziv="DomainObject.Predmet.StrankaListFormatedWithAdress_1">
      <item>Adela Eremut, 141. Brigade 10, 21000 Split</item>
    </derivirana_varijabla>
  </DomainObject.Predmet.StrankaListFormatedWithAdress>
  <DomainObject.Predmet.StrankaListFormatedWithAdressOIB>
    <izvorni_sadrzaj>
      <item>Adela Eremut, OIB 03637349106, 141. Brigade 10, 21000 Split</item>
    </izvorni_sadrzaj>
    <derivirana_varijabla naziv="DomainObject.Predmet.StrankaListFormatedWithAdressOIB_1">
      <item>Adela Eremut, OIB 03637349106, 141. Brigade 10, 21000 Split</item>
    </derivirana_varijabla>
  </DomainObject.Predmet.StrankaListFormatedWithAdressOIB>
  <DomainObject.Predmet.StrankaListNazivFormated>
    <izvorni_sadrzaj>
      <item>Adela Eremut</item>
    </izvorni_sadrzaj>
    <derivirana_varijabla naziv="DomainObject.Predmet.StrankaListNazivFormated_1">
      <item>Adela Eremut</item>
    </derivirana_varijabla>
  </DomainObject.Predmet.StrankaListNazivFormated>
  <DomainObject.Predmet.StrankaListNazivFormatedOIB>
    <izvorni_sadrzaj>
      <item>Adela Eremut, OIB 03637349106</item>
    </izvorni_sadrzaj>
    <derivirana_varijabla naziv="DomainObject.Predmet.StrankaListNazivFormatedOIB_1">
      <item>Adela Eremut, OIB 03637349106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izvorni_sadrzaj>
    <derivirana_varijabla naziv="DomainObject.Predmet.OstaliListFormated_1"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derivirana_varijabla>
  </DomainObject.Predmet.OstaliListFormated>
  <DomainObject.Predmet.OstaliListFormatedOIB>
    <izvorni_sadrzaj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izvorni_sadrzaj>
    <derivirana_varijabla naziv="DomainObject.Predmet.OstaliListFormatedOIB_1"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derivirana_varijabla>
  </DomainObject.Predmet.OstaliListFormatedOIB>
  <DomainObject.Predmet.OstaliListFormatedWithAdress>
    <izvorni_sadrzaj>
      <item>EOS MATRIX d.o.o. za poslovne usluge, Horvatova 82, 10000 Zagreb</item>
      <item>VIPnet, društvo s ograničenom odgovornošću za usluge javnih telekomunikacija, Vrtni put 1, 10000 Zagreb</item>
      <item>Hrvatska radiotelevizija, Prisavlje 3, 10000 Zagreb</item>
      <item>B2  KAPITAL d.o.o. za poslovne usluge, Radnička cesta 41, 10000 Zagreb</item>
      <item>Financijska agencija, Ulica grada Vukovara 70, 10000 Zagreb</item>
      <item>Republika Hrvatska</item>
      <item>Odo Split</item>
    </izvorni_sadrzaj>
    <derivirana_varijabla naziv="DomainObject.Predmet.OstaliListFormatedWithAdress_1">
      <item>EOS MATRIX d.o.o. za poslovne usluge, Horvatova 82, 10000 Zagreb</item>
      <item>VIPnet, društvo s ograničenom odgovornošću za usluge javnih telekomunikacija, Vrtni put 1, 10000 Zagreb</item>
      <item>Hrvatska radiotelevizija, Prisavlje 3, 10000 Zagreb</item>
      <item>B2  KAPITAL d.o.o. za poslovne usluge, Radnička cesta 41, 10000 Zagreb</item>
      <item>Financijska agencija, Ulica grada Vukovara 70, 10000 Zagreb</item>
      <item>Republika Hrvatska</item>
      <item>Odo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VIPnet, društvo s ograničenom odgovornošću za usluge javnih telekomunikacija, OIB 29524210204, Vrtni put 1, 10000 Zagreb</item>
      <item>Hrvatska radiotelevizija, OIB 68419124305, Prisavlje 3, 10000 Zagreb</item>
      <item>B2  KAPITAL d.o.o. za poslovne usluge, OIB 57509775367, Radnička cesta 41, 10000 Zagreb</item>
      <item>Financijska agencija, OIB 85821130368, Ulica grada Vukovara 70, 10000 Zagreb</item>
      <item>Republika Hrvatska</item>
      <item>Odo Split</item>
    </izvorni_sadrzaj>
    <derivirana_varijabla naziv="DomainObject.Predmet.OstaliListFormatedWithAdressOIB_1">
      <item>EOS MATRIX d.o.o. za poslovne usluge, OIB 76674680107, Horvatova 82, 10000 Zagreb</item>
      <item>VIPnet, društvo s ograničenom odgovornošću za usluge javnih telekomunikacija, OIB 29524210204, Vrtni put 1, 10000 Zagreb</item>
      <item>Hrvatska radiotelevizija, OIB 68419124305, Prisavlje 3, 10000 Zagreb</item>
      <item>B2  KAPITAL d.o.o. za poslovne usluge, OIB 57509775367, Radnička cesta 41, 10000 Zagreb</item>
      <item>Financijska agencija, OIB 85821130368, Ulica grada Vukovara 70, 10000 Zagreb</item>
      <item>Republika Hrvatska</item>
      <item>Odo Split</item>
    </derivirana_varijabla>
  </DomainObject.Predmet.OstaliListFormatedWithAdressOIB>
  <DomainObject.Predmet.OstaliListNazivFormated>
    <izvorni_sadrzaj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izvorni_sadrzaj>
    <derivirana_varijabla naziv="DomainObject.Predmet.OstaliListNazivFormated_1"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derivirana_varijabla>
  </DomainObject.Predmet.OstaliListNazivFormated>
  <DomainObject.Predmet.OstaliListNazivFormatedOIB>
    <izvorni_sadrzaj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izvorni_sadrzaj>
    <derivirana_varijabla naziv="DomainObject.Predmet.OstaliListNazivFormatedOIB_1">
      <item>EOS MATRIX d.o.o. za poslovne usluge, OIB 76674680107</item>
      <item>VIPnet, društvo s ograničenom odgovornošću za usluge javnih telekomunikacija, OIB 29524210204</item>
      <item>Hrvatska radiotelevizija, OIB 68419124305</item>
      <item>B2  KAPITAL d.o.o. za poslovne usluge, OIB 57509775367</item>
      <item>Financijska agencija, OIB 85821130368</item>
      <item>Republika Hrvatska</item>
      <item>Odo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Adela Eremut</izvorni_sadrzaj>
    <derivirana_varijabla naziv="DomainObject.Predmet.StrankaIDrugi_1">Adela Eremut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Adela Eremut, OIB 03637349106, 141. Brigade 10, 21000 Split</izvorni_sadrzaj>
    <derivirana_varijabla naziv="DomainObject.Predmet.StrankaIDrugiAdressOIB_1">Adela Eremut, OIB 03637349106, 141. Brigade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Adela Eremut</item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izvorni_sadrzaj>
    <derivirana_varijabla naziv="DomainObject.Predmet.SudioniciListNaziv_1">
      <item>Adela Eremut</item>
      <item>EOS MATRIX d.o.o. za poslovne usluge</item>
      <item>VIPnet, društvo s ograničenom odgovornošću za usluge javnih telekomunikacija</item>
      <item>Hrvatska radiotelevizija</item>
      <item>B2  KAPITAL d.o.o. za poslovne usluge</item>
      <item>Financijska agencija</item>
      <item>Republika Hrvatska</item>
      <item>Odo Split</item>
    </derivirana_varijabla>
  </DomainObject.Predmet.SudioniciListNaziv>
  <DomainObject.Predmet.SudioniciListAdressOIB>
    <izvorni_sadrzaj>
      <item>Adela Eremut, OIB 03637349106, 141. Brigade 10,21000 Split</item>
      <item>EOS MATRIX d.o.o. za poslovne usluge, OIB 76674680107, Horvatova 82,10000 Zagreb</item>
      <item>VIPnet, društvo s ograničenom odgovornošću za usluge javnih telekomunikacija, OIB 29524210204, Vrtni put 1,10000 Zagreb</item>
      <item>Hrvatska radiotelevizija, OIB 68419124305, Prisavlje 3,10000 Zagreb</item>
      <item>B2  KAPITAL d.o.o. za poslovne usluge, OIB 57509775367, Radnička cesta 41,10000 Zagreb</item>
      <item>Financijska agencija, OIB 85821130368, Ulica grada Vukovara 70,10000 Zagreb</item>
      <item>Republika Hrvatska</item>
      <item>Odo Split</item>
    </izvorni_sadrzaj>
    <derivirana_varijabla naziv="DomainObject.Predmet.SudioniciListAdressOIB_1">
      <item>Adela Eremut, OIB 03637349106, 141. Brigade 10,21000 Split</item>
      <item>EOS MATRIX d.o.o. za poslovne usluge, OIB 76674680107, Horvatova 82,10000 Zagreb</item>
      <item>VIPnet, društvo s ograničenom odgovornošću za usluge javnih telekomunikacija, OIB 29524210204, Vrtni put 1,10000 Zagreb</item>
      <item>Hrvatska radiotelevizija, OIB 68419124305, Prisavlje 3,10000 Zagreb</item>
      <item>B2  KAPITAL d.o.o. za poslovne usluge, OIB 57509775367, Radnička cesta 41,10000 Zagreb</item>
      <item>Financijska agencija, OIB 85821130368, Ulica grada Vukovara 70,10000 Zagreb</item>
      <item>Republika Hrvatska</item>
      <item>Odo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03637349106</item>
      <item>, OIB 76674680107</item>
      <item>, OIB 29524210204</item>
      <item>, OIB 68419124305</item>
      <item>, OIB 57509775367</item>
      <item>, OIB 85821130368</item>
      <item>, OIB null</item>
      <item>, OIB null</item>
    </izvorni_sadrzaj>
    <derivirana_varijabla naziv="DomainObject.Predmet.SudioniciListNazivOIB_1">
      <item>, OIB 03637349106</item>
      <item>, OIB 76674680107</item>
      <item>, OIB 29524210204</item>
      <item>, OIB 68419124305</item>
      <item>, OIB 57509775367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3138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2018-08-01T12:11:00Z</dcterms:created>
  <dc:creator>Jagoda Mihaljević</dc:creator>
  <cp:lastModifiedBy>Jagoda Mihaljević</cp:lastModifiedBy>
  <cp:lastPrinted>2018-08-01T12:17:00Z</cp:lastPrinted>
  <dcterms:modified xmlns:xsi="http://www.w3.org/2001/XMLSchema-instance" xsi:type="dcterms:W3CDTF">2018-08-02T07:05:00Z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(STEČAJ POTROŠAČA - ADELA EREMUT.docx)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