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2763" w14:paraId="07c2763" w:rsidRDefault="007132A5" w:rsidR="004D4C2C" w:rsidRPr="006536E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6536EC">
        <w:rPr>
          <w:rFonts w:hAnsi="Times New Roman" w:ascii="Times New Roman"/>
          <w:szCs w:val="24"/>
        </w:rPr>
        <w:t xml:space="preserve">   </w:t>
      </w:r>
      <w:r w:rsidR="002C6B17">
        <w:rPr>
          <w:noProof/>
        </w:rPr>
        <w:t xml:space="preserve">   </w:t>
      </w:r>
      <w:r w:rsidR="00E60AB2">
        <w:rPr>
          <w:noProof/>
        </w:rPr>
        <w:t xml:space="preserve">        </w:t>
      </w:r>
      <w:r w:rsidR="001C60C3">
        <w:rPr>
          <w:noProof/>
        </w:rPr>
        <w:drawing>
          <wp:inline distR="0" distL="0" distB="0" distT="0">
            <wp:extent cy="771525" cx="619125"/>
            <wp:effectExtent b="0" r="952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0864" cx="61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35AF" w:rsidRPr="006536EC">
        <w:rPr>
          <w:rFonts w:hAnsi="Times New Roman" w:ascii="Times New Roman"/>
          <w:szCs w:val="24"/>
        </w:rPr>
        <w:t xml:space="preserve">  </w:t>
      </w:r>
    </w:p>
    <w:p w:rsidRDefault="00FA35AF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 </w:t>
      </w:r>
      <w:r w:rsidR="007A265B">
        <w:rPr>
          <w:rFonts w:hAnsi="Times New Roman" w:ascii="Times New Roman"/>
          <w:szCs w:val="24"/>
        </w:rPr>
        <w:t xml:space="preserve">  </w:t>
      </w:r>
      <w:r w:rsidR="00281203" w:rsidRPr="006536EC">
        <w:rPr>
          <w:rFonts w:hAnsi="Times New Roman" w:ascii="Times New Roman"/>
          <w:szCs w:val="24"/>
        </w:rPr>
        <w:t>R</w:t>
      </w:r>
      <w:r w:rsidRPr="006536EC">
        <w:rPr>
          <w:rFonts w:hAnsi="Times New Roman" w:ascii="Times New Roman"/>
          <w:szCs w:val="24"/>
        </w:rPr>
        <w:t>epublika Hrvatska</w:t>
      </w:r>
    </w:p>
    <w:p w:rsidRDefault="00FA35AF" w:rsidR="00281203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TRGOVAČKI SUD U ZAGREBU</w:t>
      </w:r>
    </w:p>
    <w:p w:rsidRDefault="00FA35AF" w:rsidR="00281203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</w:t>
      </w:r>
      <w:r w:rsidR="00281203" w:rsidRPr="006536EC">
        <w:rPr>
          <w:rFonts w:hAnsi="Times New Roman" w:ascii="Times New Roman"/>
          <w:szCs w:val="24"/>
        </w:rPr>
        <w:t>Zagreb, Amruševa 2/II</w:t>
      </w:r>
    </w:p>
    <w:p w:rsidRDefault="00281203" w:rsidR="007132A5">
      <w:pPr>
        <w:jc w:val="right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20</w:t>
      </w:r>
      <w:r w:rsidR="007132A5" w:rsidRPr="006536EC">
        <w:rPr>
          <w:rFonts w:hAnsi="Times New Roman" w:ascii="Times New Roman"/>
          <w:szCs w:val="24"/>
        </w:rPr>
        <w:t xml:space="preserve"> St-</w:t>
      </w:r>
      <w:r w:rsidR="00942063">
        <w:rPr>
          <w:rFonts w:hAnsi="Times New Roman" w:ascii="Times New Roman"/>
          <w:szCs w:val="24"/>
        </w:rPr>
        <w:t>386</w:t>
      </w:r>
      <w:r w:rsidR="00D0760B">
        <w:rPr>
          <w:rFonts w:hAnsi="Times New Roman" w:ascii="Times New Roman"/>
          <w:szCs w:val="24"/>
        </w:rPr>
        <w:t>/15</w:t>
      </w:r>
    </w:p>
    <w:p w:rsidRDefault="00D0760B" w:rsidR="00D0760B" w:rsidRPr="006536EC">
      <w:pPr>
        <w:jc w:val="right"/>
        <w:rPr>
          <w:rFonts w:hAnsi="Times New Roman" w:ascii="Times New Roman"/>
          <w:szCs w:val="24"/>
        </w:rPr>
      </w:pPr>
    </w:p>
    <w:p w:rsidRDefault="004044F6" w:rsidP="004044F6" w:rsidR="004044F6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U  I M E  R E P U B L I K E    H R V A T S K E</w:t>
      </w:r>
    </w:p>
    <w:p w:rsidRDefault="004D4C2C" w:rsidP="00A449CE" w:rsidR="004D4C2C" w:rsidRPr="006536EC">
      <w:pPr>
        <w:jc w:val="center"/>
        <w:rPr>
          <w:rFonts w:hAnsi="Times New Roman" w:ascii="Times New Roman"/>
          <w:szCs w:val="24"/>
        </w:rPr>
      </w:pPr>
    </w:p>
    <w:p w:rsidRDefault="007132A5" w:rsidP="00A449CE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R J E Š E N J E</w:t>
      </w:r>
    </w:p>
    <w:p w:rsidRDefault="007132A5" w:rsidR="007132A5" w:rsidRPr="006536EC">
      <w:pPr>
        <w:jc w:val="center"/>
        <w:rPr>
          <w:rFonts w:hAnsi="Times New Roman" w:ascii="Times New Roman"/>
          <w:szCs w:val="24"/>
        </w:rPr>
      </w:pP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="00942063" w:rsidRPr="00AD2C4A">
        <w:rPr>
          <w:rFonts w:hAnsi="Times New Roman" w:ascii="Times New Roman"/>
          <w:szCs w:val="24"/>
        </w:rPr>
        <w:t xml:space="preserve">TRGOVAČKI SUD U ZAGREBU, po sucu pojedincu Luciji Butigan, u pravnoj stvari podnositelja zahtjeva RH Ministarstvo financija, Porezna uprava, Područni ured </w:t>
      </w:r>
      <w:r w:rsidR="00942063">
        <w:rPr>
          <w:rFonts w:hAnsi="Times New Roman" w:ascii="Times New Roman"/>
          <w:szCs w:val="24"/>
        </w:rPr>
        <w:t>Središnja Hrvatska, za pokretanje</w:t>
      </w:r>
      <w:r w:rsidR="00942063" w:rsidRPr="00AD2C4A">
        <w:rPr>
          <w:rFonts w:hAnsi="Times New Roman" w:ascii="Times New Roman"/>
          <w:szCs w:val="24"/>
        </w:rPr>
        <w:t xml:space="preserve"> skraćenog stečajnog postupka nad dužnikom </w:t>
      </w:r>
      <w:r w:rsidR="00942063">
        <w:rPr>
          <w:rFonts w:hAnsi="Times New Roman" w:ascii="Times New Roman"/>
          <w:szCs w:val="24"/>
        </w:rPr>
        <w:t>BRANITELJSKA ZADRUGA ZRINSKI, Donji Poloj 14, Slunj, OIB 3143</w:t>
      </w:r>
      <w:r w:rsidR="008D00A8">
        <w:rPr>
          <w:rFonts w:hAnsi="Times New Roman" w:ascii="Times New Roman"/>
          <w:szCs w:val="24"/>
        </w:rPr>
        <w:t>4</w:t>
      </w:r>
      <w:r w:rsidR="00942063">
        <w:rPr>
          <w:rFonts w:hAnsi="Times New Roman" w:ascii="Times New Roman"/>
          <w:szCs w:val="24"/>
        </w:rPr>
        <w:t>308152</w:t>
      </w:r>
      <w:r w:rsidR="007A265B">
        <w:rPr>
          <w:rFonts w:hAnsi="Times New Roman" w:ascii="Times New Roman"/>
        </w:rPr>
        <w:t xml:space="preserve">, </w:t>
      </w:r>
      <w:r w:rsidR="007B2163">
        <w:rPr>
          <w:rFonts w:hAnsi="Times New Roman" w:ascii="Times New Roman"/>
          <w:szCs w:val="24"/>
        </w:rPr>
        <w:t xml:space="preserve">dana </w:t>
      </w:r>
      <w:r w:rsidR="00B4374A">
        <w:rPr>
          <w:rFonts w:hAnsi="Times New Roman" w:ascii="Times New Roman"/>
          <w:szCs w:val="24"/>
        </w:rPr>
        <w:t>17</w:t>
      </w:r>
      <w:r w:rsidR="007B2163">
        <w:rPr>
          <w:rFonts w:hAnsi="Times New Roman" w:ascii="Times New Roman"/>
          <w:szCs w:val="24"/>
        </w:rPr>
        <w:t xml:space="preserve">. </w:t>
      </w:r>
      <w:r w:rsidR="002C6B17">
        <w:rPr>
          <w:rFonts w:hAnsi="Times New Roman" w:ascii="Times New Roman"/>
          <w:szCs w:val="24"/>
        </w:rPr>
        <w:t>listopada</w:t>
      </w:r>
      <w:r w:rsidR="00D0760B">
        <w:rPr>
          <w:rFonts w:hAnsi="Times New Roman" w:ascii="Times New Roman"/>
          <w:szCs w:val="24"/>
        </w:rPr>
        <w:t xml:space="preserve"> 2016</w:t>
      </w:r>
      <w:r w:rsidR="007B2163">
        <w:rPr>
          <w:rFonts w:hAnsi="Times New Roman" w:ascii="Times New Roman"/>
          <w:szCs w:val="24"/>
        </w:rPr>
        <w:t>.</w:t>
      </w:r>
    </w:p>
    <w:p w:rsidRDefault="004D4C2C" w:rsidR="004D4C2C" w:rsidRPr="006536EC">
      <w:pPr>
        <w:jc w:val="center"/>
        <w:rPr>
          <w:rFonts w:hAnsi="Times New Roman" w:ascii="Times New Roman"/>
          <w:szCs w:val="24"/>
        </w:rPr>
      </w:pPr>
    </w:p>
    <w:p w:rsidRDefault="004D4C2C" w:rsidR="004D4C2C" w:rsidRPr="006536EC">
      <w:pPr>
        <w:jc w:val="center"/>
        <w:rPr>
          <w:rFonts w:hAnsi="Times New Roman" w:ascii="Times New Roman"/>
          <w:szCs w:val="24"/>
        </w:rPr>
      </w:pPr>
    </w:p>
    <w:p w:rsidRDefault="00102BF7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r </w:t>
      </w:r>
      <w:r w:rsidR="007132A5" w:rsidRPr="006536EC">
        <w:rPr>
          <w:rFonts w:hAnsi="Times New Roman" w:ascii="Times New Roman"/>
          <w:szCs w:val="24"/>
        </w:rPr>
        <w:t xml:space="preserve">i j e š i o     j e 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281203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</w:t>
      </w:r>
      <w:r w:rsidR="00EE0977" w:rsidRPr="006536EC">
        <w:rPr>
          <w:rFonts w:hAnsi="Times New Roman" w:ascii="Times New Roman"/>
          <w:szCs w:val="24"/>
        </w:rPr>
        <w:t>.</w:t>
      </w:r>
      <w:r w:rsidR="00571C66" w:rsidRPr="006536EC">
        <w:rPr>
          <w:rFonts w:hAnsi="Times New Roman" w:ascii="Times New Roman"/>
          <w:szCs w:val="24"/>
        </w:rPr>
        <w:tab/>
      </w:r>
      <w:r w:rsidR="00A449CE" w:rsidRPr="006536EC">
        <w:rPr>
          <w:rFonts w:hAnsi="Times New Roman" w:ascii="Times New Roman"/>
          <w:szCs w:val="24"/>
        </w:rPr>
        <w:t xml:space="preserve">Otvara se </w:t>
      </w:r>
      <w:r w:rsidR="007132A5" w:rsidRPr="006536EC">
        <w:rPr>
          <w:rFonts w:hAnsi="Times New Roman" w:ascii="Times New Roman"/>
          <w:szCs w:val="24"/>
        </w:rPr>
        <w:t xml:space="preserve">stečajni postupak nad stečajnim dužnikom </w:t>
      </w:r>
      <w:r w:rsidR="00942063">
        <w:rPr>
          <w:rFonts w:hAnsi="Times New Roman" w:ascii="Times New Roman"/>
          <w:szCs w:val="24"/>
        </w:rPr>
        <w:t>BRANITELJSKA ZADRUGA ZRINSKI, Donji Poloj 14, Slunj, OIB 3143</w:t>
      </w:r>
      <w:r w:rsidR="008D00A8">
        <w:rPr>
          <w:rFonts w:hAnsi="Times New Roman" w:ascii="Times New Roman"/>
          <w:szCs w:val="24"/>
        </w:rPr>
        <w:t>4</w:t>
      </w:r>
      <w:r w:rsidR="00942063">
        <w:rPr>
          <w:rFonts w:hAnsi="Times New Roman" w:ascii="Times New Roman"/>
          <w:szCs w:val="24"/>
        </w:rPr>
        <w:t>308152</w:t>
      </w:r>
      <w:r w:rsidR="00CD4465">
        <w:rPr>
          <w:rFonts w:hAnsi="Times New Roman" w:ascii="Times New Roman"/>
          <w:szCs w:val="24"/>
        </w:rPr>
        <w:t>.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7A265B" w:rsidR="005B5AA6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II.</w:t>
      </w:r>
      <w:r w:rsidRPr="006536EC">
        <w:rPr>
          <w:rFonts w:hAnsi="Times New Roman" w:ascii="Times New Roman"/>
          <w:szCs w:val="24"/>
        </w:rPr>
        <w:tab/>
        <w:t xml:space="preserve">Za </w:t>
      </w:r>
      <w:r w:rsidR="00942063">
        <w:rPr>
          <w:rFonts w:hAnsi="Times New Roman" w:ascii="Times New Roman"/>
          <w:szCs w:val="24"/>
        </w:rPr>
        <w:t>stečajnog upravitelja imenuje se</w:t>
      </w:r>
      <w:r w:rsidR="005B5AA6" w:rsidRPr="004E4E3B">
        <w:rPr>
          <w:rFonts w:hAnsi="Times New Roman" w:ascii="Times New Roman"/>
          <w:szCs w:val="24"/>
        </w:rPr>
        <w:t xml:space="preserve"> </w:t>
      </w:r>
      <w:r w:rsidR="00942063">
        <w:rPr>
          <w:rFonts w:hAnsi="Times New Roman" w:ascii="Times New Roman"/>
          <w:szCs w:val="24"/>
        </w:rPr>
        <w:t>Biserka Šmit Sabolić</w:t>
      </w:r>
      <w:r w:rsidR="00D0760B">
        <w:rPr>
          <w:rFonts w:hAnsi="Times New Roman" w:ascii="Times New Roman"/>
          <w:szCs w:val="24"/>
        </w:rPr>
        <w:t xml:space="preserve">, </w:t>
      </w:r>
      <w:r w:rsidR="00CD4465" w:rsidRPr="00CD4465">
        <w:rPr>
          <w:rFonts w:hAnsi="Times New Roman" w:ascii="Times New Roman"/>
          <w:szCs w:val="24"/>
        </w:rPr>
        <w:t xml:space="preserve">Zagreb, </w:t>
      </w:r>
      <w:r w:rsidR="00942063">
        <w:rPr>
          <w:rFonts w:hAnsi="Times New Roman" w:ascii="Times New Roman"/>
          <w:szCs w:val="24"/>
        </w:rPr>
        <w:t>Kutina</w:t>
      </w:r>
      <w:r w:rsidR="0088332C">
        <w:rPr>
          <w:rFonts w:hAnsi="Times New Roman" w:ascii="Times New Roman"/>
          <w:szCs w:val="24"/>
        </w:rPr>
        <w:t>,</w:t>
      </w:r>
      <w:r w:rsidR="00942063">
        <w:rPr>
          <w:rFonts w:hAnsi="Times New Roman" w:ascii="Times New Roman"/>
          <w:szCs w:val="24"/>
        </w:rPr>
        <w:t xml:space="preserve"> </w:t>
      </w:r>
      <w:r w:rsidR="00942063" w:rsidRPr="00942063">
        <w:rPr>
          <w:rFonts w:hAnsi="Times New Roman" w:ascii="Times New Roman"/>
          <w:szCs w:val="24"/>
        </w:rPr>
        <w:t>Crkvena 26</w:t>
      </w:r>
      <w:r w:rsidR="0088332C">
        <w:rPr>
          <w:rFonts w:hAnsi="Times New Roman" w:ascii="Times New Roman"/>
          <w:szCs w:val="24"/>
        </w:rPr>
        <w:t xml:space="preserve">  OIB:</w:t>
      </w:r>
      <w:r w:rsidR="00942063" w:rsidRPr="00942063">
        <w:t xml:space="preserve"> </w:t>
      </w:r>
      <w:r w:rsidR="00942063" w:rsidRPr="00942063">
        <w:rPr>
          <w:rFonts w:hAnsi="Times New Roman" w:ascii="Times New Roman"/>
          <w:szCs w:val="24"/>
        </w:rPr>
        <w:t>63081779137</w:t>
      </w:r>
      <w:r w:rsidR="00CD4465">
        <w:rPr>
          <w:rFonts w:hAnsi="Times New Roman" w:ascii="Times New Roman"/>
          <w:szCs w:val="24"/>
        </w:rPr>
        <w:t>.</w:t>
      </w:r>
    </w:p>
    <w:p w:rsidRDefault="00CD4465" w:rsidP="007A265B" w:rsidR="00CD4465" w:rsidRPr="006536EC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A449CE" w:rsidP="002C6B17" w:rsidR="002C6B17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III.</w:t>
      </w:r>
      <w:r w:rsidRPr="006536EC">
        <w:rPr>
          <w:rFonts w:hAnsi="Times New Roman" w:ascii="Times New Roman"/>
          <w:szCs w:val="24"/>
        </w:rPr>
        <w:tab/>
        <w:t xml:space="preserve">Zaključuje se stečajni postupka nad </w:t>
      </w:r>
      <w:r w:rsidR="002C6B17" w:rsidRPr="006536EC">
        <w:rPr>
          <w:rFonts w:hAnsi="Times New Roman" w:ascii="Times New Roman"/>
          <w:szCs w:val="24"/>
        </w:rPr>
        <w:t xml:space="preserve">dužnikom </w:t>
      </w:r>
      <w:r w:rsidR="00942063">
        <w:rPr>
          <w:rFonts w:hAnsi="Times New Roman" w:ascii="Times New Roman"/>
          <w:szCs w:val="24"/>
        </w:rPr>
        <w:t>BRANITELJSKA ZADRUGA ZRINSKI, Donji Poloj 14, Slunj, OIB 3143</w:t>
      </w:r>
      <w:r w:rsidR="008D00A8">
        <w:rPr>
          <w:rFonts w:hAnsi="Times New Roman" w:ascii="Times New Roman"/>
          <w:szCs w:val="24"/>
        </w:rPr>
        <w:t>4</w:t>
      </w:r>
      <w:r w:rsidR="00942063">
        <w:rPr>
          <w:rFonts w:hAnsi="Times New Roman" w:ascii="Times New Roman"/>
          <w:szCs w:val="24"/>
        </w:rPr>
        <w:t>308152</w:t>
      </w:r>
      <w:r w:rsidR="002C6B17">
        <w:rPr>
          <w:rFonts w:hAnsi="Times New Roman" w:ascii="Times New Roman"/>
          <w:szCs w:val="24"/>
        </w:rPr>
        <w:t>.</w:t>
      </w:r>
    </w:p>
    <w:p w:rsidRDefault="005B5AA6" w:rsidP="002D5258" w:rsidR="005B5AA6" w:rsidRPr="006536EC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571C66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</w:t>
      </w:r>
      <w:r w:rsidR="00A449CE" w:rsidRPr="006536EC">
        <w:rPr>
          <w:rFonts w:hAnsi="Times New Roman" w:ascii="Times New Roman"/>
          <w:szCs w:val="24"/>
        </w:rPr>
        <w:t>V</w:t>
      </w:r>
      <w:r w:rsidR="00EE0977" w:rsidRPr="006536EC">
        <w:rPr>
          <w:rFonts w:hAnsi="Times New Roman" w:ascii="Times New Roman"/>
          <w:szCs w:val="24"/>
        </w:rPr>
        <w:t>.</w:t>
      </w:r>
      <w:r w:rsidRPr="006536EC">
        <w:rPr>
          <w:rFonts w:hAnsi="Times New Roman" w:ascii="Times New Roman"/>
          <w:szCs w:val="24"/>
        </w:rPr>
        <w:tab/>
      </w:r>
      <w:r w:rsidR="007132A5" w:rsidRPr="006536EC">
        <w:rPr>
          <w:rFonts w:hAnsi="Times New Roman" w:ascii="Times New Roman"/>
          <w:szCs w:val="24"/>
        </w:rPr>
        <w:t xml:space="preserve">Ovo Rješenje i osnova zaključenja stečajnog postupka objavit će se </w:t>
      </w:r>
      <w:r w:rsidR="00C841A2">
        <w:rPr>
          <w:rFonts w:hAnsi="Times New Roman" w:ascii="Times New Roman"/>
          <w:szCs w:val="24"/>
        </w:rPr>
        <w:t>e-oglasnoj ploči Trgovačkog suda u Zagrebu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V</w:t>
      </w:r>
      <w:r w:rsidR="00EE0977" w:rsidRPr="006536EC">
        <w:rPr>
          <w:rFonts w:hAnsi="Times New Roman" w:ascii="Times New Roman"/>
          <w:szCs w:val="24"/>
        </w:rPr>
        <w:t>.</w:t>
      </w:r>
      <w:r w:rsidR="00571C66" w:rsidRPr="006536EC">
        <w:rPr>
          <w:rFonts w:hAnsi="Times New Roman" w:ascii="Times New Roman"/>
          <w:szCs w:val="24"/>
        </w:rPr>
        <w:tab/>
      </w:r>
      <w:r w:rsidR="007132A5" w:rsidRPr="006536EC">
        <w:rPr>
          <w:rFonts w:hAnsi="Times New Roman" w:ascii="Times New Roman"/>
          <w:szCs w:val="24"/>
        </w:rPr>
        <w:t xml:space="preserve">Po pravomoćnosti ovog Rješenja isto će se dostaviti sudskom registru ovog suda radi brisanja dužnika iz sudskog registra. </w:t>
      </w:r>
    </w:p>
    <w:p w:rsidRDefault="007132A5" w:rsidR="007132A5" w:rsidRPr="006536EC">
      <w:pPr>
        <w:rPr>
          <w:rFonts w:hAnsi="Times New Roman" w:ascii="Times New Roman"/>
          <w:szCs w:val="24"/>
        </w:rPr>
      </w:pPr>
    </w:p>
    <w:p w:rsidRDefault="004D4C2C" w:rsidP="00AE6D99" w:rsidR="004D4C2C" w:rsidRPr="006536EC">
      <w:pPr>
        <w:jc w:val="center"/>
        <w:rPr>
          <w:rFonts w:hAnsi="Times New Roman" w:ascii="Times New Roman"/>
          <w:szCs w:val="24"/>
        </w:rPr>
      </w:pPr>
    </w:p>
    <w:p w:rsidRDefault="007132A5" w:rsidP="00AE6D99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Obrazloženje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A449CE" w:rsidR="00A449CE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Ministarstvo financija RH, Porezna uprava podnijela je ovome sudu prijedlog za pokretanje skraćenog stečajnog postupka nad gore navedenim dužnikom.</w:t>
      </w:r>
    </w:p>
    <w:p w:rsidRDefault="006536EC" w:rsidP="00A449CE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7D70DA" w:rsidP="006536EC" w:rsidR="006536EC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Rješenjem ovog suda od </w:t>
      </w:r>
      <w:r w:rsidR="0051501F">
        <w:rPr>
          <w:rFonts w:hAnsi="Times New Roman" w:ascii="Times New Roman"/>
          <w:szCs w:val="24"/>
        </w:rPr>
        <w:t>28</w:t>
      </w:r>
      <w:r w:rsidR="007B2163">
        <w:rPr>
          <w:rFonts w:hAnsi="Times New Roman" w:ascii="Times New Roman"/>
          <w:szCs w:val="24"/>
        </w:rPr>
        <w:t xml:space="preserve">. </w:t>
      </w:r>
      <w:r w:rsidR="00C841A2">
        <w:rPr>
          <w:rFonts w:hAnsi="Times New Roman" w:ascii="Times New Roman"/>
          <w:szCs w:val="24"/>
        </w:rPr>
        <w:t>srpnja 2015</w:t>
      </w:r>
      <w:r w:rsidR="00B73D7A" w:rsidRPr="006536EC">
        <w:rPr>
          <w:rFonts w:hAnsi="Times New Roman" w:ascii="Times New Roman"/>
          <w:szCs w:val="24"/>
        </w:rPr>
        <w:t>.g.</w:t>
      </w:r>
      <w:r w:rsidR="00A449CE" w:rsidRPr="006536EC">
        <w:rPr>
          <w:rFonts w:hAnsi="Times New Roman" w:ascii="Times New Roman"/>
          <w:szCs w:val="24"/>
        </w:rPr>
        <w:t xml:space="preserve"> pokrenut je skraćeni stečajni postupak sukladno odredbi  članka 335.a Stečajnog zakona </w:t>
      </w:r>
      <w:r w:rsidR="006536EC" w:rsidRPr="006536EC">
        <w:rPr>
          <w:rFonts w:hAnsi="Times New Roman" w:ascii="Times New Roman"/>
          <w:szCs w:val="24"/>
        </w:rPr>
        <w:t>(Narodne novine br. 44/96, 161/98, 29/99, 129/00, 123/03, 197/03, 187/04, 82/06, 116/10, 125/12, 133/12; dalje u tekstu SZ)</w:t>
      </w:r>
      <w:r w:rsidR="006536EC">
        <w:rPr>
          <w:rFonts w:hAnsi="Times New Roman" w:ascii="Times New Roman"/>
          <w:szCs w:val="24"/>
        </w:rPr>
        <w:t>.</w:t>
      </w:r>
    </w:p>
    <w:p w:rsidRDefault="006536EC" w:rsidP="006536EC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A449CE" w:rsidP="0051501F" w:rsidR="00A449CE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Zaključkom od</w:t>
      </w:r>
      <w:r w:rsidR="00E03801" w:rsidRPr="006536EC">
        <w:rPr>
          <w:rFonts w:hAnsi="Times New Roman" w:ascii="Times New Roman"/>
          <w:szCs w:val="24"/>
        </w:rPr>
        <w:t xml:space="preserve"> </w:t>
      </w:r>
      <w:r w:rsidR="0051501F">
        <w:rPr>
          <w:rFonts w:hAnsi="Times New Roman" w:ascii="Times New Roman"/>
          <w:szCs w:val="24"/>
        </w:rPr>
        <w:t>24</w:t>
      </w:r>
      <w:r w:rsidR="007B2163">
        <w:rPr>
          <w:rFonts w:hAnsi="Times New Roman" w:ascii="Times New Roman"/>
          <w:szCs w:val="24"/>
        </w:rPr>
        <w:t xml:space="preserve">. </w:t>
      </w:r>
      <w:r w:rsidR="00C841A2">
        <w:rPr>
          <w:rFonts w:hAnsi="Times New Roman" w:ascii="Times New Roman"/>
          <w:szCs w:val="24"/>
        </w:rPr>
        <w:t>veljače</w:t>
      </w:r>
      <w:r w:rsidR="007B2163">
        <w:rPr>
          <w:rFonts w:hAnsi="Times New Roman" w:ascii="Times New Roman"/>
          <w:szCs w:val="24"/>
        </w:rPr>
        <w:t xml:space="preserve"> </w:t>
      </w:r>
      <w:r w:rsidR="00D21D47" w:rsidRPr="006536EC">
        <w:rPr>
          <w:rFonts w:hAnsi="Times New Roman" w:ascii="Times New Roman"/>
          <w:szCs w:val="24"/>
        </w:rPr>
        <w:t>201</w:t>
      </w:r>
      <w:r w:rsidR="00C841A2">
        <w:rPr>
          <w:rFonts w:hAnsi="Times New Roman" w:ascii="Times New Roman"/>
          <w:szCs w:val="24"/>
        </w:rPr>
        <w:t>6</w:t>
      </w:r>
      <w:r w:rsidR="00B73D7A" w:rsidRPr="006536EC">
        <w:rPr>
          <w:rFonts w:hAnsi="Times New Roman" w:ascii="Times New Roman"/>
          <w:szCs w:val="24"/>
        </w:rPr>
        <w:t>.</w:t>
      </w:r>
      <w:r w:rsidR="00D21D47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pozvana je uprava du</w:t>
      </w:r>
      <w:r w:rsidR="00BB1844" w:rsidRPr="006536EC">
        <w:rPr>
          <w:rFonts w:hAnsi="Times New Roman" w:ascii="Times New Roman"/>
          <w:szCs w:val="24"/>
        </w:rPr>
        <w:t>žnika u roku 15 dana dostaviti javnobilježnički ovjerovljeni prokazni popis imovine.</w:t>
      </w:r>
      <w:r w:rsidR="006536EC">
        <w:rPr>
          <w:rFonts w:hAnsi="Times New Roman" w:ascii="Times New Roman"/>
          <w:szCs w:val="24"/>
        </w:rPr>
        <w:t>.</w:t>
      </w:r>
    </w:p>
    <w:p w:rsidRDefault="006536EC" w:rsidP="006536EC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A449CE" w:rsidP="00D21D47" w:rsidR="00A449CE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lastRenderedPageBreak/>
        <w:tab/>
        <w:t xml:space="preserve">Uprava društva je zaključak </w:t>
      </w:r>
      <w:r w:rsidR="002C6B17">
        <w:rPr>
          <w:rFonts w:hAnsi="Times New Roman" w:ascii="Times New Roman"/>
          <w:szCs w:val="24"/>
        </w:rPr>
        <w:t xml:space="preserve">je </w:t>
      </w:r>
      <w:r w:rsidRPr="006536EC">
        <w:rPr>
          <w:rFonts w:hAnsi="Times New Roman" w:ascii="Times New Roman"/>
          <w:szCs w:val="24"/>
        </w:rPr>
        <w:t>primila</w:t>
      </w:r>
      <w:r w:rsidR="007D70DA" w:rsidRPr="006536EC">
        <w:rPr>
          <w:rFonts w:hAnsi="Times New Roman" w:ascii="Times New Roman"/>
          <w:szCs w:val="24"/>
        </w:rPr>
        <w:t xml:space="preserve"> dana</w:t>
      </w:r>
      <w:r w:rsidR="002D5258">
        <w:rPr>
          <w:rFonts w:hAnsi="Times New Roman" w:ascii="Times New Roman"/>
          <w:szCs w:val="24"/>
        </w:rPr>
        <w:t xml:space="preserve"> </w:t>
      </w:r>
      <w:r w:rsidR="0051501F">
        <w:rPr>
          <w:rFonts w:hAnsi="Times New Roman" w:ascii="Times New Roman"/>
          <w:szCs w:val="24"/>
        </w:rPr>
        <w:t>1</w:t>
      </w:r>
      <w:r w:rsidR="007B2163">
        <w:rPr>
          <w:rFonts w:hAnsi="Times New Roman" w:ascii="Times New Roman"/>
          <w:szCs w:val="24"/>
        </w:rPr>
        <w:t xml:space="preserve">. </w:t>
      </w:r>
      <w:r w:rsidR="0051501F">
        <w:rPr>
          <w:rFonts w:hAnsi="Times New Roman" w:ascii="Times New Roman"/>
          <w:szCs w:val="24"/>
        </w:rPr>
        <w:t>ožujka</w:t>
      </w:r>
      <w:r w:rsidR="00C841A2">
        <w:rPr>
          <w:rFonts w:hAnsi="Times New Roman" w:ascii="Times New Roman"/>
          <w:szCs w:val="24"/>
        </w:rPr>
        <w:t xml:space="preserve"> 2016</w:t>
      </w:r>
      <w:r w:rsidR="00B73D7A" w:rsidRPr="006536EC">
        <w:rPr>
          <w:rFonts w:hAnsi="Times New Roman" w:ascii="Times New Roman"/>
          <w:szCs w:val="24"/>
        </w:rPr>
        <w:t>.</w:t>
      </w:r>
      <w:r w:rsidR="0051501F">
        <w:rPr>
          <w:rFonts w:hAnsi="Times New Roman" w:ascii="Times New Roman"/>
          <w:szCs w:val="24"/>
        </w:rPr>
        <w:t>, te u odnosu na predmetni zaključak nije se očitovala, odnosno, u ovosudni spis nije dostavila javnobilježnički ovjerovljeni prokazni popis imovine.</w:t>
      </w:r>
    </w:p>
    <w:p w:rsidRDefault="00C85900" w:rsidP="00D21D47" w:rsidR="006536EC" w:rsidRPr="006536E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7D70DA" w:rsidP="00A449CE" w:rsidR="00A449CE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 xml:space="preserve">Zaključkom od </w:t>
      </w:r>
      <w:r w:rsidR="00C841A2">
        <w:rPr>
          <w:rFonts w:hAnsi="Times New Roman" w:ascii="Times New Roman"/>
          <w:szCs w:val="24"/>
        </w:rPr>
        <w:t>24. veljače</w:t>
      </w:r>
      <w:r w:rsidR="00B73D7A" w:rsidRPr="006536EC">
        <w:rPr>
          <w:rFonts w:hAnsi="Times New Roman" w:ascii="Times New Roman"/>
          <w:szCs w:val="24"/>
        </w:rPr>
        <w:t xml:space="preserve"> 201</w:t>
      </w:r>
      <w:r w:rsidR="00C841A2">
        <w:rPr>
          <w:rFonts w:hAnsi="Times New Roman" w:ascii="Times New Roman"/>
          <w:szCs w:val="24"/>
        </w:rPr>
        <w:t>6</w:t>
      </w:r>
      <w:r w:rsidR="00B73D7A" w:rsidRPr="006536EC">
        <w:rPr>
          <w:rFonts w:hAnsi="Times New Roman" w:ascii="Times New Roman"/>
          <w:szCs w:val="24"/>
        </w:rPr>
        <w:t>.</w:t>
      </w:r>
      <w:r w:rsidR="00A449CE" w:rsidRPr="006536EC">
        <w:rPr>
          <w:rFonts w:hAnsi="Times New Roman" w:ascii="Times New Roman"/>
          <w:szCs w:val="24"/>
        </w:rPr>
        <w:t xml:space="preserve"> pozvani su vjerovnici u roku od 45 dana predložiti otvaranje stečajnog postupka nad dužnikom, uz upozorenje na pravne posljedice iz članka 335.h SZ.</w:t>
      </w:r>
    </w:p>
    <w:p w:rsidRDefault="006536EC" w:rsidP="00A449CE" w:rsidR="006536EC" w:rsidRPr="006536EC">
      <w:pPr>
        <w:jc w:val="both"/>
        <w:rPr>
          <w:rFonts w:hAnsi="Times New Roman" w:ascii="Times New Roman"/>
          <w:szCs w:val="24"/>
        </w:rPr>
      </w:pPr>
    </w:p>
    <w:p w:rsidRDefault="00A449CE" w:rsidP="00A449CE" w:rsidR="00A449CE" w:rsidRPr="00C841A2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="00E912A6" w:rsidRPr="00C841A2">
        <w:rPr>
          <w:rFonts w:hAnsi="Times New Roman" w:ascii="Times New Roman"/>
          <w:szCs w:val="24"/>
        </w:rPr>
        <w:t xml:space="preserve">Zaključak je objavljen </w:t>
      </w:r>
      <w:r w:rsidR="0051501F">
        <w:rPr>
          <w:rFonts w:hAnsi="Times New Roman" w:ascii="Times New Roman"/>
          <w:szCs w:val="24"/>
        </w:rPr>
        <w:t>25</w:t>
      </w:r>
      <w:r w:rsidR="00E912A6" w:rsidRPr="00C841A2">
        <w:rPr>
          <w:rFonts w:hAnsi="Times New Roman" w:ascii="Times New Roman"/>
          <w:szCs w:val="24"/>
        </w:rPr>
        <w:t>.2.2016. na  e-oglasnoj ploči Trgovačkog suda u Zagrebu</w:t>
      </w:r>
    </w:p>
    <w:p w:rsidRDefault="006536EC" w:rsidP="00A449CE" w:rsidR="006536EC" w:rsidRPr="006536EC">
      <w:pPr>
        <w:rPr>
          <w:rFonts w:hAnsi="Times New Roman" w:ascii="Times New Roman"/>
          <w:szCs w:val="24"/>
        </w:rPr>
      </w:pPr>
    </w:p>
    <w:p w:rsidRDefault="00A449CE" w:rsidP="00A449CE" w:rsidR="00A449CE" w:rsidRPr="00C841A2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C841A2">
        <w:rPr>
          <w:rFonts w:hAnsi="Times New Roman" w:ascii="Times New Roman"/>
          <w:szCs w:val="24"/>
        </w:rPr>
        <w:t>Rok za p</w:t>
      </w:r>
      <w:r w:rsidR="00BB1844" w:rsidRPr="00C841A2">
        <w:rPr>
          <w:rFonts w:hAnsi="Times New Roman" w:ascii="Times New Roman"/>
          <w:szCs w:val="24"/>
        </w:rPr>
        <w:t>odnošenje prijedlo</w:t>
      </w:r>
      <w:r w:rsidR="007D70DA" w:rsidRPr="00C841A2">
        <w:rPr>
          <w:rFonts w:hAnsi="Times New Roman" w:ascii="Times New Roman"/>
          <w:szCs w:val="24"/>
        </w:rPr>
        <w:t xml:space="preserve">ga istekao je </w:t>
      </w:r>
      <w:r w:rsidR="0051501F">
        <w:rPr>
          <w:rFonts w:hAnsi="Times New Roman" w:ascii="Times New Roman"/>
          <w:szCs w:val="24"/>
        </w:rPr>
        <w:t>9</w:t>
      </w:r>
      <w:r w:rsidR="0016554F" w:rsidRPr="00C841A2">
        <w:rPr>
          <w:rFonts w:hAnsi="Times New Roman" w:ascii="Times New Roman"/>
          <w:szCs w:val="24"/>
        </w:rPr>
        <w:t xml:space="preserve">. </w:t>
      </w:r>
      <w:r w:rsidR="0051501F">
        <w:rPr>
          <w:rFonts w:hAnsi="Times New Roman" w:ascii="Times New Roman"/>
          <w:szCs w:val="24"/>
        </w:rPr>
        <w:t xml:space="preserve">lipnja </w:t>
      </w:r>
      <w:r w:rsidR="00B73D7A" w:rsidRPr="00C841A2">
        <w:rPr>
          <w:rFonts w:hAnsi="Times New Roman" w:ascii="Times New Roman"/>
          <w:szCs w:val="24"/>
        </w:rPr>
        <w:t xml:space="preserve"> 201</w:t>
      </w:r>
      <w:r w:rsidR="00C841A2">
        <w:rPr>
          <w:rFonts w:hAnsi="Times New Roman" w:ascii="Times New Roman"/>
          <w:szCs w:val="24"/>
        </w:rPr>
        <w:t>6</w:t>
      </w:r>
      <w:r w:rsidR="00B73D7A" w:rsidRPr="00C841A2">
        <w:rPr>
          <w:rFonts w:hAnsi="Times New Roman" w:ascii="Times New Roman"/>
          <w:szCs w:val="24"/>
        </w:rPr>
        <w:t>.</w:t>
      </w:r>
    </w:p>
    <w:p w:rsidRDefault="006536EC" w:rsidP="00A449CE" w:rsidR="006536EC" w:rsidRPr="006536EC">
      <w:pPr>
        <w:rPr>
          <w:rFonts w:hAnsi="Times New Roman" w:ascii="Times New Roman"/>
          <w:szCs w:val="24"/>
        </w:rPr>
      </w:pPr>
    </w:p>
    <w:p w:rsidRDefault="00A449CE" w:rsidP="00A449CE" w:rsidR="00A449CE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>Niti jedan vjerovnik nije u zakonskom roku podnio prijedlog za otvaranjem stečajnog postupka, te je valjalo po službenoj dužnosti, riješiti kao u izreci ovog rješenja sukladno odredbi članka 335.h stavak 2. SZ.</w:t>
      </w:r>
    </w:p>
    <w:p w:rsidRDefault="00A449CE" w:rsidP="00A449CE" w:rsidR="00A449CE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7132A5" w:rsidR="007132A5" w:rsidRPr="006536EC">
      <w:pPr>
        <w:pStyle w:val="Naslov1"/>
        <w:rPr>
          <w:b w:val="false"/>
          <w:szCs w:val="24"/>
        </w:rPr>
      </w:pPr>
      <w:r w:rsidRPr="006536EC">
        <w:rPr>
          <w:b w:val="false"/>
          <w:szCs w:val="24"/>
        </w:rPr>
        <w:t>U Zagrebu</w:t>
      </w:r>
      <w:r w:rsidR="00CC2E76">
        <w:rPr>
          <w:b w:val="false"/>
          <w:szCs w:val="24"/>
        </w:rPr>
        <w:t>,</w:t>
      </w:r>
      <w:r w:rsidRPr="006536EC">
        <w:rPr>
          <w:b w:val="false"/>
          <w:szCs w:val="24"/>
        </w:rPr>
        <w:t xml:space="preserve"> </w:t>
      </w:r>
      <w:r w:rsidR="00B4374A">
        <w:rPr>
          <w:b w:val="false"/>
          <w:szCs w:val="24"/>
        </w:rPr>
        <w:t>17</w:t>
      </w:r>
      <w:r w:rsidR="007B2163">
        <w:rPr>
          <w:b w:val="false"/>
          <w:szCs w:val="24"/>
        </w:rPr>
        <w:t xml:space="preserve">. </w:t>
      </w:r>
      <w:r w:rsidR="00CA5936">
        <w:rPr>
          <w:b w:val="false"/>
          <w:szCs w:val="24"/>
        </w:rPr>
        <w:t>listopada</w:t>
      </w:r>
      <w:r w:rsidR="00C841A2">
        <w:rPr>
          <w:b w:val="false"/>
          <w:szCs w:val="24"/>
        </w:rPr>
        <w:t xml:space="preserve"> 2016</w:t>
      </w:r>
      <w:r w:rsidR="00CC2E76">
        <w:rPr>
          <w:b w:val="false"/>
          <w:szCs w:val="24"/>
        </w:rPr>
        <w:t>.</w:t>
      </w:r>
    </w:p>
    <w:p w:rsidRDefault="007132A5" w:rsidR="007132A5" w:rsidRPr="006536EC">
      <w:pPr>
        <w:rPr>
          <w:rFonts w:hAnsi="Times New Roman" w:ascii="Times New Roman"/>
          <w:szCs w:val="24"/>
        </w:rPr>
      </w:pP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</w:t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      </w:t>
      </w:r>
      <w:r w:rsidRPr="006536EC">
        <w:rPr>
          <w:rFonts w:hAnsi="Times New Roman" w:ascii="Times New Roman"/>
          <w:szCs w:val="24"/>
        </w:rPr>
        <w:tab/>
        <w:t xml:space="preserve"> </w:t>
      </w:r>
      <w:r w:rsidR="002D6C50" w:rsidRPr="006536EC">
        <w:rPr>
          <w:rFonts w:hAnsi="Times New Roman" w:ascii="Times New Roman"/>
          <w:szCs w:val="24"/>
        </w:rPr>
        <w:t xml:space="preserve">    </w:t>
      </w:r>
      <w:r w:rsidRPr="006536EC">
        <w:rPr>
          <w:rFonts w:hAnsi="Times New Roman" w:ascii="Times New Roman"/>
          <w:szCs w:val="24"/>
        </w:rPr>
        <w:t>S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U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D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A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C</w:t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</w:p>
    <w:p w:rsidRDefault="007132A5" w:rsidR="007132A5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     </w:t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LUCI</w:t>
      </w:r>
      <w:r w:rsidR="00A449CE" w:rsidRPr="006536EC">
        <w:rPr>
          <w:rFonts w:hAnsi="Times New Roman" w:ascii="Times New Roman"/>
          <w:szCs w:val="24"/>
        </w:rPr>
        <w:t>JA BUTIGAN</w:t>
      </w:r>
      <w:r w:rsidR="00E52EC6">
        <w:rPr>
          <w:rFonts w:hAnsi="Times New Roman" w:ascii="Times New Roman"/>
          <w:szCs w:val="24"/>
        </w:rPr>
        <w:t>, v.r.</w:t>
      </w:r>
      <w:r w:rsidRPr="006536EC">
        <w:rPr>
          <w:rFonts w:hAnsi="Times New Roman" w:ascii="Times New Roman"/>
          <w:szCs w:val="24"/>
        </w:rPr>
        <w:tab/>
      </w:r>
    </w:p>
    <w:p w:rsidRDefault="00E52EC6" w:rsidP="007F0C2B" w:rsidR="00E52EC6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E52EC6" w:rsidP="007F0C2B" w:rsidR="00E52EC6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E52EC6" w:rsidR="00E52EC6" w:rsidRPr="006536EC">
      <w:pPr>
        <w:rPr>
          <w:rFonts w:hAnsi="Times New Roman" w:ascii="Times New Roman"/>
          <w:szCs w:val="24"/>
        </w:rPr>
      </w:pPr>
    </w:p>
    <w:p w:rsidRDefault="007132A5" w:rsidR="007132A5" w:rsidRPr="006536EC">
      <w:pPr>
        <w:jc w:val="right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</w:t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UPUTA O PRAVNOM LIJEKU: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Protiv ovog rješenja može se podnijeti žalba u roku osam dana računajući od dana primitka otpravka rješenja. Žalba se podnosi Visokom trgovačkom sudu RH putem ovog suda u dva primjerka.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7132A5" w:rsidR="007132A5" w:rsidRPr="006536EC">
      <w:pPr>
        <w:ind w:left="5040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sectPr w:rsidSect="006536EC" w:rsidR="007132A5" w:rsidRPr="006536EC">
      <w:headerReference w:type="default" r:id="rId10"/>
      <w:pgSz w:code="9" w:h="16840" w:w="11907"/>
      <w:pgMar w:gutter="0" w:footer="720" w:header="720" w:left="1418" w:bottom="1560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1CC8" w:rsidR="00AE1CC8">
      <w:r>
        <w:separator/>
      </w:r>
    </w:p>
  </w:endnote>
  <w:endnote w:id="0" w:type="continuationSeparator">
    <w:p w:rsidRDefault="00AE1CC8" w:rsidR="00AE1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1CC8" w:rsidR="00AE1CC8">
      <w:r>
        <w:separator/>
      </w:r>
    </w:p>
  </w:footnote>
  <w:footnote w:id="0" w:type="continuationSeparator">
    <w:p w:rsidRDefault="00AE1CC8" w:rsidR="00AE1C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D99" w:rsidR="00AE6D99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43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6D99" w:rsidR="00AE6D99">
    <w:pPr>
      <w:pStyle w:val="Zaglavlje"/>
      <w:rPr>
        <w:sz w:val="22"/>
      </w:rPr>
    </w:pPr>
  </w:p>
  <w:p w:rsidRDefault="00AE6D99" w:rsidR="00AE6D99" w:rsidRPr="004044F6">
    <w:pPr>
      <w:pStyle w:val="Zaglavlje"/>
      <w:jc w:val="right"/>
      <w:rPr>
        <w:rFonts w:hAnsi="Times New Roman" w:ascii="Times New Roman"/>
        <w:szCs w:val="24"/>
      </w:rPr>
    </w:pPr>
    <w:r w:rsidRPr="004044F6">
      <w:rPr>
        <w:rFonts w:hAnsi="Times New Roman" w:ascii="Times New Roman"/>
        <w:szCs w:val="24"/>
      </w:rPr>
      <w:t>20 St-</w:t>
    </w:r>
    <w:r w:rsidR="00E52EC6">
      <w:rPr>
        <w:rFonts w:hAnsi="Times New Roman" w:ascii="Times New Roman"/>
        <w:szCs w:val="24"/>
      </w:rPr>
      <w:t>386</w:t>
    </w:r>
    <w:r w:rsidR="00C841A2">
      <w:rPr>
        <w:rFonts w:hAnsi="Times New Roman" w:ascii="Times New Roman"/>
        <w:szCs w:val="24"/>
      </w:rPr>
      <w:t>/15</w:t>
    </w:r>
  </w:p>
  <w:p w:rsidRDefault="00AE6D99" w:rsidR="00AE6D99">
    <w:pPr>
      <w:pStyle w:val="Zaglavlje"/>
      <w:jc w:val="right"/>
      <w:rPr>
        <w:sz w:val="22"/>
      </w:rPr>
    </w:pPr>
  </w:p>
  <w:p w:rsidRDefault="00AE6D99" w:rsidR="00AE6D99">
    <w:pPr>
      <w:pStyle w:val="Zaglavlje"/>
      <w:jc w:val="right"/>
      <w:rPr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AB306F"/>
    <w:multiLevelType w:val="hybridMultilevel"/>
    <w:tmpl w:val="BC465B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A0664C"/>
    <w:multiLevelType w:val="singleLevel"/>
    <w:tmpl w:val="7DBAD66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2">
    <w:nsid w:val="49B14F23"/>
    <w:multiLevelType w:val="hybridMultilevel"/>
    <w:tmpl w:val="33C09AD8"/>
    <w:lvl w:tplc="340898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A92"/>
    <w:rsid w:val="00036671"/>
    <w:rsid w:val="000455FD"/>
    <w:rsid w:val="000505C8"/>
    <w:rsid w:val="00071067"/>
    <w:rsid w:val="00090CA0"/>
    <w:rsid w:val="00091522"/>
    <w:rsid w:val="000A610E"/>
    <w:rsid w:val="000B43F6"/>
    <w:rsid w:val="000B454F"/>
    <w:rsid w:val="000D15DB"/>
    <w:rsid w:val="00102BF7"/>
    <w:rsid w:val="00114AC9"/>
    <w:rsid w:val="00124FFE"/>
    <w:rsid w:val="001631D0"/>
    <w:rsid w:val="0016554F"/>
    <w:rsid w:val="001826E6"/>
    <w:rsid w:val="0019010D"/>
    <w:rsid w:val="001B3884"/>
    <w:rsid w:val="001C60C3"/>
    <w:rsid w:val="00201E32"/>
    <w:rsid w:val="002716BC"/>
    <w:rsid w:val="00281203"/>
    <w:rsid w:val="002C6B17"/>
    <w:rsid w:val="002D5258"/>
    <w:rsid w:val="002D6C50"/>
    <w:rsid w:val="003071D8"/>
    <w:rsid w:val="00323925"/>
    <w:rsid w:val="003925C6"/>
    <w:rsid w:val="003A4C29"/>
    <w:rsid w:val="003B667C"/>
    <w:rsid w:val="004044F6"/>
    <w:rsid w:val="004060CA"/>
    <w:rsid w:val="00447E2D"/>
    <w:rsid w:val="00457F16"/>
    <w:rsid w:val="004959B6"/>
    <w:rsid w:val="004D4C2C"/>
    <w:rsid w:val="004F0706"/>
    <w:rsid w:val="0051501F"/>
    <w:rsid w:val="0055104E"/>
    <w:rsid w:val="00571C66"/>
    <w:rsid w:val="005B5AA6"/>
    <w:rsid w:val="005D473D"/>
    <w:rsid w:val="00606B05"/>
    <w:rsid w:val="00622270"/>
    <w:rsid w:val="00635FD1"/>
    <w:rsid w:val="006536EC"/>
    <w:rsid w:val="00660C0D"/>
    <w:rsid w:val="006C7851"/>
    <w:rsid w:val="006D2C2B"/>
    <w:rsid w:val="006D7978"/>
    <w:rsid w:val="007132A5"/>
    <w:rsid w:val="007A265B"/>
    <w:rsid w:val="007B2163"/>
    <w:rsid w:val="007D70DA"/>
    <w:rsid w:val="007F2DF1"/>
    <w:rsid w:val="007F4C96"/>
    <w:rsid w:val="00800B06"/>
    <w:rsid w:val="00805590"/>
    <w:rsid w:val="00825348"/>
    <w:rsid w:val="008420F7"/>
    <w:rsid w:val="0088332C"/>
    <w:rsid w:val="008D00A8"/>
    <w:rsid w:val="008D6836"/>
    <w:rsid w:val="00942063"/>
    <w:rsid w:val="009712D3"/>
    <w:rsid w:val="009B6B9F"/>
    <w:rsid w:val="009C3FE5"/>
    <w:rsid w:val="009C755F"/>
    <w:rsid w:val="009F0676"/>
    <w:rsid w:val="00A449CE"/>
    <w:rsid w:val="00A45B61"/>
    <w:rsid w:val="00AE0B90"/>
    <w:rsid w:val="00AE1CC8"/>
    <w:rsid w:val="00AE6CD6"/>
    <w:rsid w:val="00AE6D99"/>
    <w:rsid w:val="00B17D47"/>
    <w:rsid w:val="00B4374A"/>
    <w:rsid w:val="00B73D7A"/>
    <w:rsid w:val="00BB1844"/>
    <w:rsid w:val="00BE7542"/>
    <w:rsid w:val="00C0597F"/>
    <w:rsid w:val="00C2030E"/>
    <w:rsid w:val="00C52A92"/>
    <w:rsid w:val="00C841A2"/>
    <w:rsid w:val="00C85900"/>
    <w:rsid w:val="00C9309C"/>
    <w:rsid w:val="00CA5936"/>
    <w:rsid w:val="00CC2E76"/>
    <w:rsid w:val="00CD1250"/>
    <w:rsid w:val="00CD4465"/>
    <w:rsid w:val="00CD45E6"/>
    <w:rsid w:val="00D0760B"/>
    <w:rsid w:val="00D21D47"/>
    <w:rsid w:val="00D51580"/>
    <w:rsid w:val="00D71BB4"/>
    <w:rsid w:val="00D81C8A"/>
    <w:rsid w:val="00DD75EE"/>
    <w:rsid w:val="00DF5656"/>
    <w:rsid w:val="00E03801"/>
    <w:rsid w:val="00E45885"/>
    <w:rsid w:val="00E5142D"/>
    <w:rsid w:val="00E52EC6"/>
    <w:rsid w:val="00E60AB2"/>
    <w:rsid w:val="00E912A6"/>
    <w:rsid w:val="00EB2255"/>
    <w:rsid w:val="00EC59C5"/>
    <w:rsid w:val="00EE0977"/>
    <w:rsid w:val="00F20EBA"/>
    <w:rsid w:val="00F35D5A"/>
    <w:rsid w:val="00FA16A1"/>
    <w:rsid w:val="00FA35AF"/>
    <w:rsid w:val="00FB610E"/>
    <w:rsid w:val="00FE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C60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C60C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1E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E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E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E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E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C60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C60C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1E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E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E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E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E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OIB-a</izvorni_sadrzaj>
    <derivirana_varijabla naziv="DomainObject.Primjedba_1">ispravak OIB-a</derivirana_varijabla>
  </DomainObject.Primjedba>
  <DomainObject.Oznaka>
    <izvorni_sadrzaj>St-386/2015-11</izvorni_sadrzaj>
    <derivirana_varijabla naziv="DomainObject.Oznaka_1">St-386/2015-11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listopada 2016.</izvorni_sadrzaj>
    <derivirana_varijabla naziv="DomainObject.Predmet.DatumRjesavanja_1">17.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St-386/2015</izvorni_sadrzaj>
    <derivirana_varijabla naziv="DomainObject.Predmet.OznakaBroj_1">St-386/2015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Zrinski</izvorni_sadrzaj>
    <derivirana_varijabla naziv="DomainObject.Predmet.ProtustrankaFormated_1">  Braniteljska zadruga Zrinski</derivirana_varijabla>
  </DomainObject.Predmet.ProtustrankaFormated>
  <DomainObject.Predmet.ProtustrankaFormatedOIB>
    <izvorni_sadrzaj>  Braniteljska zadruga Zrinski, OIB 31434308152</izvorni_sadrzaj>
    <derivirana_varijabla naziv="DomainObject.Predmet.ProtustrankaFormatedOIB_1">  Braniteljska zadruga Zrinski, OIB 31434308152</derivirana_varijabla>
  </DomainObject.Predmet.ProtustrankaFormatedOIB>
  <DomainObject.Predmet.ProtustrankaFormatedWithAdress>
    <izvorni_sadrzaj> Braniteljska zadruga Zrinski, Donji Poloj 14, 47240 Slunj</izvorni_sadrzaj>
    <derivirana_varijabla naziv="DomainObject.Predmet.ProtustrankaFormatedWithAdress_1"> Braniteljska zadruga Zrinski, Donji Poloj 14, 47240 Slunj</derivirana_varijabla>
  </DomainObject.Predmet.ProtustrankaFormatedWithAdress>
  <DomainObject.Predmet.ProtustrankaFormatedWithAdressOIB>
    <izvorni_sadrzaj> Braniteljska zadruga Zrinski, OIB 31434308152, Donji Poloj 14, 47240 Slunj</izvorni_sadrzaj>
    <derivirana_varijabla naziv="DomainObject.Predmet.ProtustrankaFormatedWithAdressOIB_1"> Braniteljska zadruga Zrinski, OIB 31434308152, Donji Poloj 14, 47240 Slunj</derivirana_varijabla>
  </DomainObject.Predmet.ProtustrankaFormatedWithAdressOIB>
  <DomainObject.Predmet.ProtustrankaWithAdress>
    <izvorni_sadrzaj>Braniteljska zadruga Zrinski Donji Poloj 14, 47240 Slunj</izvorni_sadrzaj>
    <derivirana_varijabla naziv="DomainObject.Predmet.ProtustrankaWithAdress_1">Braniteljska zadruga Zrinski Donji Poloj 14, 47240 Slunj</derivirana_varijabla>
  </DomainObject.Predmet.ProtustrankaWithAdress>
  <DomainObject.Predmet.ProtustrankaWithAdressOIB>
    <izvorni_sadrzaj>Braniteljska zadruga Zrinski, OIB 31434308152, Donji Poloj 14, 47240 Slunj</izvorni_sadrzaj>
    <derivirana_varijabla naziv="DomainObject.Predmet.ProtustrankaWithAdressOIB_1">Braniteljska zadruga Zrinski, OIB 31434308152, Donji Poloj 14, 47240 Slunj</derivirana_varijabla>
  </DomainObject.Predmet.ProtustrankaWithAdressOIB>
  <DomainObject.Predmet.ProtustrankaNazivFormated>
    <izvorni_sadrzaj>Braniteljska zadruga Zrinski</izvorni_sadrzaj>
    <derivirana_varijabla naziv="DomainObject.Predmet.ProtustrankaNazivFormated_1">Braniteljska zadruga Zrinski</derivirana_varijabla>
  </DomainObject.Predmet.ProtustrankaNazivFormated>
  <DomainObject.Predmet.ProtustrankaNazivFormatedOIB>
    <izvorni_sadrzaj>Braniteljska zadruga Zrinski, OIB 31434308152</izvorni_sadrzaj>
    <derivirana_varijabla naziv="DomainObject.Predmet.ProtustrankaNazivFormatedOIB_1">Braniteljska zadruga Zrinski, OIB 31434308152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uprava-područni ured Središnja Hrvatska</izvorni_sadrzaj>
    <derivirana_varijabla naziv="DomainObject.Predmet.StrankaFormated_1">  Ministarstvo financija,Porezna uprava-područni ured Središnja Hrvatska</derivirana_varijabla>
  </DomainObject.Predmet.StrankaFormated>
  <DomainObject.Predmet.StrankaFormatedOIB>
    <izvorni_sadrzaj>  Ministarstvo financija,Porezna uprava-područni ured Središnja Hrvatska, OIB 18683136487</izvorni_sadrzaj>
    <derivirana_varijabla naziv="DomainObject.Predmet.StrankaFormatedOIB_1">  Ministarstvo financija,Porezna uprava-područni ured Središnja Hrvatska, OIB 18683136487</derivirana_varijabla>
  </DomainObject.Predmet.StrankaFormatedOIB>
  <DomainObject.Predmet.StrankaFormatedWithAdress>
    <izvorni_sadrzaj> Ministarstvo financija,Porezna uprava-područni ured Središnja Hrvatska, Pavla Vitezovića 1, 47000 Karlovac</izvorni_sadrzaj>
    <derivirana_varijabla naziv="DomainObject.Predmet.StrankaFormatedWithAdress_1"> Ministarstvo financija,Porezna uprava-područni ured Središnja Hrvatska, Pavla Vitezovića 1, 47000 Karlovac</derivirana_varijabla>
  </DomainObject.Predmet.StrankaFormatedWithAdress>
  <DomainObject.Predmet.StrankaFormatedWithAdressOIB>
    <izvorni_sadrzaj> Ministarstvo financija,Porezna uprava-područni ured Središnja Hrvatska, OIB 18683136487, Pavla Vitezovića 1, 47000 Karlovac</izvorni_sadrzaj>
    <derivirana_varijabla naziv="DomainObject.Predmet.StrankaFormatedWithAdressOIB_1"> Ministarstvo financija,Porezna uprava-područni ured Središnja Hrvatska, OIB 18683136487, Pavla Vitezovića 1, 47000 Karlovac</derivirana_varijabla>
  </DomainObject.Predmet.StrankaFormatedWithAdressOIB>
  <DomainObject.Predmet.StrankaWithAdress>
    <izvorni_sadrzaj>Ministarstvo financija,Porezna uprava-područni ured Središnja Hrvatska Pavla Vitezovića 1,47000 Karlovac</izvorni_sadrzaj>
    <derivirana_varijabla naziv="DomainObject.Predmet.StrankaWithAdress_1">Ministarstvo financija,Porezna uprava-područni ured Središnja Hrvatska Pavla Vitezovića 1,47000 Karlovac</derivirana_varijabla>
  </DomainObject.Predmet.StrankaWithAdress>
  <DomainObject.Predmet.StrankaWithAdressOIB>
    <izvorni_sadrzaj>Ministarstvo financija,Porezna uprava-područni ured Središnja Hrvatska, OIB 18683136487, Pavla Vitezovića 1,47000 Karlovac</izvorni_sadrzaj>
    <derivirana_varijabla naziv="DomainObject.Predmet.StrankaWithAdressOIB_1">Ministarstvo financija,Porezna uprava-područni ured Središnja Hrvatska, OIB 18683136487, Pavla Vitezovića 1,47000 Karlovac</derivirana_varijabla>
  </DomainObject.Predmet.StrankaWithAdressOIB>
  <DomainObject.Predmet.StrankaNazivFormated>
    <izvorni_sadrzaj>Ministarstvo financija,Porezna uprava-područni ured Središnja Hrvatska</izvorni_sadrzaj>
    <derivirana_varijabla naziv="DomainObject.Predmet.StrankaNazivFormated_1">Ministarstvo financija,Porezna uprava-područni ured Središnja Hrvatska</derivirana_varijabla>
  </DomainObject.Predmet.StrankaNazivFormated>
  <DomainObject.Predmet.StrankaNazivFormatedOIB>
    <izvorni_sadrzaj>Ministarstvo financija,Porezna uprava-područni ured Središnja Hrvatska, OIB 18683136487</izvorni_sadrzaj>
    <derivirana_varijabla naziv="DomainObject.Predmet.StrankaNazivFormatedOIB_1">Ministarstvo financija,Porezna uprava-područni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Ministarstvo financija,Porezna uprava-područni ured Središnja Hrvatska</item>
    </izvorni_sadrzaj>
    <derivirana_varijabla naziv="DomainObject.Predmet.StrankaListFormated_1">
      <item>Ministarstvo financija,Porezna uprava-područni ured Središnja Hrvatska</item>
    </derivirana_varijabla>
  </DomainObject.Predmet.StrankaListFormated>
  <DomainObject.Predmet.StrankaListFormatedOIB>
    <izvorni_sadrzaj>
      <item>Ministarstvo financija,Porezna uprava-područni ured Središnja Hrvatska, OIB 18683136487</item>
    </izvorni_sadrzaj>
    <derivirana_varijabla naziv="DomainObject.Predmet.StrankaListFormatedOIB_1">
      <item>Ministarstvo financija,Porezna uprava-područni ured Središnja Hrvatska, OIB 18683136487</item>
    </derivirana_varijabla>
  </DomainObject.Predmet.StrankaListFormatedOIB>
  <DomainObject.Predmet.StrankaListFormatedWithAdress>
    <izvorni_sadrzaj>
      <item>Ministarstvo financija,Porezna uprava-područni ured Središnja Hrvatska, Pavla Vitezovića 1, 47000 Karlovac</item>
    </izvorni_sadrzaj>
    <derivirana_varijabla naziv="DomainObject.Predmet.StrankaListFormatedWithAdress_1">
      <item>Ministarstvo financija,Porezna uprava-područni ured Središnja Hrvatska, Pavla Vitezovića 1, 47000 Karlovac</item>
    </derivirana_varijabla>
  </DomainObject.Predmet.StrankaListFormatedWithAdress>
  <DomainObject.Predmet.StrankaListFormatedWithAdressOIB>
    <izvorni_sadrzaj>
      <item>Ministarstvo financija,Porezna uprava-područni ured Središnja Hrvatska, OIB 18683136487, Pavla Vitezovića 1, 47000 Karlovac</item>
    </izvorni_sadrzaj>
    <derivirana_varijabla naziv="DomainObject.Predmet.StrankaListFormatedWithAdressOIB_1">
      <item>Ministarstvo financija,Porezna uprava-područni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financija,Porezna uprava-područni ured Središnja Hrvatska</item>
    </izvorni_sadrzaj>
    <derivirana_varijabla naziv="DomainObject.Predmet.StrankaListNazivFormated_1">
      <item>Ministarstvo financija,Porezna uprava-područni ured Središnja Hrvatska</item>
    </derivirana_varijabla>
  </DomainObject.Predmet.StrankaListNazivFormated>
  <DomainObject.Predmet.StrankaListNazivFormatedOIB>
    <izvorni_sadrzaj>
      <item>Ministarstvo financija,Porezna uprava-područni ured Središnja Hrvatska, OIB 18683136487</item>
    </izvorni_sadrzaj>
    <derivirana_varijabla naziv="DomainObject.Predmet.StrankaListNazivFormatedOIB_1">
      <item>Ministarstvo financija,Porezna uprava-područni ured Središnja Hrvatska, OIB 18683136487</item>
    </derivirana_varijabla>
  </DomainObject.Predmet.StrankaListNazivFormatedOIB>
  <DomainObject.Predmet.ProtuStrankaListFormated>
    <izvorni_sadrzaj>
      <item>Braniteljska zadruga Zrinski</item>
    </izvorni_sadrzaj>
    <derivirana_varijabla naziv="DomainObject.Predmet.ProtuStrankaListFormated_1">
      <item>Braniteljska zadruga Zrinski</item>
    </derivirana_varijabla>
  </DomainObject.Predmet.ProtuStrankaListFormated>
  <DomainObject.Predmet.ProtuStrankaListFormatedOIB>
    <izvorni_sadrzaj>
      <item>Braniteljska zadruga Zrinski, OIB 31434308152</item>
    </izvorni_sadrzaj>
    <derivirana_varijabla naziv="DomainObject.Predmet.ProtuStrankaListFormatedOIB_1">
      <item>Braniteljska zadruga Zrinski, OIB 31434308152</item>
    </derivirana_varijabla>
  </DomainObject.Predmet.ProtuStrankaListFormatedOIB>
  <DomainObject.Predmet.ProtuStrankaListFormatedWithAdress>
    <izvorni_sadrzaj>
      <item>Braniteljska zadruga Zrinski, Donji Poloj 14, 47240 Slunj</item>
    </izvorni_sadrzaj>
    <derivirana_varijabla naziv="DomainObject.Predmet.ProtuStrankaListFormatedWithAdress_1">
      <item>Braniteljska zadruga Zrinski, Donji Poloj 14, 47240 Slunj</item>
    </derivirana_varijabla>
  </DomainObject.Predmet.ProtuStrankaListFormatedWithAdress>
  <DomainObject.Predmet.ProtuStrankaListFormatedWithAdressOIB>
    <izvorni_sadrzaj>
      <item>Braniteljska zadruga Zrinski, OIB 31434308152, Donji Poloj 14, 47240 Slunj</item>
    </izvorni_sadrzaj>
    <derivirana_varijabla naziv="DomainObject.Predmet.ProtuStrankaListFormatedWithAdressOIB_1">
      <item>Braniteljska zadruga Zrinski, OIB 31434308152, Donji Poloj 14, 47240 Slunj</item>
    </derivirana_varijabla>
  </DomainObject.Predmet.ProtuStrankaListFormatedWithAdressOIB>
  <DomainObject.Predmet.ProtuStrankaListNazivFormated>
    <izvorni_sadrzaj>
      <item>Braniteljska zadruga Zrinski</item>
    </izvorni_sadrzaj>
    <derivirana_varijabla naziv="DomainObject.Predmet.ProtuStrankaListNazivFormated_1">
      <item>Braniteljska zadruga Zrinski</item>
    </derivirana_varijabla>
  </DomainObject.Predmet.ProtuStrankaListNazivFormated>
  <DomainObject.Predmet.ProtuStrankaListNazivFormatedOIB>
    <izvorni_sadrzaj>
      <item>Braniteljska zadruga Zrinski, OIB 31434308152</item>
    </izvorni_sadrzaj>
    <derivirana_varijabla naziv="DomainObject.Predmet.ProtuStrankaListNazivFormatedOIB_1">
      <item>Braniteljska zadruga Zrinski, OIB 31434308152</item>
    </derivirana_varijabla>
  </DomainObject.Predmet.ProtuStrankaListNazivFormatedOIB>
  <DomainObject.Predmet.OstaliListFormated>
    <izvorni_sadrzaj>
      <item>Vladimir Sertić</item>
      <item>Biserka Šmit-Sabolić</item>
    </izvorni_sadrzaj>
    <derivirana_varijabla naziv="DomainObject.Predmet.OstaliListFormated_1">
      <item>Vladimir Sertić</item>
      <item>Biserka Šmit-Sabolić</item>
    </derivirana_varijabla>
  </DomainObject.Predmet.OstaliListFormated>
  <DomainObject.Predmet.OstaliListFormatedOIB>
    <izvorni_sadrzaj>
      <item>Vladimir Sertić, OIB 88461008339</item>
      <item>Biserka Šmit-Sabolić, OIB 63081779137</item>
    </izvorni_sadrzaj>
    <derivirana_varijabla naziv="DomainObject.Predmet.OstaliListFormatedOIB_1">
      <item>Vladimir Sertić, OIB 88461008339</item>
      <item>Biserka Šmit-Sabolić, OIB 63081779137</item>
    </derivirana_varijabla>
  </DomainObject.Predmet.OstaliListFormatedOIB>
  <DomainObject.Predmet.OstaliListFormatedWithAdress>
    <izvorni_sadrzaj>
      <item>Vladimir Sertić, Naselje Marka Marulića 3 A, 47000 Karlovac</item>
      <item>Biserka Šmit-Sabolić, Crkvena 26, 44320 Kutina</item>
    </izvorni_sadrzaj>
    <derivirana_varijabla naziv="DomainObject.Predmet.OstaliListFormatedWithAdress_1">
      <item>Vladimir Sertić, Naselje Marka Marulića 3 A, 47000 Karlovac</item>
      <item>Biserka Šmit-Sabolić, Crkvena 26, 44320 Kutina</item>
    </derivirana_varijabla>
  </DomainObject.Predmet.OstaliListFormatedWithAdress>
  <DomainObject.Predmet.OstaliListFormatedWithAdressOIB>
    <izvorni_sadrzaj>
      <item>Vladimir Sertić, OIB 88461008339, Naselje Marka Marulića 3 A, 47000 Karlovac</item>
      <item>Biserka Šmit-Sabolić, OIB 63081779137, Crkvena 26, 44320 Kutina</item>
    </izvorni_sadrzaj>
    <derivirana_varijabla naziv="DomainObject.Predmet.OstaliListFormatedWithAdressOIB_1">
      <item>Vladimir Sertić, OIB 88461008339, Naselje Marka Marulića 3 A, 47000 Karlovac</item>
      <item>Biserka Šmit-Sabolić, OIB 63081779137, Crkvena 26, 44320 Kutina</item>
    </derivirana_varijabla>
  </DomainObject.Predmet.OstaliListFormatedWithAdressOIB>
  <DomainObject.Predmet.OstaliListNazivFormated>
    <izvorni_sadrzaj>
      <item>Vladimir Sertić</item>
      <item>Biserka Šmit-Sabolić</item>
    </izvorni_sadrzaj>
    <derivirana_varijabla naziv="DomainObject.Predmet.OstaliListNazivFormated_1">
      <item>Vladimir Sertić</item>
      <item>Biserka Šmit-Sabolić</item>
    </derivirana_varijabla>
  </DomainObject.Predmet.OstaliListNazivFormated>
  <DomainObject.Predmet.OstaliListNazivFormatedOIB>
    <izvorni_sadrzaj>
      <item>Vladimir Sertić, OIB 88461008339</item>
      <item>Biserka Šmit-Sabolić, OIB 63081779137</item>
    </izvorni_sadrzaj>
    <derivirana_varijabla naziv="DomainObject.Predmet.OstaliListNazivFormatedOIB_1">
      <item>Vladimir Sertić, OIB 88461008339</item>
      <item>Biserka Šmit-Sabolić, OIB 63081779137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>St-386/2015-11</izvorni_sadrzaj>
    <derivirana_varijabla naziv="DomainObject.PoslovniBrojDokumenta_1">St-386/2015-11</derivirana_varijabla>
  </DomainObject.PoslovniBrojDokumenta>
  <DomainObject.Predmet.StrankaIDrugi>
    <izvorni_sadrzaj>Ministarstvo financija,Porezna uprava-područni ured Središnja Hrvatska</izvorni_sadrzaj>
    <derivirana_varijabla naziv="DomainObject.Predmet.StrankaIDrugi_1">Ministarstvo financija,Porezna uprava-područni ured Središnja Hrvatska</derivirana_varijabla>
  </DomainObject.Predmet.StrankaIDrugi>
  <DomainObject.Predmet.ProtustrankaIDrugi>
    <izvorni_sadrzaj>Braniteljska zadruga Zrinski</izvorni_sadrzaj>
    <derivirana_varijabla naziv="DomainObject.Predmet.ProtustrankaIDrugi_1">Braniteljska zadruga Zrinski</derivirana_varijabla>
  </DomainObject.Predmet.ProtustrankaIDrugi>
  <DomainObject.Predmet.StrankaIDrugiAdressOIB>
    <izvorni_sadrzaj>Ministarstvo financija,Porezna uprava-područni ured Središnja Hrvatska, OIB 18683136487, Pavla Vitezovića 1, 47000 Karlovac</izvorni_sadrzaj>
    <derivirana_varijabla naziv="DomainObject.Predmet.StrankaIDrugiAdressOIB_1">Ministarstvo financija,Porezna uprava-područni ured Središnja Hrvatska, OIB 18683136487, Pavla Vitezovića 1, 47000 Karlovac</derivirana_varijabla>
  </DomainObject.Predmet.StrankaIDrugiAdressOIB>
  <DomainObject.Predmet.ProtustrankaIDrugiAdressOIB>
    <izvorni_sadrzaj>Braniteljska zadruga Zrinski, OIB 31434308152, Donji Poloj 14, 47240 Slunj</izvorni_sadrzaj>
    <derivirana_varijabla naziv="DomainObject.Predmet.ProtustrankaIDrugiAdressOIB_1">Braniteljska zadruga Zrinski, OIB 31434308152, Donji Poloj 14,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2016.</izvorni_sadrzaj>
    <derivirana_varijabla naziv="DomainObject.Predmet.OdlukaRjesenje.DatumDonosenjaOdluke_1">17.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St-386/2015-7</izvorni_sadrzaj>
    <derivirana_varijabla naziv="DomainObject.Predmet.OdlukaRjesenje.Oznaka_1">St-386/2015-7</derivirana_varijabla>
  </DomainObject.Predmet.OdlukaRjesenje.Oznaka>
  <DomainObject.Predmet.SudioniciListNaziv>
    <izvorni_sadrzaj>
      <item>Ministarstvo financija,Porezna uprava-područni ured Središnja Hrvatska</item>
      <item>Braniteljska zadruga Zrinski</item>
      <item>Vladimir Sertić</item>
      <item>Biserka Šmit-Sabolić</item>
    </izvorni_sadrzaj>
    <derivirana_varijabla naziv="DomainObject.Predmet.SudioniciListNaziv_1">
      <item>Ministarstvo financija,Porezna uprava-područni ured Središnja Hrvatska</item>
      <item>Braniteljska zadruga Zrinski</item>
      <item>Vladimir Sertić</item>
      <item>Biserka Šmit-Sabolić</item>
    </derivirana_varijabla>
  </DomainObject.Predmet.SudioniciListNaziv>
  <DomainObject.Predmet.SudioniciListAdressOIB>
    <izvorni_sadrzaj>
      <item>Ministarstvo financija,Porezna uprava-područni ured Središnja Hrvatska, OIB 18683136487, Pavla Vitezovića 1,47000 Karlovac</item>
      <item>Braniteljska zadruga Zrinski, OIB 31434308152, Donji Poloj 14,47240 Slunj</item>
      <item>Vladimir Sertić, OIB 88461008339, Naselje Marka Marulića 3 A,47000 Karlovac</item>
      <item>Biserka Šmit-Sabolić, OIB 63081779137, Crkvena 26,44320 Kutina</item>
    </izvorni_sadrzaj>
    <derivirana_varijabla naziv="DomainObject.Predmet.SudioniciListAdressOIB_1">
      <item>Ministarstvo financija,Porezna uprava-područni ured Središnja Hrvatska, OIB 18683136487, Pavla Vitezovića 1,47000 Karlovac</item>
      <item>Braniteljska zadruga Zrinski, OIB 31434308152, Donji Poloj 14,47240 Slunj</item>
      <item>Vladimir Sertić, OIB 88461008339, Naselje Marka Marulića 3 A,47000 Karlovac</item>
      <item>Biserka Šmit-Sabolić, OIB 63081779137, Crkvena 26,44320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31434308152</item>
      <item>, OIB 88461008339</item>
      <item>, OIB 63081779137</item>
    </izvorni_sadrzaj>
    <derivirana_varijabla naziv="DomainObject.Predmet.SudioniciListNazivOIB_1">
      <item>, OIB 18683136487</item>
      <item>, OIB 31434308152</item>
      <item>, OIB 88461008339</item>
      <item>, OIB 63081779137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414</properties:Words>
  <properties:Characters>2279</properties:Characters>
  <properties:Lines>77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2016-10-28T09:19:00Z</dcterms:created>
  <dc:creator>Sudsko vijeće</dc:creator>
  <cp:lastModifiedBy>Valentina Kranjčić</cp:lastModifiedBy>
  <cp:lastPrinted>2016-10-28T11:20:00Z</cp:lastPrinted>
  <dcterms:modified xmlns:xsi="http://www.w3.org/2001/XMLSchema-instance" xsi:type="dcterms:W3CDTF">2016-10-28T11:20:00Z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St-386/2015-11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