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d29379" w14:paraId="3d29379" w:rsidRDefault="007E67C4" w:rsidP="007E67C4" w:rsidR="007E67C4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  <w:r>
        <w:rPr>
          <w:b/>
          <w:noProof/>
        </w:rPr>
        <w:drawing>
          <wp:inline distR="0" distL="0" distB="0" distT="0">
            <wp:extent cy="679450" cx="527050"/>
            <wp:effectExtent b="635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945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                            </w:t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   REPUBLIKA HRVATSKA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 TRGOVAČKI SUD U PAZINU</w:t>
      </w:r>
    </w:p>
    <w:p w:rsidRDefault="007E67C4" w:rsidP="007E67C4" w:rsidR="007E67C4">
      <w:pPr>
        <w:rPr>
          <w:b/>
          <w:sz w:val="23"/>
          <w:szCs w:val="23"/>
        </w:rPr>
      </w:pPr>
      <w:r>
        <w:rPr>
          <w:sz w:val="23"/>
          <w:szCs w:val="23"/>
        </w:rPr>
        <w:t xml:space="preserve">     52000 PAZIN, Dršćevka 1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0572ED" w:rsidP="007E67C4" w:rsidR="000572ED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b/>
          <w:sz w:val="23"/>
          <w:szCs w:val="23"/>
        </w:rPr>
      </w:pPr>
      <w:r>
        <w:rPr>
          <w:sz w:val="23"/>
          <w:szCs w:val="23"/>
        </w:rPr>
        <w:t>R E P U B L I K A   H R V A T S K A</w:t>
      </w:r>
    </w:p>
    <w:p w:rsidRDefault="007E67C4" w:rsidP="007E67C4" w:rsidR="007E67C4">
      <w:pPr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J E Š E NJ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2E4D4B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Trgovački sud u Pazinu, po stečajnoj sutkinji Tijani Licul, u postupku radi otvaranja stečajnog postupka nad dužnikom</w:t>
      </w:r>
      <w:r w:rsidR="00757128">
        <w:rPr>
          <w:sz w:val="23"/>
          <w:szCs w:val="23"/>
        </w:rPr>
        <w:t xml:space="preserve"> </w:t>
      </w:r>
      <w:r w:rsidR="00B6239B">
        <w:rPr>
          <w:sz w:val="23"/>
          <w:szCs w:val="23"/>
        </w:rPr>
        <w:t xml:space="preserve">E.J.M. d.o.o. Poreč, Partizanska 13, OIB: 73151372339, </w:t>
      </w:r>
    </w:p>
    <w:p w:rsidRDefault="002A0B16" w:rsidP="007E67C4" w:rsidR="002A0B16">
      <w:pPr>
        <w:jc w:val="both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r i j e š i o   j e</w:t>
      </w:r>
    </w:p>
    <w:p w:rsidRDefault="007E67C4" w:rsidP="007E67C4" w:rsidR="007E67C4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 w:rsidR="00B6239B">
        <w:rPr>
          <w:sz w:val="23"/>
          <w:szCs w:val="23"/>
        </w:rPr>
        <w:t xml:space="preserve">I. </w:t>
      </w:r>
      <w:r>
        <w:rPr>
          <w:sz w:val="23"/>
          <w:szCs w:val="23"/>
        </w:rPr>
        <w:t xml:space="preserve">Obustavlja se postupak nad dužnikom </w:t>
      </w:r>
      <w:r w:rsidR="00B6239B">
        <w:rPr>
          <w:sz w:val="23"/>
          <w:szCs w:val="23"/>
        </w:rPr>
        <w:t>E.J.M. d.o.o. Poreč, Partizanska 13, OIB: 73151372339</w:t>
      </w:r>
      <w:r>
        <w:rPr>
          <w:sz w:val="23"/>
          <w:szCs w:val="23"/>
        </w:rPr>
        <w:t>.</w:t>
      </w:r>
    </w:p>
    <w:p w:rsidRDefault="00B6239B" w:rsidP="007E67C4" w:rsidR="00B6239B">
      <w:pPr>
        <w:jc w:val="both"/>
        <w:rPr>
          <w:sz w:val="23"/>
          <w:szCs w:val="23"/>
        </w:rPr>
      </w:pPr>
    </w:p>
    <w:p w:rsidRDefault="00B6239B" w:rsidP="007E67C4" w:rsidR="00B6239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II. Nalaže se dužniku da predlagatelju Republici Hrvatskoj, </w:t>
      </w:r>
      <w:r w:rsidR="00587142">
        <w:rPr>
          <w:sz w:val="23"/>
          <w:szCs w:val="23"/>
        </w:rPr>
        <w:t>OIB: 52634238587, plati troškove ovog postupka u iznosu od 1.020,00 kn (tisućudvadesetkuna), u roku od 8 dana.</w:t>
      </w:r>
    </w:p>
    <w:p w:rsidRDefault="00FF69F2" w:rsidP="007E67C4" w:rsidR="00FF69F2">
      <w:pPr>
        <w:jc w:val="both"/>
        <w:rPr>
          <w:sz w:val="23"/>
          <w:szCs w:val="23"/>
        </w:rPr>
      </w:pPr>
    </w:p>
    <w:p w:rsidRDefault="007E67C4" w:rsidP="00886477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>Obrazloženje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57128" w:rsidR="00B6239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Predlagatelj</w:t>
      </w:r>
      <w:r w:rsidR="00B6239B">
        <w:rPr>
          <w:sz w:val="23"/>
          <w:szCs w:val="23"/>
        </w:rPr>
        <w:t xml:space="preserve"> Financijska agencija je 11. prosinca 2015. godine podnijela prijedlog za provedbom skraćenog stečajnog postupka nad dužnikom E.J.M. d.o.o. Poreč, Partizanska 13, OIB: 73151372339.</w:t>
      </w:r>
    </w:p>
    <w:p w:rsidRDefault="00B6239B" w:rsidP="00757128" w:rsidR="00B6239B">
      <w:pPr>
        <w:jc w:val="both"/>
        <w:rPr>
          <w:sz w:val="23"/>
          <w:szCs w:val="23"/>
        </w:rPr>
      </w:pPr>
    </w:p>
    <w:p w:rsidRDefault="00B6239B" w:rsidP="00B6239B" w:rsidR="00B6239B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Prijedlog je podnesen jer je dužnik na dan 01. rujna 2015. godine u Očevidniku redoslijeda osnova za plaćanje imao evidentirane neizvršene obveze za plaćanje u neprekinutom razdoblju od 551 dana, u ukupnom iznosu od 76.041,34 kn, a što predstavlja stečajni razlog – nesposobnost za plaćanje, sukladno čl. 6. Stečajnog zakona (Narodne novine broj 71/15, dalje: SZ). </w:t>
      </w:r>
    </w:p>
    <w:p w:rsidRDefault="00B6239B" w:rsidP="00757128" w:rsidR="00B6239B">
      <w:pPr>
        <w:jc w:val="both"/>
        <w:rPr>
          <w:sz w:val="23"/>
          <w:szCs w:val="23"/>
        </w:rPr>
      </w:pPr>
    </w:p>
    <w:p w:rsidRDefault="00B6239B" w:rsidP="00757128" w:rsidR="00B6239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Sud je oglasom broj: St-1191/15-3 od 14. siječnja 2016. godine pozvao sve vjerovnike da najkasnije </w:t>
      </w:r>
      <w:r w:rsidR="00587142">
        <w:rPr>
          <w:sz w:val="23"/>
          <w:szCs w:val="23"/>
        </w:rPr>
        <w:t>u roku od</w:t>
      </w:r>
      <w:r>
        <w:rPr>
          <w:sz w:val="23"/>
          <w:szCs w:val="23"/>
        </w:rPr>
        <w:t xml:space="preserve"> 45 dana od dana objave tog oglasa predlože otvaranje stečajnog postupka nad dužnikom jer će se u protivnom donijeti rješenje o otvaranju i zaključenju stečajnog postupka.</w:t>
      </w:r>
    </w:p>
    <w:p w:rsidRDefault="00B6239B" w:rsidP="00757128" w:rsidR="00B6239B">
      <w:pPr>
        <w:jc w:val="both"/>
        <w:rPr>
          <w:sz w:val="23"/>
          <w:szCs w:val="23"/>
        </w:rPr>
      </w:pPr>
    </w:p>
    <w:p w:rsidRDefault="00B6239B" w:rsidP="00757128" w:rsidR="00B6239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Podneskom od 24. veljače 2016. godine stečajni vjerovnik Republika Hrvatska dostavio je prijedlog za otvaranjem stečajnog postupka nad dužnikom radi čega je</w:t>
      </w:r>
      <w:r w:rsidR="00587142">
        <w:rPr>
          <w:sz w:val="23"/>
          <w:szCs w:val="23"/>
        </w:rPr>
        <w:t xml:space="preserve"> sud</w:t>
      </w:r>
      <w:r>
        <w:rPr>
          <w:sz w:val="23"/>
          <w:szCs w:val="23"/>
        </w:rPr>
        <w:t xml:space="preserve"> rješenjem posl. broj: 4 St-1191/15-6 od 29. ožujka 2016. godine obustavio provedbu skraćenog stečajnog postupka te je postupak nastavljen sukladno općim odredbama stečajnog postupka.</w:t>
      </w:r>
    </w:p>
    <w:p w:rsidRDefault="00B6239B" w:rsidP="00757128" w:rsidR="00B6239B">
      <w:pPr>
        <w:jc w:val="both"/>
        <w:rPr>
          <w:sz w:val="23"/>
          <w:szCs w:val="23"/>
        </w:rPr>
      </w:pPr>
    </w:p>
    <w:p w:rsidRDefault="00B6239B" w:rsidP="00757128" w:rsidR="00B6239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U nastavku postupka dužnik je 10. svibnja 2016. godine dostavio u spis potvrdu FINE (list 32 spisa) iz koje proizlazi da dužnik nema nepodmirenih obveza tj. da nije u blokadi. </w:t>
      </w:r>
    </w:p>
    <w:p w:rsidRDefault="00B6239B" w:rsidP="00757128" w:rsidR="00B6239B">
      <w:pPr>
        <w:jc w:val="both"/>
        <w:rPr>
          <w:sz w:val="23"/>
          <w:szCs w:val="23"/>
        </w:rPr>
      </w:pPr>
    </w:p>
    <w:p w:rsidRDefault="00B6239B" w:rsidP="00757128" w:rsidR="00B6239B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>Podneskom od 28. srpnja 2016. godine predlagatelj Republika Hrvatska obavijestila je sud da je njezino potraživanje u cijelosti podmireno obzirom na što nema više interesa predlagati otvaranje stečajnog postupka nad dužnikom.</w:t>
      </w:r>
    </w:p>
    <w:p w:rsidRDefault="00B6239B" w:rsidP="00757128" w:rsidR="00B6239B">
      <w:pPr>
        <w:jc w:val="both"/>
        <w:rPr>
          <w:sz w:val="23"/>
          <w:szCs w:val="23"/>
        </w:rPr>
      </w:pPr>
    </w:p>
    <w:p w:rsidRDefault="00B6239B" w:rsidP="00757128" w:rsidR="00B6239B" w:rsidRPr="00587142">
      <w:pPr>
        <w:jc w:val="both"/>
        <w:rPr>
          <w:shd w:fill="FFFFFF" w:color="auto" w:val="clear"/>
        </w:rPr>
      </w:pPr>
      <w:r>
        <w:rPr>
          <w:sz w:val="23"/>
          <w:szCs w:val="23"/>
        </w:rPr>
        <w:lastRenderedPageBreak/>
        <w:tab/>
      </w:r>
      <w:r w:rsidRPr="00587142">
        <w:t>Odredbom čl. 128.</w:t>
      </w:r>
      <w:r w:rsidR="00715C56">
        <w:t xml:space="preserve"> </w:t>
      </w:r>
      <w:r w:rsidRPr="00587142">
        <w:t>st. 9. SZ-a propisano je da a</w:t>
      </w:r>
      <w:r w:rsidRPr="00587142">
        <w:rPr>
          <w:shd w:fill="FFFFFF" w:color="auto" w:val="clear"/>
        </w:rPr>
        <w:t>ko dužnik do završetka prethodnoga postupka postane sposoban za plaćanje, sud će postupak obustaviti. Troškove provedenoga postupka u tom slučaju dužan je naknaditi dužnik.</w:t>
      </w:r>
    </w:p>
    <w:p w:rsidRDefault="00B6239B" w:rsidP="00757128" w:rsidR="00B6239B" w:rsidRPr="00587142">
      <w:pPr>
        <w:jc w:val="both"/>
        <w:rPr>
          <w:shd w:fill="FFFFFF" w:color="auto" w:val="clear"/>
        </w:rPr>
      </w:pPr>
    </w:p>
    <w:p w:rsidRDefault="00B6239B" w:rsidP="007E67C4" w:rsidR="00B6239B" w:rsidRPr="00587142">
      <w:pPr>
        <w:jc w:val="both"/>
      </w:pPr>
      <w:r w:rsidRPr="00587142">
        <w:rPr>
          <w:shd w:fill="FFFFFF" w:color="auto" w:val="clear"/>
        </w:rPr>
        <w:tab/>
      </w:r>
      <w:r w:rsidR="007E67C4" w:rsidRPr="00587142">
        <w:t>Kako je u konkretnom slučaju dužnik postao sposoban za plaćanje (jer je podmirio sve obveze)</w:t>
      </w:r>
      <w:r w:rsidR="00FF69F2" w:rsidRPr="00587142">
        <w:t>, čime je otpao stečajni razlog,</w:t>
      </w:r>
      <w:r w:rsidR="007E67C4" w:rsidRPr="00587142">
        <w:t xml:space="preserve"> to je valjalo obustaviti ovaj postupak</w:t>
      </w:r>
      <w:r w:rsidRPr="00587142">
        <w:t>.</w:t>
      </w:r>
    </w:p>
    <w:p w:rsidRDefault="00B6239B" w:rsidP="00B6239B" w:rsidR="00B6239B" w:rsidRPr="00587142">
      <w:pPr>
        <w:ind w:firstLine="708"/>
        <w:jc w:val="both"/>
      </w:pPr>
    </w:p>
    <w:p w:rsidRDefault="00B6239B" w:rsidP="00B6239B" w:rsidR="00B6239B">
      <w:pPr>
        <w:ind w:firstLine="708"/>
        <w:jc w:val="both"/>
        <w:rPr>
          <w:sz w:val="23"/>
          <w:szCs w:val="23"/>
        </w:rPr>
      </w:pPr>
      <w:r w:rsidRPr="00587142">
        <w:t>Predlagatelj Republika Hrvatska</w:t>
      </w:r>
      <w:r w:rsidRPr="00587142">
        <w:rPr>
          <w:sz w:val="23"/>
          <w:szCs w:val="23"/>
        </w:rPr>
        <w:t xml:space="preserve"> </w:t>
      </w:r>
      <w:r>
        <w:rPr>
          <w:sz w:val="23"/>
          <w:szCs w:val="23"/>
        </w:rPr>
        <w:t>od dužnika potražuje trošak za sastav prijedloga za pokretanje stečajnog postupka u iznosu od 1.000,00 kn te troškove poštarine u iznosu od 20,00 kn.</w:t>
      </w:r>
    </w:p>
    <w:p w:rsidRDefault="00B6239B" w:rsidP="00B6239B" w:rsidR="00B6239B">
      <w:pPr>
        <w:ind w:firstLine="708"/>
        <w:jc w:val="both"/>
        <w:rPr>
          <w:sz w:val="23"/>
          <w:szCs w:val="23"/>
        </w:rPr>
      </w:pPr>
    </w:p>
    <w:p w:rsidRDefault="00B6239B" w:rsidP="00B6239B" w:rsidR="00B6239B">
      <w:pPr>
        <w:ind w:firstLine="708"/>
        <w:jc w:val="both"/>
      </w:pPr>
      <w:r>
        <w:rPr>
          <w:sz w:val="23"/>
          <w:szCs w:val="23"/>
        </w:rPr>
        <w:t xml:space="preserve">Sukladno Tbr. 14.1., u vezi s Tbr. 7.1., Tarife o nagradama i naknadi troškova za rad odvjetnika </w:t>
      </w:r>
      <w:r w:rsidRPr="00E576A6">
        <w:t>(Narodne novin</w:t>
      </w:r>
      <w:r>
        <w:t>e broj 142/12, 103/14, 118/14) predlagatelj ima pravo na nagradu za sastav prijedloga za pokretanje stečajnog postupka u iznosu od 1.000,00 kn te pravo na naknadu troška poštarine u iznosu od 20,00 kn.</w:t>
      </w:r>
    </w:p>
    <w:p w:rsidRDefault="00B6239B" w:rsidP="00B6239B" w:rsidR="00B6239B">
      <w:pPr>
        <w:ind w:firstLine="708"/>
        <w:jc w:val="both"/>
      </w:pPr>
    </w:p>
    <w:p w:rsidRDefault="00B6239B" w:rsidP="00B6239B" w:rsidR="00B6239B">
      <w:pPr>
        <w:ind w:firstLine="708"/>
        <w:jc w:val="both"/>
      </w:pPr>
      <w:r>
        <w:t>Radi svega navedenog odlučeno je kao u izreci ovog rješenja.</w:t>
      </w:r>
    </w:p>
    <w:p w:rsidRDefault="00B6239B" w:rsidP="007E67C4" w:rsidR="00B6239B">
      <w:pPr>
        <w:jc w:val="center"/>
        <w:rPr>
          <w:sz w:val="23"/>
          <w:szCs w:val="23"/>
        </w:rPr>
      </w:pPr>
    </w:p>
    <w:p w:rsidRDefault="007E67C4" w:rsidP="007E67C4" w:rsidR="007E67C4">
      <w:pPr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U Pazinu, </w:t>
      </w:r>
      <w:r w:rsidR="004F1381">
        <w:rPr>
          <w:sz w:val="23"/>
          <w:szCs w:val="23"/>
        </w:rPr>
        <w:t>21</w:t>
      </w:r>
      <w:r w:rsidR="00F725C9">
        <w:rPr>
          <w:sz w:val="23"/>
          <w:szCs w:val="23"/>
        </w:rPr>
        <w:t>. rujna</w:t>
      </w:r>
      <w:r>
        <w:rPr>
          <w:sz w:val="23"/>
          <w:szCs w:val="23"/>
        </w:rPr>
        <w:t xml:space="preserve"> 2016.</w:t>
      </w:r>
    </w:p>
    <w:p w:rsidRDefault="007E67C4" w:rsidP="007E67C4" w:rsidR="007E67C4">
      <w:pPr>
        <w:jc w:val="center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Stečajna sutkinja:</w:t>
      </w: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 w:rsidR="00F725C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  <w:t>Tijana Licul</w:t>
      </w:r>
      <w:r w:rsidR="00BD5A59">
        <w:rPr>
          <w:sz w:val="23"/>
          <w:szCs w:val="23"/>
        </w:rPr>
        <w:t>, v. r.</w:t>
      </w: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886477" w:rsidP="007E67C4" w:rsidR="00886477">
      <w:pPr>
        <w:jc w:val="both"/>
        <w:rPr>
          <w:sz w:val="23"/>
          <w:szCs w:val="23"/>
        </w:rPr>
      </w:pPr>
    </w:p>
    <w:p w:rsidRDefault="007E67C4" w:rsidP="007E67C4" w:rsidR="007E67C4">
      <w:pPr>
        <w:jc w:val="both"/>
        <w:rPr>
          <w:sz w:val="23"/>
          <w:szCs w:val="23"/>
        </w:rPr>
      </w:pPr>
      <w:r>
        <w:rPr>
          <w:sz w:val="23"/>
          <w:szCs w:val="23"/>
        </w:rPr>
        <w:t>UPUTA O PRAVNOM LIJEKU:</w:t>
      </w:r>
    </w:p>
    <w:p w:rsidRDefault="007E67C4" w:rsidP="007E67C4" w:rsidR="007E67C4">
      <w:pPr>
        <w:ind w:firstLine="720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Protiv ovog rješenja nezadovoljna stranka može podnijeti žalbu u roku od 8 dana od dana primitka prijepisa istog. Žalba se podnosi putem ovoga suda u </w:t>
      </w:r>
      <w:r w:rsidR="00ED2898">
        <w:rPr>
          <w:sz w:val="23"/>
          <w:szCs w:val="23"/>
        </w:rPr>
        <w:t>3</w:t>
      </w:r>
      <w:r>
        <w:rPr>
          <w:sz w:val="23"/>
          <w:szCs w:val="23"/>
        </w:rPr>
        <w:t xml:space="preserve"> istovjetna primjerka, a o žalbi odlučuje Visoki trgovački sud Republike Hrvatske.</w:t>
      </w:r>
    </w:p>
    <w:p w:rsidRDefault="00ED2898" w:rsidP="007E67C4" w:rsidR="00ED2898">
      <w:pPr>
        <w:rPr>
          <w:sz w:val="23"/>
          <w:szCs w:val="23"/>
        </w:rPr>
      </w:pPr>
    </w:p>
    <w:p w:rsidRDefault="007E67C4" w:rsidP="007E67C4" w:rsidR="007E67C4">
      <w:pPr>
        <w:rPr>
          <w:sz w:val="23"/>
          <w:szCs w:val="23"/>
        </w:rPr>
      </w:pPr>
      <w:r>
        <w:rPr>
          <w:sz w:val="23"/>
          <w:szCs w:val="23"/>
        </w:rPr>
        <w:t xml:space="preserve">DNA: </w:t>
      </w:r>
    </w:p>
    <w:p w:rsidRDefault="00ED2898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 xml:space="preserve">1/ </w:t>
      </w:r>
      <w:r w:rsidR="007E67C4">
        <w:rPr>
          <w:sz w:val="23"/>
          <w:szCs w:val="23"/>
        </w:rPr>
        <w:t>Predlagatelj</w:t>
      </w:r>
      <w:r>
        <w:rPr>
          <w:sz w:val="23"/>
          <w:szCs w:val="23"/>
        </w:rPr>
        <w:t>u</w:t>
      </w:r>
      <w:r w:rsidR="00B6239B">
        <w:rPr>
          <w:sz w:val="23"/>
          <w:szCs w:val="23"/>
        </w:rPr>
        <w:t xml:space="preserve"> Republici Hrvatskoj putem ŽDO Pu</w:t>
      </w:r>
      <w:r w:rsidR="00587142">
        <w:rPr>
          <w:sz w:val="23"/>
          <w:szCs w:val="23"/>
        </w:rPr>
        <w:t>l</w:t>
      </w:r>
      <w:r w:rsidR="00B6239B">
        <w:rPr>
          <w:sz w:val="23"/>
          <w:szCs w:val="23"/>
        </w:rPr>
        <w:t>a, broj: S-DO-38/16</w:t>
      </w:r>
    </w:p>
    <w:p w:rsidRDefault="00ED2898" w:rsidP="007E67C4" w:rsidR="0001258E">
      <w:pPr>
        <w:ind w:firstLine="708"/>
        <w:rPr>
          <w:sz w:val="23"/>
          <w:szCs w:val="23"/>
        </w:rPr>
      </w:pPr>
      <w:r>
        <w:rPr>
          <w:sz w:val="23"/>
          <w:szCs w:val="23"/>
        </w:rPr>
        <w:t>2/</w:t>
      </w:r>
      <w:r w:rsidR="00F725C9">
        <w:rPr>
          <w:sz w:val="23"/>
          <w:szCs w:val="23"/>
        </w:rPr>
        <w:t xml:space="preserve"> Dužniku</w:t>
      </w:r>
    </w:p>
    <w:p w:rsidRDefault="002A0B16" w:rsidP="007E67C4" w:rsidR="00ED2898">
      <w:pPr>
        <w:ind w:firstLine="708"/>
        <w:rPr>
          <w:sz w:val="23"/>
          <w:szCs w:val="23"/>
        </w:rPr>
      </w:pPr>
      <w:r>
        <w:rPr>
          <w:sz w:val="23"/>
          <w:szCs w:val="23"/>
        </w:rPr>
        <w:t>3</w:t>
      </w:r>
      <w:r w:rsidR="00ED2898">
        <w:rPr>
          <w:sz w:val="23"/>
          <w:szCs w:val="23"/>
        </w:rPr>
        <w:t xml:space="preserve">/ e-oglasna ploča </w:t>
      </w:r>
    </w:p>
    <w:p w:rsidRDefault="00ED2898" w:rsidP="007E67C4" w:rsidR="00ED2898">
      <w:pPr>
        <w:ind w:firstLine="708"/>
        <w:rPr>
          <w:sz w:val="23"/>
          <w:szCs w:val="23"/>
        </w:rPr>
      </w:pPr>
    </w:p>
    <w:p w:rsidRDefault="00886477" w:rsidP="007E67C4" w:rsidR="00886477">
      <w:pPr>
        <w:ind w:firstLine="708"/>
        <w:rPr>
          <w:sz w:val="23"/>
          <w:szCs w:val="23"/>
        </w:rPr>
      </w:pPr>
    </w:p>
    <w:p w:rsidRDefault="007E67C4" w:rsidP="007E67C4" w:rsidR="007E67C4"/>
    <w:p w:rsidRDefault="000014E8" w:rsidR="000014E8"/>
    <w:sectPr w:rsidSect="007E67C4" w:rsidR="000014E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67C4" w:rsidP="007E67C4" w:rsidR="007E67C4">
      <w:r>
        <w:separator/>
      </w:r>
    </w:p>
  </w:endnote>
  <w:endnote w:id="0" w:type="continuationSeparator">
    <w:p w:rsidRDefault="007E67C4" w:rsidP="007E67C4" w:rsidR="007E6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67C4" w:rsidP="007E67C4" w:rsidR="007E67C4">
      <w:r>
        <w:separator/>
      </w:r>
    </w:p>
  </w:footnote>
  <w:footnote w:id="0" w:type="continuationSeparator">
    <w:p w:rsidRDefault="007E67C4" w:rsidP="007E67C4" w:rsidR="007E67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91418901"/>
      <w:docPartObj>
        <w:docPartGallery w:val="Page Numbers (Top of Page)"/>
        <w:docPartUnique/>
      </w:docPartObj>
    </w:sdtPr>
    <w:sdtEndPr/>
    <w:sdtContent>
      <w:p w:rsidRDefault="007E67C4" w:rsidP="007E67C4" w:rsidR="007E67C4">
        <w:pPr>
          <w:pStyle w:val="Zaglavlje"/>
          <w:ind w:firstLine="70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A59">
          <w:rPr>
            <w:noProof/>
          </w:rPr>
          <w:t>2</w:t>
        </w:r>
        <w:r>
          <w:fldChar w:fldCharType="end"/>
        </w:r>
        <w:r>
          <w:t xml:space="preserve"> </w:t>
        </w:r>
        <w:r w:rsidR="00755F05">
          <w:tab/>
          <w:t>Posl. broj: 4 St-</w:t>
        </w:r>
        <w:r w:rsidR="00B6239B">
          <w:t>1008</w:t>
        </w:r>
        <w:r w:rsidR="00BD5A59">
          <w:t>/16</w:t>
        </w:r>
        <w:r w:rsidR="00F725C9">
          <w:t>-</w:t>
        </w:r>
        <w:r w:rsidR="00BD5A59">
          <w:t>17</w:t>
        </w:r>
      </w:p>
    </w:sdtContent>
  </w:sdt>
  <w:p w:rsidRDefault="007E67C4" w:rsidR="007E67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F05" w:rsidP="007E67C4" w:rsidR="007E67C4">
    <w:pPr>
      <w:pStyle w:val="Zaglavlje"/>
      <w:jc w:val="right"/>
    </w:pPr>
    <w:r>
      <w:t>Posl. broj: 4 St-</w:t>
    </w:r>
    <w:r w:rsidR="00B6239B">
      <w:t>1008</w:t>
    </w:r>
    <w:r w:rsidR="00BD5A59">
      <w:t>/16</w:t>
    </w:r>
    <w:r w:rsidR="00F725C9">
      <w:t>-</w:t>
    </w:r>
    <w:r w:rsidR="00BD5A59">
      <w:t>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6624"/>
    <w:rsid w:val="000014E8"/>
    <w:rsid w:val="00002980"/>
    <w:rsid w:val="0001258E"/>
    <w:rsid w:val="00032696"/>
    <w:rsid w:val="000401B7"/>
    <w:rsid w:val="000572ED"/>
    <w:rsid w:val="000849DF"/>
    <w:rsid w:val="001B244D"/>
    <w:rsid w:val="001C74F4"/>
    <w:rsid w:val="0027286E"/>
    <w:rsid w:val="002A0B16"/>
    <w:rsid w:val="002E4D4B"/>
    <w:rsid w:val="00343F72"/>
    <w:rsid w:val="0042051A"/>
    <w:rsid w:val="004C7976"/>
    <w:rsid w:val="004F1381"/>
    <w:rsid w:val="00587142"/>
    <w:rsid w:val="00642D6B"/>
    <w:rsid w:val="0065483F"/>
    <w:rsid w:val="00715C56"/>
    <w:rsid w:val="00755F05"/>
    <w:rsid w:val="00757128"/>
    <w:rsid w:val="007E67C4"/>
    <w:rsid w:val="00886477"/>
    <w:rsid w:val="008A2F01"/>
    <w:rsid w:val="008C68B5"/>
    <w:rsid w:val="008F6624"/>
    <w:rsid w:val="00921CDC"/>
    <w:rsid w:val="0095611E"/>
    <w:rsid w:val="00A15928"/>
    <w:rsid w:val="00AF0E6A"/>
    <w:rsid w:val="00B6239B"/>
    <w:rsid w:val="00BD5A59"/>
    <w:rsid w:val="00C25D0F"/>
    <w:rsid w:val="00C636FE"/>
    <w:rsid w:val="00CD4AFF"/>
    <w:rsid w:val="00DC7519"/>
    <w:rsid w:val="00EC1EC6"/>
    <w:rsid w:val="00ED2898"/>
    <w:rsid w:val="00EF0CDB"/>
    <w:rsid w:val="00F725C9"/>
    <w:rsid w:val="00F978E9"/>
    <w:rsid w:val="00FA205A"/>
    <w:rsid w:val="00FF6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67C4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67C4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A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A5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A5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A5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A5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67C4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E67C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67C4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E67C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67C4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D28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D5A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A5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A5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A5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A5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2818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rujna 2016.</izvorni_sadrzaj>
    <derivirana_varijabla naziv="DomainObject.Predmet.DatumOsnivanja_1">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St-1008/2016</izvorni_sadrzaj>
    <derivirana_varijabla naziv="DomainObject.Predmet.OznakaBroj_1">St-1008/2016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E. J. M. d.o.o. POREČ</izvorni_sadrzaj>
    <derivirana_varijabla naziv="DomainObject.Predmet.ProtustrankaFormated_1">  E. J. M. d.o.o. POREČ</derivirana_varijabla>
  </DomainObject.Predmet.ProtustrankaFormated>
  <DomainObject.Predmet.ProtustrankaFormatedOIB>
    <izvorni_sadrzaj>  E. J. M. d.o.o. POREČ, OIB 73151372339</izvorni_sadrzaj>
    <derivirana_varijabla naziv="DomainObject.Predmet.ProtustrankaFormatedOIB_1">  E. J. M. d.o.o. POREČ, OIB 73151372339</derivirana_varijabla>
  </DomainObject.Predmet.ProtustrankaFormatedOIB>
  <DomainObject.Predmet.ProtustrankaFormatedWithAdress>
    <izvorni_sadrzaj> E. J. M. d.o.o. POREČ, Partizanska 13, 52440 Poreč</izvorni_sadrzaj>
    <derivirana_varijabla naziv="DomainObject.Predmet.ProtustrankaFormatedWithAdress_1"> E. J. M. d.o.o. POREČ, Partizanska 13, 52440 Poreč</derivirana_varijabla>
  </DomainObject.Predmet.ProtustrankaFormatedWithAdress>
  <DomainObject.Predmet.ProtustrankaFormatedWithAdressOIB>
    <izvorni_sadrzaj> E. J. M. d.o.o. POREČ, OIB 73151372339, Partizanska 13, 52440 Poreč</izvorni_sadrzaj>
    <derivirana_varijabla naziv="DomainObject.Predmet.ProtustrankaFormatedWithAdressOIB_1"> E. J. M. d.o.o. POREČ, OIB 73151372339, Partizanska 13, 52440 Poreč</derivirana_varijabla>
  </DomainObject.Predmet.ProtustrankaFormatedWithAdressOIB>
  <DomainObject.Predmet.ProtustrankaWithAdress>
    <izvorni_sadrzaj>E. J. M. d.o.o. POREČ Partizanska 13, 52440 Poreč</izvorni_sadrzaj>
    <derivirana_varijabla naziv="DomainObject.Predmet.ProtustrankaWithAdress_1">E. J. M. d.o.o. POREČ Partizanska 13, 52440 Poreč</derivirana_varijabla>
  </DomainObject.Predmet.ProtustrankaWithAdress>
  <DomainObject.Predmet.ProtustrankaWithAdressOIB>
    <izvorni_sadrzaj>E. J. M. d.o.o. POREČ, OIB 73151372339, Partizanska 13, 52440 Poreč</izvorni_sadrzaj>
    <derivirana_varijabla naziv="DomainObject.Predmet.ProtustrankaWithAdressOIB_1">E. J. M. d.o.o. POREČ, OIB 73151372339, Partizanska 13, 52440 Poreč</derivirana_varijabla>
  </DomainObject.Predmet.ProtustrankaWithAdressOIB>
  <DomainObject.Predmet.ProtustrankaNazivFormated>
    <izvorni_sadrzaj>E. J. M. d.o.o. POREČ</izvorni_sadrzaj>
    <derivirana_varijabla naziv="DomainObject.Predmet.ProtustrankaNazivFormated_1">E. J. M. d.o.o. POREČ</derivirana_varijabla>
  </DomainObject.Predmet.ProtustrankaNazivFormated>
  <DomainObject.Predmet.ProtustrankaNazivFormatedOIB>
    <izvorni_sadrzaj>E. J. M. d.o.o. POREČ, OIB 73151372339</izvorni_sadrzaj>
    <derivirana_varijabla naziv="DomainObject.Predmet.ProtustrankaNazivFormatedOIB_1">E. J. M. d.o.o. POREČ, OIB 73151372339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Lika, M. B. Rašana 2/4, 52000 Pazin zastupanog po punomoćniku ŽDO PULA</izvorni_sadrzaj>
    <derivirana_varijabla naziv="DomainObject.Predmet.StrankaFormatedWithAdress_1"> REPUBLIKA HRVATSKA,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REPUBLIKA HRVATSKA,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M. B. Rašana 2/4,52000 Pazin</izvorni_sadrzaj>
    <derivirana_varijabla naziv="DomainObject.Predmet.StrankaWithAdress_1">REPUBLIKA HRVATSKA, Ministarstvo financija, Porezna uprava, Područni ured Istra, Primorje, Gorski Kotar  i Lika M. B. Rašana 2/4,52000 Pazin</derivirana_varijabla>
  </DomainObject.Predmet.StrankaWithAdress>
  <DomainObject.Predmet.StrankaWithAdressOIB>
    <izvorni_sadrzaj>REPUBLIKA HRVATSKA, Ministarstvo financija, Porezna uprava, Područni ured Istra, Primorje, Gorski Kotar  i Lika, OIB 52634238587, M. B. Rašana 2/4,52000 Pazin</izvorni_sadrzaj>
    <derivirana_varijabla naziv="DomainObject.Predmet.StrankaWithAdressOIB_1">REPUBLIKA HRVATSKA,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76041.34</izvorni_sadrzaj>
    <derivirana_varijabla naziv="DomainObject.Predmet.TrenutnaVrijednost_1">76041.34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E. J. M. d.o.o. POREČ</item>
    </izvorni_sadrzaj>
    <derivirana_varijabla naziv="DomainObject.Predmet.ProtuStrankaListFormated_1">
      <item>E. J. M. d.o.o. POREČ</item>
    </derivirana_varijabla>
  </DomainObject.Predmet.ProtuStrankaListFormated>
  <DomainObject.Predmet.ProtuStrankaListFormatedOIB>
    <izvorni_sadrzaj>
      <item>E. J. M. d.o.o. POREČ, OIB 73151372339</item>
    </izvorni_sadrzaj>
    <derivirana_varijabla naziv="DomainObject.Predmet.ProtuStrankaListFormatedOIB_1">
      <item>E. J. M. d.o.o. POREČ, OIB 73151372339</item>
    </derivirana_varijabla>
  </DomainObject.Predmet.ProtuStrankaListFormatedOIB>
  <DomainObject.Predmet.ProtuStrankaListFormatedWithAdress>
    <izvorni_sadrzaj>
      <item>E. J. M. d.o.o. POREČ, Partizanska 13, 52440 Poreč</item>
    </izvorni_sadrzaj>
    <derivirana_varijabla naziv="DomainObject.Predmet.ProtuStrankaListFormatedWithAdress_1">
      <item>E. J. M. d.o.o. POREČ, Partizanska 13, 52440 Poreč</item>
    </derivirana_varijabla>
  </DomainObject.Predmet.ProtuStrankaListFormatedWithAdress>
  <DomainObject.Predmet.ProtuStrankaListFormatedWithAdressOIB>
    <izvorni_sadrzaj>
      <item>E. J. M. d.o.o. POREČ, OIB 73151372339, Partizanska 13, 52440 Poreč</item>
    </izvorni_sadrzaj>
    <derivirana_varijabla naziv="DomainObject.Predmet.ProtuStrankaListFormatedWithAdressOIB_1">
      <item>E. J. M. d.o.o. POREČ, OIB 73151372339, Partizanska 13, 52440 Poreč</item>
    </derivirana_varijabla>
  </DomainObject.Predmet.ProtuStrankaListFormatedWithAdressOIB>
  <DomainObject.Predmet.ProtuStrankaListNazivFormated>
    <izvorni_sadrzaj>
      <item>E. J. M. d.o.o. POREČ</item>
    </izvorni_sadrzaj>
    <derivirana_varijabla naziv="DomainObject.Predmet.ProtuStrankaListNazivFormated_1">
      <item>E. J. M. d.o.o. POREČ</item>
    </derivirana_varijabla>
  </DomainObject.Predmet.ProtuStrankaListNazivFormated>
  <DomainObject.Predmet.ProtuStrankaListNazivFormatedOIB>
    <izvorni_sadrzaj>
      <item>E. J. M. d.o.o. POREČ, OIB 73151372339</item>
    </izvorni_sadrzaj>
    <derivirana_varijabla naziv="DomainObject.Predmet.ProtuStrankaListNazivFormatedOIB_1">
      <item>E. J. M. d.o.o. POREČ, OIB 73151372339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E. J. M. d.o.o. POREČ</izvorni_sadrzaj>
    <derivirana_varijabla naziv="DomainObject.Predmet.ProtustrankaIDrugi_1">E. J. M.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52634238587, M. B. Rašana 2/4, 52000 Pazin</izvorni_sadrzaj>
    <derivirana_varijabla naziv="DomainObject.Predmet.StrankaIDrugiAdressOIB_1">REPUBLIKA HRVATSKA,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E. J. M. d.o.o. POREČ, OIB 73151372339, Partizanska 13, 52440 Poreč</izvorni_sadrzaj>
    <derivirana_varijabla naziv="DomainObject.Predmet.ProtustrankaIDrugiAdressOIB_1">E. J. M. d.o.o. POREČ, OIB 73151372339,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E. J. M.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E. J. M.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E. J. M. d.o.o. POREČ, OIB 73151372339, Partizanska 13,52440 Poreč</item>
      <item>ŽDO PULA, Kranjčevićeva 8,52100 Pula</item>
      <item>REPUBLIKA HRVATSKA, Ministarstvo financija, Porezna uprava, Područni ured Istra, Primorje, Gorski Kotar  i Lika, OIB 52634238587, M. B. Rašana 2/4,52000 Pazin</item>
    </izvorni_sadrzaj>
    <derivirana_varijabla naziv="DomainObject.Predmet.SudioniciListAdressOIB_1">
      <item>E. J. M. d.o.o. POREČ, OIB 73151372339, Partizanska 13,52440 Poreč</item>
      <item>ŽDO PULA, Kranjčevićeva 8,52100 Pula</item>
      <item>REPUBLIKA HRVATSKA, Ministarstvo financija, Porezna uprava, Područni ured Istra, Primorje, Gorski Kotar  i Lika, OIB 52634238587, M. B. Rašana 2/4,52000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73151372339</item>
      <item>, OIB null</item>
      <item>, OIB 52634238587</item>
    </izvorni_sadrzaj>
    <derivirana_varijabla naziv="DomainObject.Predmet.SudioniciListNazivOIB_1">
      <item>, OIB 73151372339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551</properties:Words>
  <properties:Characters>2985</properties:Characters>
  <properties:Lines>85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2016-09-21T12:22:00Z</dcterms:created>
  <dc:creator>Tijana Licul</dc:creator>
  <cp:lastModifiedBy>Sanja Prodan</cp:lastModifiedBy>
  <cp:lastPrinted>2016-09-21T12:44:00Z</cp:lastPrinted>
  <dcterms:modified xmlns:xsi="http://www.w3.org/2001/XMLSchema-instance" xsi:type="dcterms:W3CDTF">2016-09-21T12:44:00Z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