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873a" w14:paraId="cdc873a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St-520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823C1" w:rsidRP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SVJETLOST DOLAZI j.d.o.o. Zagreb, Ferenščica I. 39, MBS:080879329, OIB:23597330421</w:t>
      </w:r>
      <w:r w:rsidR="000823C1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823C1" w:rsidRP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SVJETLOST DOLAZI j.d.o.o. Zagreb, Ferenščica I. 39, MBS:080879329, OIB:23597330421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1.012,95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St-520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141D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141DE" w:rsidP="000141DE" w:rsidR="000141D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141DE" w:rsidP="000141DE" w:rsidR="000141DE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0141DE" w:rsidP="000141DE" w:rsidR="000141DE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141DE"/>
    <w:rsid w:val="00032871"/>
    <w:rsid w:val="000823C1"/>
    <w:rsid w:val="001D7C76"/>
    <w:rsid w:val="00492E13"/>
    <w:rsid w:val="004A66FD"/>
    <w:rsid w:val="009037B9"/>
    <w:rsid w:val="00954738"/>
    <w:rsid w:val="009C042D"/>
    <w:rsid w:val="00B95DBA"/>
    <w:rsid w:val="00CC03F5"/>
    <w:rsid w:val="00CC6C4A"/>
    <w:rsid w:val="00D158A5"/>
    <w:rsid w:val="00D31463"/>
    <w:rsid w:val="00D904C8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14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14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1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9942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SVJETLOST DOLAZI j.d.o.o.</izvorni_sadrzaj>
    <derivirana_varijabla naziv="DomainObject.Predmet.ProtustrankaFormated_1">  SVJETLOST DOLAZI j.d.o.o.</derivirana_varijabla>
  </DomainObject.Predmet.ProtustrankaFormated>
  <DomainObject.Predmet.ProtustrankaFormatedOIB>
    <izvorni_sadrzaj>  SVJETLOST DOLAZI j.d.o.o., OIB 23597330421</izvorni_sadrzaj>
    <derivirana_varijabla naziv="DomainObject.Predmet.ProtustrankaFormatedOIB_1">  SVJETLOST DOLAZI j.d.o.o., OIB 23597330421</derivirana_varijabla>
  </DomainObject.Predmet.ProtustrankaFormatedOIB>
  <DomainObject.Predmet.ProtustrankaFormatedWithAdress>
    <izvorni_sadrzaj> SVJETLOST DOLAZI j.d.o.o., Ferenščica I. 39, 10000 Zagreb</izvorni_sadrzaj>
    <derivirana_varijabla naziv="DomainObject.Predmet.ProtustrankaFormatedWithAdress_1"> SVJETLOST DOLAZI j.d.o.o., Ferenščica I. 39, 10000 Zagreb</derivirana_varijabla>
  </DomainObject.Predmet.ProtustrankaFormatedWithAdress>
  <DomainObject.Predmet.ProtustrankaFormatedWithAdressOIB>
    <izvorni_sadrzaj> SVJETLOST DOLAZI j.d.o.o., OIB 23597330421, Ferenščica I. 39, 10000 Zagreb</izvorni_sadrzaj>
    <derivirana_varijabla naziv="DomainObject.Predmet.ProtustrankaFormatedWithAdressOIB_1"> SVJETLOST DOLAZI j.d.o.o., OIB 23597330421, Ferenščica I. 39, 10000 Zagreb</derivirana_varijabla>
  </DomainObject.Predmet.ProtustrankaFormatedWithAdressOIB>
  <DomainObject.Predmet.ProtustrankaWithAdress>
    <izvorni_sadrzaj>SVJETLOST DOLAZI j.d.o.o. Ferenščica I. 39, 10000 Zagreb</izvorni_sadrzaj>
    <derivirana_varijabla naziv="DomainObject.Predmet.ProtustrankaWithAdress_1">SVJETLOST DOLAZI j.d.o.o. Ferenščica I. 39, 10000 Zagreb</derivirana_varijabla>
  </DomainObject.Predmet.ProtustrankaWithAdress>
  <DomainObject.Predmet.ProtustrankaWithAdressOIB>
    <izvorni_sadrzaj>SVJETLOST DOLAZI j.d.o.o., OIB 23597330421, Ferenščica I. 39, 10000 Zagreb</izvorni_sadrzaj>
    <derivirana_varijabla naziv="DomainObject.Predmet.ProtustrankaWithAdressOIB_1">SVJETLOST DOLAZI j.d.o.o., OIB 23597330421, Ferenščica I. 39, 10000 Zagreb</derivirana_varijabla>
  </DomainObject.Predmet.ProtustrankaWithAdressOIB>
  <DomainObject.Predmet.ProtustrankaNazivFormated>
    <izvorni_sadrzaj>SVJETLOST DOLAZI j.d.o.o.</izvorni_sadrzaj>
    <derivirana_varijabla naziv="DomainObject.Predmet.ProtustrankaNazivFormated_1">SVJETLOST DOLAZI j.d.o.o.</derivirana_varijabla>
  </DomainObject.Predmet.ProtustrankaNazivFormated>
  <DomainObject.Predmet.ProtustrankaNazivFormatedOIB>
    <izvorni_sadrzaj>SVJETLOST DOLAZI j.d.o.o., OIB 23597330421</izvorni_sadrzaj>
    <derivirana_varijabla naziv="DomainObject.Predmet.ProtustrankaNazivFormatedOIB_1">SVJETLOST DOLAZI j.d.o.o., OIB 23597330421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SVJETLOST DOLAZI j.d.o.o.</item>
    </izvorni_sadrzaj>
    <derivirana_varijabla naziv="DomainObject.Predmet.ProtuStrankaListFormated_1">
      <item>SVJETLOST DOLAZI j.d.o.o.</item>
    </derivirana_varijabla>
  </DomainObject.Predmet.ProtuStrankaListFormated>
  <DomainObject.Predmet.ProtuStrankaListFormatedOIB>
    <izvorni_sadrzaj>
      <item>SVJETLOST DOLAZI j.d.o.o., OIB 23597330421</item>
    </izvorni_sadrzaj>
    <derivirana_varijabla naziv="DomainObject.Predmet.ProtuStrankaListFormatedOIB_1">
      <item>SVJETLOST DOLAZI j.d.o.o., OIB 23597330421</item>
    </derivirana_varijabla>
  </DomainObject.Predmet.ProtuStrankaListFormatedOIB>
  <DomainObject.Predmet.ProtuStrankaListFormatedWithAdress>
    <izvorni_sadrzaj>
      <item>SVJETLOST DOLAZI j.d.o.o., Ferenščica I. 39, 10000 Zagreb</item>
    </izvorni_sadrzaj>
    <derivirana_varijabla naziv="DomainObject.Predmet.ProtuStrankaListFormatedWithAdress_1">
      <item>SVJETLOST DOLAZI j.d.o.o., Ferenščica I. 39, 10000 Zagreb</item>
    </derivirana_varijabla>
  </DomainObject.Predmet.ProtuStrankaListFormatedWithAdress>
  <DomainObject.Predmet.ProtuStrankaListFormatedWithAdressOIB>
    <izvorni_sadrzaj>
      <item>SVJETLOST DOLAZI j.d.o.o., OIB 23597330421, Ferenščica I. 39, 10000 Zagreb</item>
    </izvorni_sadrzaj>
    <derivirana_varijabla naziv="DomainObject.Predmet.ProtuStrankaListFormatedWithAdressOIB_1">
      <item>SVJETLOST DOLAZI j.d.o.o., OIB 23597330421, Ferenščica I. 39, 10000 Zagreb</item>
    </derivirana_varijabla>
  </DomainObject.Predmet.ProtuStrankaListFormatedWithAdressOIB>
  <DomainObject.Predmet.ProtuStrankaListNazivFormated>
    <izvorni_sadrzaj>
      <item>SVJETLOST DOLAZI j.d.o.o.</item>
    </izvorni_sadrzaj>
    <derivirana_varijabla naziv="DomainObject.Predmet.ProtuStrankaListNazivFormated_1">
      <item>SVJETLOST DOLAZI j.d.o.o.</item>
    </derivirana_varijabla>
  </DomainObject.Predmet.ProtuStrankaListNazivFormated>
  <DomainObject.Predmet.ProtuStrankaListNazivFormatedOIB>
    <izvorni_sadrzaj>
      <item>SVJETLOST DOLAZI j.d.o.o., OIB 23597330421</item>
    </izvorni_sadrzaj>
    <derivirana_varijabla naziv="DomainObject.Predmet.ProtuStrankaListNazivFormatedOIB_1">
      <item>SVJETLOST DOLAZI j.d.o.o., OIB 23597330421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SVJETLOST DOLAZI j.d.o.o.</izvorni_sadrzaj>
    <derivirana_varijabla naziv="DomainObject.Predmet.ProtustrankaIDrugi_1">SVJETLOST DOLAZI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SVJETLOST DOLAZI j.d.o.o., OIB 23597330421, Ferenščica I. 39, 10000 Zagreb</izvorni_sadrzaj>
    <derivirana_varijabla naziv="DomainObject.Predmet.ProtustrankaIDrugiAdressOIB_1">SVJETLOST DOLAZI j.d.o.o., OIB 23597330421, Ferenščica 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SVJETLOST DOLAZI j.d.o.o.</item>
    </izvorni_sadrzaj>
    <derivirana_varijabla naziv="DomainObject.Predmet.SudioniciListNaziv_1">
      <item>FINA Regionalni centar Zagreb</item>
      <item>SVJETLOST DOLAZI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SVJETLOST DOLAZI j.d.o.o., OIB 23597330421, Ferenščica I. 39,10000 Zagreb</item>
    </izvorni_sadrzaj>
    <derivirana_varijabla naziv="DomainObject.Predmet.SudioniciListAdressOIB_1">
      <item>FINA Regionalni centar Zagreb, OIB 85821130368, Trg svibanjskih žrtava 1995. 1,10000 Zagreb</item>
      <item>SVJETLOST DOLAZI j.d.o.o., OIB 23597330421, Ferenščica 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23597330421</item>
    </izvorni_sadrzaj>
    <derivirana_varijabla naziv="DomainObject.Predmet.SudioniciListNazivOIB_1">
      <item>, OIB 85821130368</item>
      <item>, OIB 23597330421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1958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2016-05-30T07:42:00Z</dcterms:created>
  <dc:creator>Mario Žišković</dc:creator>
  <cp:lastModifiedBy>Višnja Svečak</cp:lastModifiedBy>
  <cp:lastPrinted>2016-05-30T07:43:00Z</cp:lastPrinted>
  <dcterms:modified xmlns:xsi="http://www.w3.org/2001/XMLSchema-instance" xsi:type="dcterms:W3CDTF">2016-05-30T07:43:00Z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