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34c5f" w14:paraId="1434c5f" w:rsidRDefault="00281BC7" w:rsidP="00EF7C9A" w:rsidR="00281BC7" w:rsidRPr="00A379C7">
      <w:pPr>
        <w15:collapsed w:val="false"/>
      </w:pPr>
      <w:bookmarkStart w:name="_GoBack" w:id="0"/>
      <w:bookmarkEnd w:id="0"/>
    </w:p>
    <w:p w:rsidRDefault="00281BC7" w:rsidP="00281BC7" w:rsidR="00281BC7" w:rsidRPr="00A379C7"/>
    <w:p w:rsidRDefault="00281BC7" w:rsidP="00281BC7" w:rsidR="00281BC7" w:rsidRPr="00A379C7"/>
    <w:p w:rsidRDefault="00E022E9" w:rsidP="00281BC7" w:rsidR="00E022E9" w:rsidRPr="00A379C7">
      <w:pPr>
        <w:rPr>
          <w:bCs/>
        </w:rPr>
      </w:pPr>
    </w:p>
    <w:p w:rsidRDefault="00281BC7" w:rsidP="00281BC7" w:rsidR="00281BC7" w:rsidRPr="00A379C7">
      <w:pPr>
        <w:rPr>
          <w:bCs/>
        </w:rPr>
      </w:pPr>
      <w:r w:rsidRPr="00A379C7">
        <w:rPr>
          <w:bCs/>
        </w:rPr>
        <w:t>REPUBLIKA HRVATSKA</w:t>
      </w:r>
    </w:p>
    <w:p w:rsidRDefault="00281BC7" w:rsidP="00281BC7" w:rsidR="00E022E9" w:rsidRPr="00A379C7">
      <w:pPr>
        <w:rPr>
          <w:bCs/>
        </w:rPr>
      </w:pPr>
      <w:r w:rsidRPr="00A379C7">
        <w:rPr>
          <w:bCs/>
        </w:rPr>
        <w:t>TRGOVAČKI SUD U ZADRU</w:t>
      </w:r>
    </w:p>
    <w:p w:rsidRDefault="00E022E9" w:rsidP="004E7E9B" w:rsidR="00EF7C9A" w:rsidRPr="00A379C7">
      <w:r w:rsidRPr="00A379C7">
        <w:t>Dr. Franje Tuđmana 35</w:t>
      </w:r>
      <w:r w:rsidR="00281BC7" w:rsidRPr="00A379C7">
        <w:tab/>
      </w:r>
    </w:p>
    <w:p w:rsidRDefault="00C63971" w:rsidP="00281BC7" w:rsidR="00C63971" w:rsidRPr="00A379C7">
      <w:pPr>
        <w:rPr>
          <w:bCs/>
        </w:rPr>
      </w:pPr>
    </w:p>
    <w:p w:rsidRDefault="00EF7C9A" w:rsidP="00EF7C9A" w:rsidR="00EF7C9A" w:rsidRPr="00A379C7">
      <w:pPr>
        <w:jc w:val="center"/>
        <w:rPr>
          <w:bCs/>
        </w:rPr>
      </w:pPr>
      <w:r w:rsidRPr="00A379C7">
        <w:rPr>
          <w:bCs/>
        </w:rPr>
        <w:t>R E P U B L I K A   H R V A T S K A</w:t>
      </w:r>
    </w:p>
    <w:p w:rsidRDefault="00281BC7" w:rsidP="00281BC7" w:rsidR="00281BC7" w:rsidRPr="00A379C7">
      <w:pPr>
        <w:rPr>
          <w:bCs/>
        </w:rPr>
      </w:pPr>
      <w:r w:rsidRPr="00A379C7">
        <w:rPr>
          <w:bCs/>
        </w:rPr>
        <w:tab/>
      </w:r>
      <w:r w:rsidRPr="00A379C7">
        <w:rPr>
          <w:bCs/>
        </w:rPr>
        <w:tab/>
      </w:r>
      <w:r w:rsidRPr="00A379C7">
        <w:rPr>
          <w:bCs/>
        </w:rPr>
        <w:tab/>
      </w:r>
      <w:r w:rsidRPr="00A379C7">
        <w:rPr>
          <w:bCs/>
        </w:rPr>
        <w:tab/>
      </w:r>
      <w:r w:rsidRPr="00A379C7">
        <w:rPr>
          <w:bCs/>
        </w:rPr>
        <w:tab/>
      </w:r>
    </w:p>
    <w:p w:rsidRDefault="00281BC7" w:rsidP="00281BC7" w:rsidR="00281BC7" w:rsidRPr="00A379C7">
      <w:pPr>
        <w:jc w:val="center"/>
        <w:rPr>
          <w:bCs/>
        </w:rPr>
      </w:pPr>
      <w:r w:rsidRPr="00A379C7">
        <w:rPr>
          <w:bCs/>
        </w:rPr>
        <w:t>R J E Š E N J E</w:t>
      </w:r>
    </w:p>
    <w:p w:rsidRDefault="00281BC7" w:rsidP="00281BC7" w:rsidR="00281BC7" w:rsidRPr="00A379C7">
      <w:pPr>
        <w:jc w:val="center"/>
      </w:pPr>
    </w:p>
    <w:p w:rsidRDefault="003F076D" w:rsidP="00BF6D04" w:rsidR="00281BC7" w:rsidRPr="00A379C7">
      <w:pPr>
        <w:ind w:firstLine="708"/>
        <w:jc w:val="both"/>
      </w:pPr>
      <w:r w:rsidRPr="00A379C7">
        <w:t>Trgovački sud u Zadru, po sutkinji Ani Markač, povodom prijedloga za otvaranje stečajnog postupka nad trgovačkim društvom</w:t>
      </w:r>
      <w:r w:rsidR="002F15A7" w:rsidRPr="00A379C7">
        <w:t xml:space="preserve"> </w:t>
      </w:r>
      <w:r w:rsidR="00A379C7">
        <w:t>PAPICA d.o.o., Zadar, Lička br. 3, OIB:68636241369,</w:t>
      </w:r>
      <w:r w:rsidR="00932A20" w:rsidRPr="00A379C7">
        <w:t xml:space="preserve"> </w:t>
      </w:r>
      <w:r w:rsidR="004361F6" w:rsidRPr="00A379C7">
        <w:t xml:space="preserve">dana </w:t>
      </w:r>
      <w:r w:rsidR="005513B9">
        <w:t>11. lipnja 2018.</w:t>
      </w:r>
      <w:r w:rsidRPr="00A379C7">
        <w:t>,</w:t>
      </w:r>
    </w:p>
    <w:p w:rsidRDefault="004361F6" w:rsidP="00BF6D04" w:rsidR="004361F6" w:rsidRPr="00A379C7">
      <w:pPr>
        <w:ind w:firstLine="708"/>
        <w:jc w:val="both"/>
      </w:pPr>
    </w:p>
    <w:p w:rsidRDefault="00281BC7" w:rsidP="00281BC7" w:rsidR="00281BC7" w:rsidRPr="00A379C7">
      <w:pPr>
        <w:jc w:val="center"/>
      </w:pPr>
      <w:r w:rsidRPr="00A379C7">
        <w:t>r i j e š i o   j e</w:t>
      </w:r>
    </w:p>
    <w:p w:rsidRDefault="004B768C" w:rsidP="00EF7C9A" w:rsidR="004B768C" w:rsidRPr="00A379C7">
      <w:pPr>
        <w:jc w:val="both"/>
      </w:pPr>
    </w:p>
    <w:p w:rsidRDefault="00777515" w:rsidP="003F076D" w:rsidR="00777515" w:rsidRPr="00A379C7">
      <w:pPr>
        <w:pStyle w:val="Odlomakpopisa"/>
        <w:ind w:left="0"/>
        <w:jc w:val="both"/>
      </w:pPr>
      <w:r w:rsidRPr="00A379C7">
        <w:t>I.</w:t>
      </w:r>
      <w:r w:rsidRPr="00A379C7">
        <w:tab/>
      </w:r>
      <w:r w:rsidR="00B105A9" w:rsidRPr="00A379C7">
        <w:t xml:space="preserve">Pozivaju se </w:t>
      </w:r>
      <w:r w:rsidR="003C0BEC" w:rsidRPr="00A379C7">
        <w:t xml:space="preserve">osobe koje imaju pravni interes za provedbom stečajnog postupka nad </w:t>
      </w:r>
      <w:r w:rsidR="00B105A9" w:rsidRPr="00A379C7">
        <w:t>dužnik</w:t>
      </w:r>
      <w:r w:rsidR="003C0BEC" w:rsidRPr="00A379C7">
        <w:t>om</w:t>
      </w:r>
      <w:r w:rsidR="005547BA" w:rsidRPr="00A379C7">
        <w:t xml:space="preserve"> </w:t>
      </w:r>
      <w:r w:rsidR="00A379C7">
        <w:t>PAPICA d.o.o., Zadar, Lička br. 3, OIB:68636241369,</w:t>
      </w:r>
      <w:r w:rsidR="00932A20" w:rsidRPr="00A379C7">
        <w:t xml:space="preserve"> </w:t>
      </w:r>
      <w:r w:rsidRPr="00A379C7">
        <w:t>da u roku od 15 dana od isteka osmog dan</w:t>
      </w:r>
      <w:r w:rsidR="00932A20" w:rsidRPr="00A379C7">
        <w:t xml:space="preserve">a od objave ovog rješenja na </w:t>
      </w:r>
      <w:r w:rsidR="0061039B" w:rsidRPr="00A379C7">
        <w:t xml:space="preserve">mrežnoj stranici </w:t>
      </w:r>
      <w:r w:rsidR="00932A20" w:rsidRPr="00A379C7">
        <w:t>e-O</w:t>
      </w:r>
      <w:r w:rsidRPr="00A379C7">
        <w:t>glasn</w:t>
      </w:r>
      <w:r w:rsidR="0061039B" w:rsidRPr="00A379C7">
        <w:t>a</w:t>
      </w:r>
      <w:r w:rsidRPr="00A379C7">
        <w:t xml:space="preserve"> ploč</w:t>
      </w:r>
      <w:r w:rsidR="0061039B" w:rsidRPr="00A379C7">
        <w:t>a</w:t>
      </w:r>
      <w:r w:rsidRPr="00A379C7">
        <w:t xml:space="preserve"> s</w:t>
      </w:r>
      <w:r w:rsidR="00D47ED1" w:rsidRPr="00A379C7">
        <w:t>u</w:t>
      </w:r>
      <w:r w:rsidR="0033565E" w:rsidRPr="00A379C7">
        <w:t>d</w:t>
      </w:r>
      <w:r w:rsidR="0061039B" w:rsidRPr="00A379C7">
        <w:t>ov</w:t>
      </w:r>
      <w:r w:rsidR="00D47ED1" w:rsidRPr="00A379C7">
        <w:t xml:space="preserve">a solidarno predujme iznos od </w:t>
      </w:r>
      <w:r w:rsidR="00A379C7">
        <w:t>16</w:t>
      </w:r>
      <w:r w:rsidR="00B5412B" w:rsidRPr="00A379C7">
        <w:t>.000</w:t>
      </w:r>
      <w:r w:rsidR="00932A20" w:rsidRPr="00A379C7">
        <w:t>,00</w:t>
      </w:r>
      <w:r w:rsidR="004361F6" w:rsidRPr="00A379C7">
        <w:t xml:space="preserve"> </w:t>
      </w:r>
      <w:r w:rsidR="00EE2F8E" w:rsidRPr="00A379C7">
        <w:t xml:space="preserve">kn </w:t>
      </w:r>
      <w:r w:rsidRPr="00A379C7">
        <w:t xml:space="preserve">potreban za pokriće troškova vođenja stečajnog postupka nad ovim dužnikom. </w:t>
      </w:r>
    </w:p>
    <w:p w:rsidRDefault="009149BF" w:rsidP="00777515" w:rsidR="009149BF" w:rsidRPr="00A379C7">
      <w:pPr>
        <w:jc w:val="both"/>
      </w:pPr>
    </w:p>
    <w:p w:rsidRDefault="009149BF" w:rsidP="00EE2F8E" w:rsidR="009149BF" w:rsidRPr="00A379C7">
      <w:pPr>
        <w:jc w:val="both"/>
      </w:pPr>
      <w:r w:rsidRPr="00A379C7">
        <w:t>II.</w:t>
      </w:r>
      <w:r w:rsidRPr="00A379C7">
        <w:tab/>
        <w:t>Uplata se ima izvršiti na depozitni račun ovog suda na broj: IBAN: HR43 2390 0011 3000 0085 7 s pozivom na broj odobrenja 05 221-</w:t>
      </w:r>
      <w:r w:rsidR="005513B9">
        <w:t>207-2017</w:t>
      </w:r>
      <w:r w:rsidR="00EE2F8E" w:rsidRPr="00A379C7">
        <w:t>.</w:t>
      </w:r>
    </w:p>
    <w:p w:rsidRDefault="009149BF" w:rsidP="009149BF" w:rsidR="009149BF" w:rsidRPr="00A379C7">
      <w:pPr>
        <w:jc w:val="both"/>
      </w:pPr>
    </w:p>
    <w:p w:rsidRDefault="009149BF" w:rsidP="00777515" w:rsidR="009149BF" w:rsidRPr="00A379C7">
      <w:pPr>
        <w:jc w:val="both"/>
      </w:pPr>
      <w:r w:rsidRPr="00A379C7">
        <w:t>III.</w:t>
      </w:r>
      <w:r w:rsidRPr="00A379C7">
        <w:tab/>
        <w:t xml:space="preserve">Ukoliko </w:t>
      </w:r>
      <w:r w:rsidR="003C0BEC" w:rsidRPr="00A379C7">
        <w:t xml:space="preserve">zainteresirane osobe </w:t>
      </w:r>
      <w:r w:rsidRPr="00A379C7">
        <w:t>ne postup</w:t>
      </w:r>
      <w:r w:rsidR="003C0BEC" w:rsidRPr="00A379C7">
        <w:t>e</w:t>
      </w:r>
      <w:r w:rsidRPr="00A379C7">
        <w:t xml:space="preserve"> po nalogu suda iz točke </w:t>
      </w:r>
      <w:r w:rsidR="00777515" w:rsidRPr="00A379C7">
        <w:t>II</w:t>
      </w:r>
      <w:r w:rsidRPr="00A379C7">
        <w:t xml:space="preserve">. donijet će se rješenje o otvaranju i zaključenju stečajnog postupka. </w:t>
      </w:r>
    </w:p>
    <w:p w:rsidRDefault="009149BF" w:rsidP="009149BF" w:rsidR="009149BF" w:rsidRPr="00A379C7">
      <w:pPr>
        <w:jc w:val="both"/>
      </w:pPr>
    </w:p>
    <w:p w:rsidRDefault="00FF1C02" w:rsidP="009149BF" w:rsidR="00FF1C02" w:rsidRPr="00A379C7">
      <w:pPr>
        <w:jc w:val="both"/>
      </w:pPr>
    </w:p>
    <w:p w:rsidRDefault="00B105A9" w:rsidP="00B105A9" w:rsidR="00B105A9" w:rsidRPr="00A379C7">
      <w:pPr>
        <w:jc w:val="center"/>
      </w:pPr>
      <w:r w:rsidRPr="00A379C7">
        <w:t>Obrazloženje</w:t>
      </w:r>
    </w:p>
    <w:p w:rsidRDefault="00B105A9" w:rsidP="00B105A9" w:rsidR="00B105A9" w:rsidRPr="00A379C7"/>
    <w:p w:rsidRDefault="00B105A9" w:rsidP="00FF1C02" w:rsidR="00A379C7">
      <w:pPr>
        <w:jc w:val="both"/>
      </w:pPr>
      <w:r w:rsidRPr="00A379C7">
        <w:tab/>
        <w:t xml:space="preserve">Privremeni stečajni upravitelj </w:t>
      </w:r>
      <w:r w:rsidR="009A6F04" w:rsidRPr="00A379C7">
        <w:t xml:space="preserve">Predrag </w:t>
      </w:r>
      <w:proofErr w:type="spellStart"/>
      <w:r w:rsidR="009A6F04" w:rsidRPr="00A379C7">
        <w:t>Filajdić</w:t>
      </w:r>
      <w:proofErr w:type="spellEnd"/>
      <w:r w:rsidR="009A6F04" w:rsidRPr="00A379C7">
        <w:t xml:space="preserve">, dipl. inž. </w:t>
      </w:r>
      <w:r w:rsidR="00937F3C" w:rsidRPr="00A379C7">
        <w:t>u izvješ</w:t>
      </w:r>
      <w:r w:rsidR="005A4D8F" w:rsidRPr="00A379C7">
        <w:t>ću koje je dostavio sudu</w:t>
      </w:r>
      <w:r w:rsidR="00A379C7">
        <w:t xml:space="preserve"> utvrdio je postojanje razloga za otvaranje stečajnog postupka</w:t>
      </w:r>
      <w:r w:rsidR="005513B9">
        <w:t xml:space="preserve"> u odnosu na uvodno označeno</w:t>
      </w:r>
      <w:r w:rsidR="00683A23">
        <w:t>g dužnika.</w:t>
      </w:r>
      <w:r w:rsidR="00A379C7">
        <w:t xml:space="preserve"> Isti je nadalje utvrdio da je dužnik prestao s radom 23. prosinca 2016.  te je tada imao 6 zaposlenih radnika, koji su potom prestali s radom. Otkazan je najam poslovnog prostora i u objektu je zadržan sav inventar. Iz financijskih izvješća da je dužnik u 2015. godini prikazao kratkotrajnu imovinu u iznosu od 152.700,00 kn. Dužnik je u bilanci za 2016. godinu iskazao dugotrajnu imovinu u iznosu od 17.653,00 kn, a kratkotrajnu imovinu u iznosu od 1.061.240,00 kn. Glavnina istog iznosa </w:t>
      </w:r>
      <w:r w:rsidR="00683A23">
        <w:t xml:space="preserve">da se odnosi </w:t>
      </w:r>
      <w:r w:rsidR="00A379C7">
        <w:t xml:space="preserve">na dane zajmove, depozite i slično. </w:t>
      </w:r>
      <w:r w:rsidR="00A42A33">
        <w:t xml:space="preserve">Iz bruto bilance vidljivo je da se zajmovi odnose na Sanju Dukić u iznosu od 109.536,00 kuna i Sašu Dukića u iznosu od 914.230,00 kn. </w:t>
      </w:r>
      <w:r w:rsidR="00A379C7">
        <w:t xml:space="preserve">Dužnik </w:t>
      </w:r>
      <w:r w:rsidR="00683A23">
        <w:t xml:space="preserve">da je </w:t>
      </w:r>
      <w:r w:rsidR="00A379C7">
        <w:t>iskaz</w:t>
      </w:r>
      <w:r w:rsidR="00683A23">
        <w:t>ao</w:t>
      </w:r>
      <w:r w:rsidR="00A379C7">
        <w:t xml:space="preserve"> dobit u 2015. godini u iznosu od 84.800,00 kn, a u 2016. godini dobit od 520.305,00 kn. Dužnik </w:t>
      </w:r>
      <w:r w:rsidR="00A42A33">
        <w:t xml:space="preserve">da </w:t>
      </w:r>
      <w:r w:rsidR="00A379C7">
        <w:t xml:space="preserve">je iskazao kratkoročne obveze u iznosu od 453.747,00 kn. Iz pregleda bruto bilance za 2016. godinu dužnik </w:t>
      </w:r>
      <w:r w:rsidR="00683A23">
        <w:t xml:space="preserve">da </w:t>
      </w:r>
      <w:r w:rsidR="00A379C7">
        <w:t xml:space="preserve">iskazuje imovinu u vrijednosti od 32.580,65 kn. </w:t>
      </w:r>
      <w:r w:rsidR="002F3CA7">
        <w:t xml:space="preserve">Dužnik </w:t>
      </w:r>
      <w:r w:rsidR="00683A23">
        <w:t xml:space="preserve">da </w:t>
      </w:r>
      <w:r w:rsidR="002F3CA7">
        <w:t>nema registriranih motornih vozila</w:t>
      </w:r>
      <w:r w:rsidR="00683A23">
        <w:t xml:space="preserve">, kao ni </w:t>
      </w:r>
      <w:r w:rsidR="002F3CA7">
        <w:t xml:space="preserve">nekretnina u svom vlasništvu. Dužnik </w:t>
      </w:r>
      <w:r w:rsidR="00683A23">
        <w:t xml:space="preserve">da </w:t>
      </w:r>
      <w:r w:rsidR="002F3CA7">
        <w:t>je u blokadi duže od 502 dana i ima dospjele nepodmirene obveze u iznosu od 195.146,84 kn.</w:t>
      </w:r>
    </w:p>
    <w:p w:rsidRDefault="002F3CA7" w:rsidP="00FF1C02" w:rsidR="002F3CA7">
      <w:pPr>
        <w:jc w:val="both"/>
      </w:pPr>
      <w:r>
        <w:tab/>
        <w:t xml:space="preserve">Privremeni stečajni upravitelj utvrdio je da se sukladno čl. 119. st. 2. </w:t>
      </w:r>
      <w:proofErr w:type="spellStart"/>
      <w:r>
        <w:t>toč</w:t>
      </w:r>
      <w:proofErr w:type="spellEnd"/>
      <w:r>
        <w:t>. 3. Stečajnog zakona imovinom dužnika ne mogu namiri</w:t>
      </w:r>
      <w:r w:rsidR="00683A23">
        <w:t>ti troškovi stečajnog postupka.</w:t>
      </w:r>
      <w:r>
        <w:t xml:space="preserve"> Dužnik da nema izgleda za nastavak poslovanja. Slijedom navedenog stečajni upravitelj predložio je otvaranje stečajnog postupka i postupanje u smislu čl. 132. Stečajnog zakona, dok da bi predvidivi troškovi otvaranja stečajnog postupka iznosili 16.000,00 kn za 6 mjeseci, a isti bi se odnosili </w:t>
      </w:r>
      <w:r>
        <w:lastRenderedPageBreak/>
        <w:t xml:space="preserve">na otvaranje žiro računa </w:t>
      </w:r>
      <w:r w:rsidR="00683A23">
        <w:t xml:space="preserve">i to </w:t>
      </w:r>
      <w:r>
        <w:t>iznos od 200,00 kn, izradu žiga iznos od 200,00 kn, arhiviranje građe dužnika iznos od 4.000,00 kn, nagrada i naknada za rad stečajnom upravitelju iznos od 6.000,00 kn, knjigovodstvene usluge iznos od 3.600,00 kn, sudske pristojbe iznos od 1.000,00 kn, uredski materijal iznos od 600,00 kn i dr. troškovi iznos od 400,00 kn.</w:t>
      </w:r>
    </w:p>
    <w:p w:rsidRDefault="002F3CA7" w:rsidP="002F3CA7" w:rsidR="002F3CA7" w:rsidRPr="00A379C7">
      <w:pPr>
        <w:ind w:firstLine="708"/>
        <w:jc w:val="both"/>
      </w:pPr>
      <w:r w:rsidRPr="00A379C7">
        <w:t>Člankom 132. st. 1. Stečajnog zakona (Narodne novine broj 71/</w:t>
      </w:r>
      <w:r w:rsidR="00683A23">
        <w:t>20</w:t>
      </w:r>
      <w:r w:rsidRPr="00A379C7">
        <w:t>15</w:t>
      </w:r>
      <w:r w:rsidR="00683A23">
        <w:t xml:space="preserve"> i</w:t>
      </w:r>
      <w:r w:rsidR="00A42A33">
        <w:t xml:space="preserve"> </w:t>
      </w:r>
      <w:r w:rsidR="00683A23">
        <w:t>104/2017</w:t>
      </w:r>
      <w:r w:rsidRPr="00A379C7">
        <w:t>, nadalje SZ), propisano da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 i otvorenoga stečajnog postupka.</w:t>
      </w:r>
    </w:p>
    <w:p w:rsidRDefault="002F3CA7" w:rsidP="002F3CA7" w:rsidR="002F3CA7" w:rsidRPr="00A379C7">
      <w:pPr>
        <w:ind w:firstLine="708"/>
        <w:jc w:val="both"/>
      </w:pPr>
      <w:r w:rsidRPr="00A379C7">
        <w:t xml:space="preserve">U konkretnom slučaju iz izvješća privremenog stečajnog upravitelja proizlazi da utvrđena imovina koja bi ušla u stečajnu masu nije dovoljna za namirenje troškova stečajnog postupka, a koje </w:t>
      </w:r>
      <w:r w:rsidR="00A42A33">
        <w:t xml:space="preserve">troškove </w:t>
      </w:r>
      <w:r w:rsidRPr="00A379C7">
        <w:t xml:space="preserve">je isti procijenio na iznos od </w:t>
      </w:r>
      <w:r>
        <w:t>16</w:t>
      </w:r>
      <w:r w:rsidRPr="00A379C7">
        <w:t>.000,00 kn.</w:t>
      </w:r>
    </w:p>
    <w:p w:rsidRDefault="002F3CA7" w:rsidP="002F3CA7" w:rsidR="002F3CA7" w:rsidRPr="00A379C7">
      <w:pPr>
        <w:ind w:firstLine="708"/>
        <w:jc w:val="both"/>
      </w:pPr>
      <w:r w:rsidRPr="00A379C7">
        <w:t xml:space="preserve">Nadalje, člankom 132. st. 2. SZ-a propisano je da ako osobe iz stavka 1. istog članka citiranog Zakona ne predujme zatraženi iznos, sud će donijeti rješenje o otvaranju i zaključenju stečajnog postupka. </w:t>
      </w:r>
    </w:p>
    <w:p w:rsidRDefault="002F3CA7" w:rsidP="002F3CA7" w:rsidR="002F3CA7" w:rsidRPr="00A379C7">
      <w:pPr>
        <w:ind w:firstLine="708"/>
        <w:jc w:val="both"/>
      </w:pPr>
      <w:r w:rsidRPr="00A379C7">
        <w:t>Stoga je u smislu čl. 132. st. 1. i st. 2. SZ odlučeno kao u izreci ovog rješenja.</w:t>
      </w:r>
    </w:p>
    <w:p w:rsidRDefault="002F3CA7" w:rsidP="002F3CA7" w:rsidR="002F3CA7" w:rsidRPr="00A379C7">
      <w:pPr>
        <w:jc w:val="both"/>
      </w:pPr>
    </w:p>
    <w:p w:rsidRDefault="002F3CA7" w:rsidP="00683A23" w:rsidR="002F3CA7" w:rsidRPr="00A379C7">
      <w:pPr>
        <w:jc w:val="center"/>
      </w:pPr>
      <w:r w:rsidRPr="00A379C7">
        <w:t xml:space="preserve">U Zadru </w:t>
      </w:r>
      <w:r w:rsidR="005513B9">
        <w:t>11. lipnja 2018.</w:t>
      </w:r>
      <w:r w:rsidRPr="00A379C7">
        <w:t xml:space="preserve">  </w:t>
      </w:r>
    </w:p>
    <w:p w:rsidRDefault="002F3CA7" w:rsidP="00873D21" w:rsidR="00873D21" w:rsidRPr="00A379C7">
      <w:pPr>
        <w:jc w:val="right"/>
      </w:pPr>
      <w:r w:rsidRPr="00A379C7">
        <w:tab/>
      </w:r>
      <w:r w:rsidRPr="00A379C7">
        <w:tab/>
      </w:r>
      <w:r w:rsidRPr="00A379C7">
        <w:tab/>
      </w:r>
      <w:r w:rsidRPr="00A379C7">
        <w:tab/>
      </w:r>
      <w:r w:rsidRPr="00A379C7">
        <w:tab/>
      </w:r>
      <w:r w:rsidRPr="00A379C7">
        <w:tab/>
      </w:r>
    </w:p>
    <w:p w:rsidRDefault="00873D21" w:rsidP="00873D21" w:rsidR="00873D21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</w:t>
      </w:r>
      <w:r w:rsidRPr="00AD2980">
        <w:t>Sutkinja</w:t>
      </w:r>
    </w:p>
    <w:p w:rsidRDefault="00873D21" w:rsidP="00873D21" w:rsidR="00873D21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  </w:t>
      </w:r>
      <w:r w:rsidRPr="00AD2980">
        <w:t>Ana Markač, v.r.</w:t>
      </w:r>
    </w:p>
    <w:p w:rsidRDefault="00A42A33" w:rsidP="002F3CA7" w:rsidR="00A42A33"/>
    <w:p w:rsidRDefault="00873D21" w:rsidP="002F3CA7" w:rsidR="00873D21"/>
    <w:p w:rsidRDefault="00873D21" w:rsidP="002F3CA7" w:rsidR="00873D21"/>
    <w:p w:rsidRDefault="002F3CA7" w:rsidP="002F3CA7" w:rsidR="002F3CA7" w:rsidRPr="00A379C7">
      <w:r w:rsidRPr="00A379C7">
        <w:t xml:space="preserve">POUKA O PRAVNOM LIJEKU: </w:t>
      </w:r>
    </w:p>
    <w:p w:rsidRDefault="002F3CA7" w:rsidP="002F3CA7" w:rsidR="002F3CA7" w:rsidRPr="00A379C7">
      <w:pPr>
        <w:ind w:firstLine="708"/>
        <w:jc w:val="both"/>
      </w:pPr>
      <w:r w:rsidRPr="00A379C7">
        <w:t xml:space="preserve">Protiv ovog rješenja dopuštena je žalba. Ista se podnosi Visokom trgovačkom sudu Republike Hrvatske putem ovog suda, u roku od 8 (osam) dana od isteka osmog dana od objave ovog rješenja na mrežnoj stranici e-Oglasna ploča sudova u 2 (dva) istovjetna primjeraka. </w:t>
      </w:r>
    </w:p>
    <w:p w:rsidRDefault="002F3CA7" w:rsidP="002F3CA7" w:rsidR="002F3CA7" w:rsidRPr="00A379C7"/>
    <w:p w:rsidRDefault="002F3CA7" w:rsidP="002F3CA7" w:rsidR="002F3CA7" w:rsidRPr="00A379C7"/>
    <w:sectPr w:rsidSect="006602AC" w:rsidR="002F3CA7" w:rsidRPr="00A379C7">
      <w:headerReference w:type="default" r:id="rId10"/>
      <w:headerReference w:type="first" r:id="rId11"/>
      <w:pgSz w:h="16838" w:w="11906"/>
      <w:pgMar w:gutter="0" w:footer="708" w:header="708" w:left="1417" w:bottom="851" w:right="1417" w:top="124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A379C7" w:rsidP="00A379C7" w:rsidR="00A379C7" w:rsidRPr="00C170F5">
        <w:pPr>
          <w:pStyle w:val="Zaglavlje"/>
          <w:jc w:val="right"/>
        </w:pPr>
        <w:r>
          <w:t>Poslovni broj: 2 St-207/2017-23</w:t>
        </w:r>
      </w:p>
      <w:p w:rsidRDefault="006D79E0" w:rsidP="00A379C7" w:rsidR="009C0FF2">
        <w:pPr>
          <w:pStyle w:val="Zaglavlje"/>
          <w:jc w:val="right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0F5" w:rsidP="00C170F5" w:rsidR="00E022E9" w:rsidRPr="00C170F5">
    <w:pPr>
      <w:pStyle w:val="Zaglavlje"/>
      <w:jc w:val="right"/>
    </w:pPr>
    <w:r>
      <w:t>P</w:t>
    </w:r>
    <w:r w:rsidR="002F15A7">
      <w:t>oslovni broj: 2 St-</w:t>
    </w:r>
    <w:r w:rsidR="00A379C7">
      <w:t>207</w:t>
    </w:r>
    <w:r w:rsidR="002F15A7">
      <w:t>/</w:t>
    </w:r>
    <w:r w:rsidR="00A379C7">
      <w:t>20</w:t>
    </w:r>
    <w:r w:rsidR="002F15A7">
      <w:t>1</w:t>
    </w:r>
    <w:r w:rsidR="00A379C7">
      <w:t>7-23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24024C"/>
    <w:multiLevelType w:val="hybridMultilevel"/>
    <w:tmpl w:val="1E363E00"/>
    <w:lvl w:tplc="C4440A8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5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7BA4"/>
    <w:rsid w:val="00026411"/>
    <w:rsid w:val="00036544"/>
    <w:rsid w:val="00077BD9"/>
    <w:rsid w:val="0008053D"/>
    <w:rsid w:val="000D4A43"/>
    <w:rsid w:val="000E2E6D"/>
    <w:rsid w:val="0013102B"/>
    <w:rsid w:val="00142C1E"/>
    <w:rsid w:val="00152B77"/>
    <w:rsid w:val="00171924"/>
    <w:rsid w:val="001840A0"/>
    <w:rsid w:val="001A363B"/>
    <w:rsid w:val="001C347E"/>
    <w:rsid w:val="0020672D"/>
    <w:rsid w:val="002351B9"/>
    <w:rsid w:val="00243782"/>
    <w:rsid w:val="00276300"/>
    <w:rsid w:val="00281BC7"/>
    <w:rsid w:val="002B7BAC"/>
    <w:rsid w:val="002C63FC"/>
    <w:rsid w:val="002F15A7"/>
    <w:rsid w:val="002F3CA7"/>
    <w:rsid w:val="003024D4"/>
    <w:rsid w:val="00323F63"/>
    <w:rsid w:val="0033565E"/>
    <w:rsid w:val="00342BE6"/>
    <w:rsid w:val="003A2B27"/>
    <w:rsid w:val="003C0BEC"/>
    <w:rsid w:val="003C6DA5"/>
    <w:rsid w:val="003E7B35"/>
    <w:rsid w:val="003F076D"/>
    <w:rsid w:val="004361F6"/>
    <w:rsid w:val="00453E80"/>
    <w:rsid w:val="004676BD"/>
    <w:rsid w:val="00474A81"/>
    <w:rsid w:val="004B768C"/>
    <w:rsid w:val="004C5C40"/>
    <w:rsid w:val="004E7E9B"/>
    <w:rsid w:val="004F1515"/>
    <w:rsid w:val="00515656"/>
    <w:rsid w:val="005513B9"/>
    <w:rsid w:val="005547BA"/>
    <w:rsid w:val="0055636D"/>
    <w:rsid w:val="005A4D8F"/>
    <w:rsid w:val="005D10C6"/>
    <w:rsid w:val="0061039B"/>
    <w:rsid w:val="006439D9"/>
    <w:rsid w:val="00651D67"/>
    <w:rsid w:val="006602AC"/>
    <w:rsid w:val="00665069"/>
    <w:rsid w:val="00667560"/>
    <w:rsid w:val="006720F8"/>
    <w:rsid w:val="006751EC"/>
    <w:rsid w:val="0068262D"/>
    <w:rsid w:val="00683A23"/>
    <w:rsid w:val="006A3E71"/>
    <w:rsid w:val="006A6847"/>
    <w:rsid w:val="006D79E0"/>
    <w:rsid w:val="006E05AE"/>
    <w:rsid w:val="007002A2"/>
    <w:rsid w:val="007239D9"/>
    <w:rsid w:val="0074396A"/>
    <w:rsid w:val="00761C14"/>
    <w:rsid w:val="00766A92"/>
    <w:rsid w:val="00777515"/>
    <w:rsid w:val="007B6657"/>
    <w:rsid w:val="007C75BF"/>
    <w:rsid w:val="007D7FDF"/>
    <w:rsid w:val="007F26FC"/>
    <w:rsid w:val="007F7E88"/>
    <w:rsid w:val="00842CEB"/>
    <w:rsid w:val="00873D21"/>
    <w:rsid w:val="008F03DE"/>
    <w:rsid w:val="008F3AD6"/>
    <w:rsid w:val="008F704D"/>
    <w:rsid w:val="009068CC"/>
    <w:rsid w:val="009149BF"/>
    <w:rsid w:val="00930179"/>
    <w:rsid w:val="00932A20"/>
    <w:rsid w:val="00937F3C"/>
    <w:rsid w:val="009853DE"/>
    <w:rsid w:val="009A6F04"/>
    <w:rsid w:val="009B4456"/>
    <w:rsid w:val="009C0FF2"/>
    <w:rsid w:val="009C7B0F"/>
    <w:rsid w:val="009D7950"/>
    <w:rsid w:val="009F62F2"/>
    <w:rsid w:val="00A27551"/>
    <w:rsid w:val="00A379C7"/>
    <w:rsid w:val="00A42A33"/>
    <w:rsid w:val="00A5292A"/>
    <w:rsid w:val="00A859DA"/>
    <w:rsid w:val="00AC6BA4"/>
    <w:rsid w:val="00AC71C7"/>
    <w:rsid w:val="00AE5AD9"/>
    <w:rsid w:val="00B105A9"/>
    <w:rsid w:val="00B310F0"/>
    <w:rsid w:val="00B5412B"/>
    <w:rsid w:val="00B83103"/>
    <w:rsid w:val="00BB4F73"/>
    <w:rsid w:val="00BE2B75"/>
    <w:rsid w:val="00BE6E59"/>
    <w:rsid w:val="00BF6D04"/>
    <w:rsid w:val="00C170F5"/>
    <w:rsid w:val="00C20A3F"/>
    <w:rsid w:val="00C30170"/>
    <w:rsid w:val="00C63971"/>
    <w:rsid w:val="00C85781"/>
    <w:rsid w:val="00C9120F"/>
    <w:rsid w:val="00CB65E9"/>
    <w:rsid w:val="00D43ED3"/>
    <w:rsid w:val="00D47ED1"/>
    <w:rsid w:val="00DA4398"/>
    <w:rsid w:val="00E022E9"/>
    <w:rsid w:val="00E32D3C"/>
    <w:rsid w:val="00E36A3E"/>
    <w:rsid w:val="00EB3FAB"/>
    <w:rsid w:val="00EE2F8E"/>
    <w:rsid w:val="00EF7C9A"/>
    <w:rsid w:val="00FC77F7"/>
    <w:rsid w:val="00FE1847"/>
    <w:rsid w:val="00FF1C02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D4A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4A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4A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4A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4A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D4A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4A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4A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4A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4A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8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St-207/2017-12</izvorni_sadrzaj>
    <derivirana_varijabla naziv="DomainObject.Oznaka_1">St-207/2017-12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St-207/2017</izvorni_sadrzaj>
    <derivirana_varijabla naziv="DomainObject.Predmet.OznakaBroj_1">St-207/2017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PAPICA d.o.o. za ugostiteljstvo</izvorni_sadrzaj>
    <derivirana_varijabla naziv="DomainObject.Predmet.ProtustrankaFormated_1">  PAPICA d.o.o. za ugostiteljstvo</derivirana_varijabla>
  </DomainObject.Predmet.ProtustrankaFormated>
  <DomainObject.Predmet.ProtustrankaFormatedOIB>
    <izvorni_sadrzaj>  PAPICA d.o.o. za ugostiteljstvo, OIB 68636241369</izvorni_sadrzaj>
    <derivirana_varijabla naziv="DomainObject.Predmet.ProtustrankaFormatedOIB_1">  PAPICA d.o.o. za ugostiteljstvo, OIB 68636241369</derivirana_varijabla>
  </DomainObject.Predmet.ProtustrankaFormatedOIB>
  <DomainObject.Predmet.ProtustrankaFormatedWithAdress>
    <izvorni_sadrzaj> PAPICA d.o.o. za ugostiteljstvo, Lička 3, 23000 Zadar</izvorni_sadrzaj>
    <derivirana_varijabla naziv="DomainObject.Predmet.ProtustrankaFormatedWithAdress_1"> PAPICA d.o.o. za ugostiteljstvo, Lička 3, 23000 Zadar</derivirana_varijabla>
  </DomainObject.Predmet.ProtustrankaFormatedWithAdress>
  <DomainObject.Predmet.ProtustrankaFormatedWithAdressOIB>
    <izvorni_sadrzaj> PAPICA d.o.o. za ugostiteljstvo, OIB 68636241369, Lička 3, 23000 Zadar</izvorni_sadrzaj>
    <derivirana_varijabla naziv="DomainObject.Predmet.ProtustrankaFormatedWithAdressOIB_1"> PAPICA d.o.o. za ugostiteljstvo, OIB 68636241369, Lička 3, 23000 Zadar</derivirana_varijabla>
  </DomainObject.Predmet.ProtustrankaFormatedWithAdressOIB>
  <DomainObject.Predmet.ProtustrankaWithAdress>
    <izvorni_sadrzaj>PAPICA d.o.o. za ugostiteljstvo Lička 3, 23000 Zadar</izvorni_sadrzaj>
    <derivirana_varijabla naziv="DomainObject.Predmet.ProtustrankaWithAdress_1">PAPICA d.o.o. za ugostiteljstvo Lička 3, 23000 Zadar</derivirana_varijabla>
  </DomainObject.Predmet.ProtustrankaWithAdress>
  <DomainObject.Predmet.ProtustrankaWithAdressOIB>
    <izvorni_sadrzaj>PAPICA d.o.o. za ugostiteljstvo, OIB 68636241369, Lička 3, 23000 Zadar</izvorni_sadrzaj>
    <derivirana_varijabla naziv="DomainObject.Predmet.ProtustrankaWithAdressOIB_1">PAPICA d.o.o. za ugostiteljstvo, OIB 68636241369, Lička 3, 23000 Zadar</derivirana_varijabla>
  </DomainObject.Predmet.ProtustrankaWithAdressOIB>
  <DomainObject.Predmet.ProtustrankaNazivFormated>
    <izvorni_sadrzaj>PAPICA d.o.o. za ugostiteljstvo</izvorni_sadrzaj>
    <derivirana_varijabla naziv="DomainObject.Predmet.ProtustrankaNazivFormated_1">PAPICA d.o.o. za ugostiteljstvo</derivirana_varijabla>
  </DomainObject.Predmet.ProtustrankaNazivFormated>
  <DomainObject.Predmet.ProtustrankaNazivFormatedOIB>
    <izvorni_sadrzaj>PAPICA d.o.o. za ugostiteljstvo, OIB 68636241369</izvorni_sadrzaj>
    <derivirana_varijabla naziv="DomainObject.Predmet.ProtustrankaNazivFormatedOIB_1">PAPICA d.o.o. za ugostiteljstvo, OIB 68636241369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PAPICA d.o.o. za ugostiteljstvo</item>
    </izvorni_sadrzaj>
    <derivirana_varijabla naziv="DomainObject.Predmet.ProtuStrankaListFormated_1">
      <item>PAPICA d.o.o. za ugostiteljstvo</item>
    </derivirana_varijabla>
  </DomainObject.Predmet.ProtuStrankaListFormated>
  <DomainObject.Predmet.ProtuStrankaListFormatedOIB>
    <izvorni_sadrzaj>
      <item>PAPICA d.o.o. za ugostiteljstvo, OIB 68636241369</item>
    </izvorni_sadrzaj>
    <derivirana_varijabla naziv="DomainObject.Predmet.ProtuStrankaListFormatedOIB_1">
      <item>PAPICA d.o.o. za ugostiteljstvo, OIB 68636241369</item>
    </derivirana_varijabla>
  </DomainObject.Predmet.ProtuStrankaListFormatedOIB>
  <DomainObject.Predmet.ProtuStrankaListFormatedWithAdress>
    <izvorni_sadrzaj>
      <item>PAPICA d.o.o. za ugostiteljstvo, Lička 3, 23000 Zadar</item>
    </izvorni_sadrzaj>
    <derivirana_varijabla naziv="DomainObject.Predmet.ProtuStrankaListFormatedWithAdress_1">
      <item>PAPICA d.o.o. za ugostiteljstvo, Lička 3, 23000 Zadar</item>
    </derivirana_varijabla>
  </DomainObject.Predmet.ProtuStrankaListFormatedWithAdress>
  <DomainObject.Predmet.ProtuStrankaListFormatedWithAdressOIB>
    <izvorni_sadrzaj>
      <item>PAPICA d.o.o. za ugostiteljstvo, OIB 68636241369, Lička 3, 23000 Zadar</item>
    </izvorni_sadrzaj>
    <derivirana_varijabla naziv="DomainObject.Predmet.ProtuStrankaListFormatedWithAdressOIB_1">
      <item>PAPICA d.o.o. za ugostiteljstvo, OIB 68636241369, Lička 3, 23000 Zadar</item>
    </derivirana_varijabla>
  </DomainObject.Predmet.ProtuStrankaListFormatedWithAdressOIB>
  <DomainObject.Predmet.ProtuStrankaListNazivFormated>
    <izvorni_sadrzaj>
      <item>PAPICA d.o.o. za ugostiteljstvo</item>
    </izvorni_sadrzaj>
    <derivirana_varijabla naziv="DomainObject.Predmet.ProtuStrankaListNazivFormated_1">
      <item>PAPICA d.o.o. za ugostiteljstvo</item>
    </derivirana_varijabla>
  </DomainObject.Predmet.ProtuStrankaListNazivFormated>
  <DomainObject.Predmet.ProtuStrankaListNazivFormatedOIB>
    <izvorni_sadrzaj>
      <item>PAPICA d.o.o. za ugostiteljstvo, OIB 68636241369</item>
    </izvorni_sadrzaj>
    <derivirana_varijabla naziv="DomainObject.Predmet.ProtuStrankaListNazivFormatedOIB_1">
      <item>PAPICA d.o.o. za ugostiteljstvo, OIB 68636241369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>St-207/2017-12</izvorni_sadrzaj>
    <derivirana_varijabla naziv="DomainObject.PoslovniBrojDokumenta_1">St-207/2017-12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PAPICA d.o.o. za ugostiteljstvo</izvorni_sadrzaj>
    <derivirana_varijabla naziv="DomainObject.Predmet.ProtustrankaIDrugi_1">PAPICA d.o.o.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PAPICA d.o.o. za ugostiteljstvo, OIB 68636241369, Lička 3, 23000 Zadar</izvorni_sadrzaj>
    <derivirana_varijabla naziv="DomainObject.Predmet.ProtustrankaIDrugiAdressOIB_1">PAPICA d.o.o. za ugostiteljstvo, OIB 68636241369, Lička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PAPICA d.o.o. za ugostiteljstvo</item>
      <item>FINA</item>
    </izvorni_sadrzaj>
    <derivirana_varijabla naziv="DomainObject.Predmet.SudioniciListNaziv_1">
      <item>PAPICA d.o.o. za ugostiteljstvo</item>
      <item>FINA</item>
    </derivirana_varijabla>
  </DomainObject.Predmet.SudioniciListNaziv>
  <DomainObject.Predmet.SudioniciListAdressOIB>
    <izvorni_sadrzaj>
      <item>PAPICA d.o.o. za ugostiteljstvo, OIB 68636241369, Lička 3,23000 Zadar</item>
      <item>FINA, OIB 85821130368</item>
    </izvorni_sadrzaj>
    <derivirana_varijabla naziv="DomainObject.Predmet.SudioniciListAdressOIB_1">
      <item>PAPICA d.o.o. za ugostiteljstvo, OIB 68636241369, Lička 3,23000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68636241369</item>
      <item>, OIB 85821130368</item>
    </izvorni_sadrzaj>
    <derivirana_varijabla naziv="DomainObject.Predmet.SudioniciListNazivOIB_1">
      <item>, OIB 68636241369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EBB5C3-A293-4309-94E8-E0A70F7FEC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744</properties:Words>
  <properties:Characters>3780</properties:Characters>
  <properties:Lines>84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2018-06-09T16:19:00Z</dcterms:created>
  <dc:creator>Ardena Bajlo</dc:creator>
  <cp:lastModifiedBy>Merlina Klišmanić</cp:lastModifiedBy>
  <cp:lastPrinted>2018-06-11T11:35:00Z</cp:lastPrinted>
  <dcterms:modified xmlns:xsi="http://www.w3.org/2001/XMLSchema-instance" xsi:type="dcterms:W3CDTF">2018-06-11T12:02:00Z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St-207/2017-12 / Odluka - Rješenje (St-207-17-_uplata_za_pokriće_troškova_vođenja_st._postupka_FILAJDIĆ._11.6.6)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