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7f9e" w14:paraId="07d7f9e" w:rsidRDefault="00C26349" w:rsidP="00910611" w:rsidR="00C26349">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6349" w:rsidP="00910611" w:rsidR="00C26349" w:rsidRPr="00C26349">
      <w:pPr>
        <w:rPr>
          <w:rFonts w:hAnsi="Times New Roman" w:ascii="Times New Roman"/>
        </w:rPr>
      </w:pPr>
      <w:r w:rsidRPr="00C26349">
        <w:rPr>
          <w:rFonts w:eastAsia="MS Mincho" w:hAnsi="Times New Roman" w:ascii="Times New Roman"/>
        </w:rPr>
        <w:t xml:space="preserve">   REPUBLIKA HRVATSKA</w:t>
      </w:r>
    </w:p>
    <w:p w:rsidRDefault="00C26349" w:rsidP="00910611" w:rsidR="00C26349" w:rsidRPr="00C26349">
      <w:pPr>
        <w:rPr>
          <w:rFonts w:hAnsi="Times New Roman" w:ascii="Times New Roman"/>
        </w:rPr>
      </w:pPr>
      <w:r w:rsidRPr="00C26349">
        <w:rPr>
          <w:rFonts w:eastAsia="MS Mincho" w:hAnsi="Times New Roman" w:ascii="Times New Roman"/>
        </w:rPr>
        <w:t>TRGOVAČKI SUD U RIJECI</w:t>
      </w:r>
    </w:p>
    <w:p w:rsidRDefault="00C26349" w:rsidR="00C26349" w:rsidRPr="00C26349">
      <w:pPr>
        <w:rPr>
          <w:rFonts w:eastAsia="MS Mincho" w:hAnsi="Times New Roman" w:ascii="Times New Roman"/>
        </w:rPr>
      </w:pPr>
      <w:r w:rsidRPr="00C26349">
        <w:rPr>
          <w:rFonts w:eastAsia="MS Mincho" w:hAnsi="Times New Roman" w:ascii="Times New Roman"/>
        </w:rPr>
        <w:t xml:space="preserve">       Rijeka, Zadarska 1 i 3</w:t>
      </w: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BD23EB" w:rsidP="00BD23EB" w:rsidR="003310E4">
      <w:pPr>
        <w:jc w:val="both"/>
        <w:rPr>
          <w:rFonts w:hAnsi="Times New Roman" w:ascii="Times New Roman"/>
        </w:rPr>
      </w:pPr>
      <w:r w:rsidRPr="00BD23EB">
        <w:rPr>
          <w:rFonts w:hAnsi="Times New Roman" w:ascii="Times New Roman"/>
        </w:rPr>
        <w:tab/>
      </w:r>
      <w:r w:rsidR="00D34C90" w:rsidRPr="00D34C90">
        <w:rPr>
          <w:rFonts w:hAnsi="Times New Roman" w:ascii="Times New Roman"/>
        </w:rPr>
        <w:t xml:space="preserve">Trgovački sud u Rijeci, po sucu pojedincu Danieli Korlević, odlučujući o prijedlogu Financijske agencije, Regionalni centar Rijeka, F. Kurelca 8 za otvaranje stečajnog postupka nad trgovačkim društvom </w:t>
      </w:r>
      <w:r w:rsidR="00D34C90" w:rsidRPr="00D34C90">
        <w:rPr>
          <w:rFonts w:hAnsi="Times New Roman" w:ascii="Times New Roman"/>
          <w:b/>
        </w:rPr>
        <w:t xml:space="preserve">MA - RO d.o.o. za trgovinu i usluge, Čavle, Mavrinci 25/a, OIB 07970808414, </w:t>
      </w:r>
      <w:r w:rsidR="00D34C90" w:rsidRPr="00D34C90">
        <w:rPr>
          <w:rFonts w:hAnsi="Times New Roman" w:ascii="Times New Roman"/>
        </w:rPr>
        <w:t xml:space="preserve">dana </w:t>
      </w:r>
      <w:r w:rsidR="00D34C90">
        <w:rPr>
          <w:rFonts w:hAnsi="Times New Roman" w:ascii="Times New Roman"/>
        </w:rPr>
        <w:t>13</w:t>
      </w:r>
      <w:r>
        <w:rPr>
          <w:rFonts w:hAnsi="Times New Roman" w:ascii="Times New Roman"/>
        </w:rPr>
        <w:t>. rujna</w:t>
      </w:r>
      <w:r w:rsidRPr="00BD23EB">
        <w:rPr>
          <w:rFonts w:hAnsi="Times New Roman" w:ascii="Times New Roman"/>
        </w:rPr>
        <w:t xml:space="preserve"> 2016.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D34C90" w:rsidRPr="00D34C90">
        <w:rPr>
          <w:rFonts w:hAnsi="Times New Roman" w:ascii="Times New Roman"/>
          <w:b/>
        </w:rPr>
        <w:t>MA - RO d.o.o. za trgovinu i usluge, Čavle, Mavrinci 25/a, OIB 07970808414</w:t>
      </w:r>
      <w:r w:rsidR="00C70C44">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D34C90">
        <w:rPr>
          <w:rFonts w:hAnsi="Times New Roman" w:ascii="Times New Roman"/>
          <w:b/>
        </w:rPr>
        <w:t>20</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34C90">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34C90">
        <w:rPr>
          <w:rFonts w:hAnsi="Times New Roman" w:ascii="Times New Roman"/>
        </w:rPr>
        <w:t>638</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D34C90" w:rsidRPr="00D34C90">
        <w:rPr>
          <w:rFonts w:hAnsi="Times New Roman" w:ascii="Times New Roman"/>
          <w:b/>
        </w:rPr>
        <w:t>MA - RO d.o.o. za trgovinu i usluge, Čavle, Mavrinci 25/a, OIB 07970808414</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D23EB" w:rsidP="00C70C44" w:rsidR="00C70C44" w:rsidRPr="00C70C44">
      <w:pPr>
        <w:jc w:val="both"/>
        <w:rPr>
          <w:rFonts w:hAnsi="Times New Roman" w:ascii="Times New Roman"/>
        </w:rPr>
      </w:pPr>
      <w:r w:rsidRPr="00BD23EB">
        <w:rPr>
          <w:rFonts w:hAnsi="Times New Roman" w:ascii="Times New Roman"/>
        </w:rPr>
        <w:tab/>
      </w:r>
      <w:r w:rsidR="00C70C44" w:rsidRPr="00C70C44">
        <w:rPr>
          <w:rFonts w:hAnsi="Times New Roman" w:ascii="Times New Roman"/>
        </w:rPr>
        <w:t xml:space="preserve">Financijska agencija, Regionalni centar Rijeka podnijela je ovome sudu </w:t>
      </w:r>
      <w:r w:rsidR="00D34C90">
        <w:rPr>
          <w:rFonts w:hAnsi="Times New Roman" w:ascii="Times New Roman"/>
        </w:rPr>
        <w:t>08</w:t>
      </w:r>
      <w:r w:rsidR="00C70C44" w:rsidRPr="00C70C44">
        <w:rPr>
          <w:rFonts w:hAnsi="Times New Roman" w:ascii="Times New Roman"/>
        </w:rPr>
        <w:t xml:space="preserve">. ožujka 2016. godine prijedlog za otvaranje stečajnog postupka nad dužnikom </w:t>
      </w:r>
      <w:r w:rsidR="00D34C90" w:rsidRPr="00D34C90">
        <w:rPr>
          <w:rFonts w:hAnsi="Times New Roman" w:ascii="Times New Roman"/>
        </w:rPr>
        <w:t>MA - RO d.o.o. za trgovinu i usluge, Čavle, Mavrinci 25/a, OIB 07970808414</w:t>
      </w:r>
      <w:r w:rsidR="00C70C44" w:rsidRPr="00C70C44">
        <w:rPr>
          <w:rFonts w:hAnsi="Times New Roman" w:ascii="Times New Roman"/>
        </w:rPr>
        <w:t xml:space="preserve"> (dalje: dužnik) temeljem čl.110. st.1. Stečajnog zakona (Narodne novine br. 71/15, dalje: SZ-a). </w:t>
      </w:r>
    </w:p>
    <w:p w:rsidRDefault="00C70C44" w:rsidP="00BD23EB" w:rsidR="002B7B51">
      <w:pPr>
        <w:jc w:val="both"/>
        <w:rPr>
          <w:rFonts w:hAnsi="Times New Roman" w:ascii="Times New Roman"/>
        </w:rPr>
      </w:pPr>
      <w:r w:rsidRPr="00C70C44">
        <w:rPr>
          <w:rFonts w:hAnsi="Times New Roman" w:ascii="Times New Roman"/>
        </w:rPr>
        <w:tab/>
        <w:t xml:space="preserve">Predlagatelj je u prijedlogu naveo da dužnik na dan </w:t>
      </w:r>
      <w:r w:rsidR="00D34C90">
        <w:rPr>
          <w:rFonts w:hAnsi="Times New Roman" w:ascii="Times New Roman"/>
        </w:rPr>
        <w:t xml:space="preserve">01. rujna 2015. </w:t>
      </w:r>
      <w:r w:rsidRPr="00C70C44">
        <w:rPr>
          <w:rFonts w:hAnsi="Times New Roman" w:ascii="Times New Roman"/>
        </w:rPr>
        <w:t xml:space="preserve">godine u Očevidniku redoslijeda osnova za plaćanje ima evidentirane neizvršene osnove za plaćanje u neprekinutom razdoblju od </w:t>
      </w:r>
      <w:r w:rsidR="00D34C90">
        <w:rPr>
          <w:rFonts w:hAnsi="Times New Roman" w:ascii="Times New Roman"/>
        </w:rPr>
        <w:t>622</w:t>
      </w:r>
      <w:r w:rsidRPr="00C70C44">
        <w:rPr>
          <w:rFonts w:hAnsi="Times New Roman" w:ascii="Times New Roman"/>
        </w:rPr>
        <w:t xml:space="preserve"> dana u ukupnom iznosu od </w:t>
      </w:r>
      <w:r w:rsidR="00D34C90">
        <w:rPr>
          <w:rFonts w:hAnsi="Times New Roman" w:ascii="Times New Roman"/>
        </w:rPr>
        <w:t>7.382,05</w:t>
      </w:r>
      <w:r w:rsidRPr="00C70C44">
        <w:rPr>
          <w:rFonts w:hAnsi="Times New Roman" w:ascii="Times New Roman"/>
        </w:rPr>
        <w:t xml:space="preserve"> kn u koji iznos je uračunata i kamata i naknada Financijske agencije za provedbe ovrhe, da dužnik ima jednog zaposlenika, te je dostavila Potvrdu iz koje proizlazi da dužnik u Očevidniku redoslijeda osnova za plaćanje na dan 23. svibnja 2016. godine ima evidentirane neizvršenje osnove za plaćanje u neprekinutom razdoblju od </w:t>
      </w:r>
      <w:r w:rsidR="00D34C90">
        <w:rPr>
          <w:rFonts w:hAnsi="Times New Roman" w:ascii="Times New Roman"/>
        </w:rPr>
        <w:t>886</w:t>
      </w:r>
      <w:r w:rsidRPr="00C70C44">
        <w:rPr>
          <w:rFonts w:hAnsi="Times New Roman" w:ascii="Times New Roman"/>
        </w:rPr>
        <w:t xml:space="preserve"> dana.</w:t>
      </w:r>
      <w:r w:rsidR="00BD23EB" w:rsidRPr="002B7B51">
        <w:rPr>
          <w:rFonts w:hAnsi="Times New Roman" w:ascii="Times New Roman"/>
        </w:rPr>
        <w:tab/>
      </w:r>
    </w:p>
    <w:p w:rsidRDefault="002B7B51" w:rsidP="00BD23EB" w:rsidR="00BD23EB" w:rsidRP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D34C90">
        <w:rPr>
          <w:rFonts w:hAnsi="Times New Roman" w:ascii="Times New Roman"/>
        </w:rPr>
        <w:t>638</w:t>
      </w:r>
      <w:r w:rsidR="00BD23EB" w:rsidRPr="002B7B51">
        <w:rPr>
          <w:rFonts w:hAnsi="Times New Roman" w:ascii="Times New Roman"/>
        </w:rPr>
        <w:t xml:space="preserve">/16-4 </w:t>
      </w:r>
      <w:r w:rsidR="00BF15AC" w:rsidRPr="002B7B51">
        <w:rPr>
          <w:rFonts w:hAnsi="Times New Roman" w:ascii="Times New Roman"/>
        </w:rPr>
        <w:t>od</w:t>
      </w:r>
      <w:r w:rsidR="00BD23EB" w:rsidRPr="002B7B51">
        <w:rPr>
          <w:rFonts w:hAnsi="Times New Roman" w:ascii="Times New Roman"/>
        </w:rPr>
        <w:t xml:space="preserve"> </w:t>
      </w:r>
      <w:r w:rsidR="00C70C44" w:rsidRPr="002B7B51">
        <w:rPr>
          <w:rFonts w:hAnsi="Times New Roman" w:ascii="Times New Roman"/>
        </w:rPr>
        <w:t>02. lipnja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w:t>
      </w:r>
      <w:r w:rsidR="00D34C90">
        <w:rPr>
          <w:rFonts w:hAnsi="Times New Roman" w:ascii="Times New Roman"/>
        </w:rPr>
        <w:t>Robertu Merdita, Čavle, Čavlova ograd 3</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 xml:space="preserve">roku od osam dana dostaviti sudu pisano izviješće o financijsko – gospodarskom </w:t>
      </w:r>
      <w:r w:rsidRPr="002B7B51">
        <w:rPr>
          <w:rFonts w:hAnsi="Times New Roman" w:ascii="Times New Roman"/>
        </w:rPr>
        <w:lastRenderedPageBreak/>
        <w:t>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2B7B51">
        <w:rPr>
          <w:rFonts w:hAnsi="Times New Roman" w:ascii="Times New Roman"/>
        </w:rPr>
        <w:t>23. svibnja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23. svibnja 2016. godine ima evidentirane neizvršene osnove za plaćanje u neprekinutom razdoblju od </w:t>
      </w:r>
      <w:r w:rsidR="00D34C90">
        <w:rPr>
          <w:rFonts w:hAnsi="Times New Roman" w:ascii="Times New Roman"/>
        </w:rPr>
        <w:t>886</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2B7B51">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t>Nadalje, u prethodnom postupku je utvrđeno da dužnik ne posjeduje imovinu dovoljnu za namirenje troškova stečajnog postupka</w:t>
      </w:r>
      <w:r w:rsidR="002B7B51">
        <w:rPr>
          <w:rFonts w:hAnsi="Times New Roman" w:ascii="Times New Roman"/>
        </w:rPr>
        <w:t xml:space="preserve">. Naime, </w:t>
      </w:r>
      <w:r w:rsidR="00D34C90">
        <w:rPr>
          <w:rFonts w:hAnsi="Times New Roman" w:ascii="Times New Roman"/>
        </w:rPr>
        <w:t xml:space="preserve">zastupnik dužnika po zakonu </w:t>
      </w:r>
      <w:r w:rsidR="003E1C26">
        <w:rPr>
          <w:rFonts w:hAnsi="Times New Roman" w:ascii="Times New Roman"/>
        </w:rPr>
        <w:t xml:space="preserve">je u </w:t>
      </w:r>
      <w:r w:rsidR="00D34C90">
        <w:rPr>
          <w:rFonts w:hAnsi="Times New Roman" w:ascii="Times New Roman"/>
        </w:rPr>
        <w:t>podnesku od 23. lipnja 2016. godine</w:t>
      </w:r>
      <w:r w:rsidR="003E1C26">
        <w:rPr>
          <w:rFonts w:hAnsi="Times New Roman" w:ascii="Times New Roman"/>
        </w:rPr>
        <w:t xml:space="preserve"> </w:t>
      </w:r>
      <w:r w:rsidR="00D34C90">
        <w:rPr>
          <w:rFonts w:hAnsi="Times New Roman" w:ascii="Times New Roman"/>
        </w:rPr>
        <w:t xml:space="preserve">izjavio da dužnik ne </w:t>
      </w:r>
      <w:r w:rsidR="002B7B51">
        <w:rPr>
          <w:rFonts w:hAnsi="Times New Roman" w:ascii="Times New Roman"/>
        </w:rPr>
        <w:t xml:space="preserve">posjeduje </w:t>
      </w:r>
      <w:r w:rsidR="00D34C90">
        <w:rPr>
          <w:rFonts w:hAnsi="Times New Roman" w:ascii="Times New Roman"/>
        </w:rPr>
        <w:t>nikakvu imovinu (pokretnine, nekretnine, novčane tražbine).</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D34C90">
        <w:rPr>
          <w:rFonts w:hAnsi="Times New Roman" w:ascii="Times New Roman"/>
        </w:rPr>
        <w:t>20</w:t>
      </w:r>
      <w:r w:rsidRPr="002B7B51">
        <w:rPr>
          <w:rFonts w:hAnsi="Times New Roman" w:ascii="Times New Roman"/>
        </w:rPr>
        <w:t>.000,00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Specifikacija troškova obuhvaća trošak nagrade stečajnom upravitelju u bruto iznosu 15.000,00 kn, troškovi knjigovodstva u iznosu 4.000,00 kn i materijalni trošak (izrade pečata, otvaranje računa) u iznosu 1.000,00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D34C90">
        <w:rPr>
          <w:rFonts w:hAnsi="Times New Roman" w:ascii="Times New Roman"/>
        </w:rPr>
        <w:t>20</w:t>
      </w:r>
      <w:r w:rsidR="002B7B51">
        <w:rPr>
          <w:rFonts w:hAnsi="Times New Roman" w:ascii="Times New Roman"/>
        </w:rPr>
        <w:t xml:space="preserve">.000,00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2B7B51" w:rsidR="000E25EC" w:rsidRPr="00253FBA">
        <w:tc>
          <w:tcPr>
            <w:tcW w:type="dxa" w:w="9214"/>
            <w:shd w:fill="auto" w:color="auto" w:val="clear"/>
            <w:vAlign w:val="center"/>
          </w:tcPr>
          <w:p w:rsidRDefault="00BD23EB" w:rsidP="007007FF" w:rsidR="00BD23EB">
            <w:pPr>
              <w:jc w:val="center"/>
              <w:rPr>
                <w:rFonts w:hAnsi="Times New Roman" w:ascii="Times New Roman"/>
              </w:rPr>
            </w:pPr>
          </w:p>
          <w:p w:rsidRDefault="00253FBA" w:rsidP="007007FF" w:rsidR="000E25EC">
            <w:pPr>
              <w:jc w:val="center"/>
              <w:rPr>
                <w:rFonts w:hAnsi="Times New Roman" w:ascii="Times New Roman"/>
              </w:rPr>
            </w:pPr>
            <w:r w:rsidRPr="00253FBA">
              <w:rPr>
                <w:rFonts w:hAnsi="Times New Roman" w:ascii="Times New Roman"/>
              </w:rPr>
              <w:t xml:space="preserve">U Rijeci, </w:t>
            </w:r>
            <w:r w:rsidR="00D34C90">
              <w:rPr>
                <w:rFonts w:hAnsi="Times New Roman" w:ascii="Times New Roman"/>
              </w:rPr>
              <w:t>13</w:t>
            </w:r>
            <w:r w:rsidR="00BD23EB">
              <w:rPr>
                <w:rFonts w:hAnsi="Times New Roman" w:ascii="Times New Roman"/>
              </w:rPr>
              <w:t>. rujna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131A03" w:rsidRPr="00131A03">
        <w:rPr>
          <w:rFonts w:hAnsi="Times New Roman" w:ascii="Times New Roman"/>
        </w:rPr>
        <w:t>Žalba se podnosi istekom osmoga dana od dana objave pismena na mrežnoj stranici e-Oglasna ploča suda</w:t>
      </w:r>
      <w:r w:rsidR="00131A03">
        <w:rPr>
          <w:rFonts w:hAnsi="Times New Roman" w:ascii="Times New Roman"/>
        </w:rPr>
        <w:t xml:space="preserve"> u dva primjerka</w:t>
      </w:r>
      <w:r w:rsidR="00131A03" w:rsidRPr="00131A03">
        <w:rPr>
          <w:rFonts w:hAnsi="Times New Roman" w:ascii="Times New Roman"/>
        </w:rPr>
        <w:t xml:space="preserve">, a o žalbi odlučuje Visoki trgovački sud Republike Hrvatske. </w:t>
      </w:r>
      <w:r w:rsidRPr="00253FBA">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D34C90" w:rsidP="00214C3F" w:rsidR="00D34C90">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2B7B51">
        <w:rPr>
          <w:rFonts w:hAnsi="Times New Roman" w:ascii="Times New Roman"/>
          <w:sz w:val="20"/>
          <w:szCs w:val="20"/>
        </w:rPr>
        <w:t>1</w:t>
      </w:r>
      <w:r w:rsidR="00D34C90">
        <w:rPr>
          <w:rFonts w:hAnsi="Times New Roman" w:ascii="Times New Roman"/>
          <w:sz w:val="20"/>
          <w:szCs w:val="20"/>
        </w:rPr>
        <w:t>3</w:t>
      </w:r>
      <w:r w:rsidR="00BD23EB">
        <w:rPr>
          <w:rFonts w:hAnsi="Times New Roman" w:ascii="Times New Roman"/>
          <w:sz w:val="20"/>
          <w:szCs w:val="20"/>
        </w:rPr>
        <w:t>.09.2016.g.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7048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D34C90">
      <w:rPr>
        <w:rFonts w:hAnsi="Times New Roman" w:ascii="Times New Roman"/>
        <w:b/>
      </w:rPr>
      <w:t>638</w:t>
    </w:r>
    <w:r w:rsidR="006801AE">
      <w:rPr>
        <w:rFonts w:hAnsi="Times New Roman" w:ascii="Times New Roman"/>
        <w:b/>
      </w:rPr>
      <w:t>/16-</w:t>
    </w:r>
    <w:r w:rsidR="00C70C44">
      <w:rPr>
        <w:rFonts w:hAnsi="Times New Roman" w:ascii="Times New Roman"/>
        <w:b/>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1A03"/>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0488"/>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26349"/>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26349"/>
    <w:rPr>
      <w:color w:val="808080"/>
      <w:bdr w:space="0" w:sz="0" w:color="auto" w:val="none"/>
      <w:shd w:fill="auto" w:color="auto" w:val="clear"/>
    </w:rPr>
  </w:style>
  <w:style w:customStyle="true" w:styleId="eSPISCCParagraphDefaultFont" w:type="character">
    <w:name w:val="eSPIS_CC_Paragraph Default Font"/>
    <w:basedOn w:val="Zadanifontodlomka"/>
    <w:rsid w:val="00C263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634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263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63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26349"/>
    <w:rPr>
      <w:color w:val="808080"/>
      <w:bdr w:color="auto" w:space="0" w:sz="0" w:val="none"/>
      <w:shd w:color="auto" w:fill="auto" w:val="clear"/>
    </w:rPr>
  </w:style>
  <w:style w:customStyle="1" w:styleId="eSPISCCParagraphDefaultFont" w:type="character">
    <w:name w:val="eSPIS_CC_Paragraph Default Font"/>
    <w:basedOn w:val="Zadanifontodlomka"/>
    <w:rsid w:val="00C263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634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263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63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St-638/2016-7</izvorni_sadrzaj>
    <derivirana_varijabla naziv="DomainObject.Oznaka_1">St-638/2016-7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St-638/2016</izvorni_sadrzaj>
    <derivirana_varijabla naziv="DomainObject.Predmet.OznakaBroj_1">St-638/2016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 - RO d.o.o.</izvorni_sadrzaj>
    <derivirana_varijabla naziv="DomainObject.Predmet.ProtustrankaFormated_1">  MA - RO d.o.o.</derivirana_varijabla>
  </DomainObject.Predmet.ProtustrankaFormated>
  <DomainObject.Predmet.ProtustrankaFormatedOIB>
    <izvorni_sadrzaj>  MA - RO d.o.o., OIB 07970808414</izvorni_sadrzaj>
    <derivirana_varijabla naziv="DomainObject.Predmet.ProtustrankaFormatedOIB_1">  MA - RO d.o.o., OIB 07970808414</derivirana_varijabla>
  </DomainObject.Predmet.ProtustrankaFormatedOIB>
  <DomainObject.Predmet.ProtustrankaFormatedWithAdress>
    <izvorni_sadrzaj> MA - RO d.o.o., Mavrinci 25a, 51219 Čavle</izvorni_sadrzaj>
    <derivirana_varijabla naziv="DomainObject.Predmet.ProtustrankaFormatedWithAdress_1"> MA - RO d.o.o., Mavrinci 25a, 51219 Čavle</derivirana_varijabla>
  </DomainObject.Predmet.ProtustrankaFormatedWithAdress>
  <DomainObject.Predmet.ProtustrankaFormatedWithAdressOIB>
    <izvorni_sadrzaj> MA - RO d.o.o., OIB 07970808414, Mavrinci 25a, 51219 Čavle</izvorni_sadrzaj>
    <derivirana_varijabla naziv="DomainObject.Predmet.ProtustrankaFormatedWithAdressOIB_1"> MA - RO d.o.o., OIB 07970808414, Mavrinci 25a, 51219 Čavle</derivirana_varijabla>
  </DomainObject.Predmet.ProtustrankaFormatedWithAdressOIB>
  <DomainObject.Predmet.ProtustrankaWithAdress>
    <izvorni_sadrzaj>MA - RO d.o.o. Mavrinci 25a, 51219 Čavle</izvorni_sadrzaj>
    <derivirana_varijabla naziv="DomainObject.Predmet.ProtustrankaWithAdress_1">MA - RO d.o.o. Mavrinci 25a, 51219 Čavle</derivirana_varijabla>
  </DomainObject.Predmet.ProtustrankaWithAdress>
  <DomainObject.Predmet.ProtustrankaWithAdressOIB>
    <izvorni_sadrzaj>MA - RO d.o.o., OIB 07970808414, Mavrinci 25a, 51219 Čavle</izvorni_sadrzaj>
    <derivirana_varijabla naziv="DomainObject.Predmet.ProtustrankaWithAdressOIB_1">MA - RO d.o.o., OIB 07970808414, Mavrinci 25a, 51219 Čavle</derivirana_varijabla>
  </DomainObject.Predmet.ProtustrankaWithAdressOIB>
  <DomainObject.Predmet.ProtustrankaNazivFormated>
    <izvorni_sadrzaj>MA - RO d.o.o.</izvorni_sadrzaj>
    <derivirana_varijabla naziv="DomainObject.Predmet.ProtustrankaNazivFormated_1">MA - RO d.o.o.</derivirana_varijabla>
  </DomainObject.Predmet.ProtustrankaNazivFormated>
  <DomainObject.Predmet.ProtustrankaNazivFormatedOIB>
    <izvorni_sadrzaj>MA - RO d.o.o., OIB 07970808414</izvorni_sadrzaj>
    <derivirana_varijabla naziv="DomainObject.Predmet.ProtustrankaNazivFormatedOIB_1">MA - RO d.o.o., OIB 07970808414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 - RO d.o.o.</item>
    </izvorni_sadrzaj>
    <derivirana_varijabla naziv="DomainObject.Predmet.ProtuStrankaListFormated_1">
      <item>MA - RO d.o.o.</item>
    </derivirana_varijabla>
  </DomainObject.Predmet.ProtuStrankaListFormated>
  <DomainObject.Predmet.ProtuStrankaListFormatedOIB>
    <izvorni_sadrzaj>
      <item>MA - RO d.o.o., OIB 07970808414</item>
    </izvorni_sadrzaj>
    <derivirana_varijabla naziv="DomainObject.Predmet.ProtuStrankaListFormatedOIB_1">
      <item>MA - RO d.o.o., OIB 07970808414</item>
    </derivirana_varijabla>
  </DomainObject.Predmet.ProtuStrankaListFormatedOIB>
  <DomainObject.Predmet.ProtuStrankaListFormatedWithAdress>
    <izvorni_sadrzaj>
      <item>MA - RO d.o.o., Mavrinci 25a, 51219 Čavle</item>
    </izvorni_sadrzaj>
    <derivirana_varijabla naziv="DomainObject.Predmet.ProtuStrankaListFormatedWithAdress_1">
      <item>MA - RO d.o.o., Mavrinci 25a, 51219 Čavle</item>
    </derivirana_varijabla>
  </DomainObject.Predmet.ProtuStrankaListFormatedWithAdress>
  <DomainObject.Predmet.ProtuStrankaListFormatedWithAdressOIB>
    <izvorni_sadrzaj>
      <item>MA - RO d.o.o., OIB 07970808414, Mavrinci 25a, 51219 Čavle</item>
    </izvorni_sadrzaj>
    <derivirana_varijabla naziv="DomainObject.Predmet.ProtuStrankaListFormatedWithAdressOIB_1">
      <item>MA - RO d.o.o., OIB 07970808414, Mavrinci 25a, 51219 Čavle</item>
    </derivirana_varijabla>
  </DomainObject.Predmet.ProtuStrankaListFormatedWithAdressOIB>
  <DomainObject.Predmet.ProtuStrankaListNazivFormated>
    <izvorni_sadrzaj>
      <item>MA - RO d.o.o.</item>
    </izvorni_sadrzaj>
    <derivirana_varijabla naziv="DomainObject.Predmet.ProtuStrankaListNazivFormated_1">
      <item>MA - RO d.o.o.</item>
    </derivirana_varijabla>
  </DomainObject.Predmet.ProtuStrankaListNazivFormated>
  <DomainObject.Predmet.ProtuStrankaListNazivFormatedOIB>
    <izvorni_sadrzaj>
      <item>MA - RO d.o.o., OIB 07970808414</item>
    </izvorni_sadrzaj>
    <derivirana_varijabla naziv="DomainObject.Predmet.ProtuStrankaListNazivFormatedOIB_1">
      <item>MA - RO d.o.o., OIB 07970808414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St-638/2016-7</izvorni_sadrzaj>
    <derivirana_varijabla naziv="DomainObject.PoslovniBrojDokumenta_1">St-638/2016-7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 - RO d.o.o.</izvorni_sadrzaj>
    <derivirana_varijabla naziv="DomainObject.Predmet.ProtustrankaIDrugi_1">MA - 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 - RO d.o.o., OIB 07970808414, Mavrinci 25a, 51219 Čavle</izvorni_sadrzaj>
    <derivirana_varijabla naziv="DomainObject.Predmet.ProtustrankaIDrugiAdressOIB_1">MA - RO d.o.o., OIB 07970808414, Mavrinci 25a,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 - RO d.o.o.</item>
    </izvorni_sadrzaj>
    <derivirana_varijabla naziv="DomainObject.Predmet.SudioniciListNaziv_1">
      <item>FINA Rijeka</item>
      <item>MA - RO d.o.o.</item>
    </derivirana_varijabla>
  </DomainObject.Predmet.SudioniciListNaziv>
  <DomainObject.Predmet.SudioniciListAdressOIB>
    <izvorni_sadrzaj>
      <item>FINA Rijeka, OIB 85821130368, Frana Kurelca 8,51000 Rijeka</item>
      <item>MA - RO d.o.o., OIB 07970808414, Mavrinci 25a,51219 Čavle</item>
    </izvorni_sadrzaj>
    <derivirana_varijabla naziv="DomainObject.Predmet.SudioniciListAdressOIB_1">
      <item>FINA Rijeka, OIB 85821130368, Frana Kurelca 8,51000 Rijeka</item>
      <item>MA - RO d.o.o., OIB 07970808414, Mavrinci 25a,51219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07970808414</item>
    </izvorni_sadrzaj>
    <derivirana_varijabla naziv="DomainObject.Predmet.SudioniciListNazivOIB_1">
      <item>, OIB 85821130368</item>
      <item>, OIB 07970808414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D2D21F-454B-4CF1-B6BA-4BC22E5FA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840</properties:Words>
  <properties:Characters>4531</properties:Characters>
  <properties:Lines>100</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2016-09-13T08:17:00Z</dcterms:created>
  <dc:creator>dcmelik</dc:creator>
  <cp:lastModifiedBy>Jasna Radulović</cp:lastModifiedBy>
  <cp:lastPrinted>2016-09-12T09:30:00Z</cp:lastPrinted>
  <dcterms:modified xmlns:xsi="http://www.w3.org/2001/XMLSchema-instance" xsi:type="dcterms:W3CDTF">2016-09-13T08:25:00Z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St-638/2016-7 / Odluka - Rješenje</vt:lpwstr>
  </prop:property>
  <prop:property name="CC_coloring" pid="4" fmtid="{D5CDD505-2E9C-101B-9397-08002B2CF9AE}">
    <vt:bool>false</vt:bool>
  </prop:property>
  <prop:property name="BrojStranica" pid="5" fmtid="{D5CDD505-2E9C-101B-9397-08002B2CF9AE}">
    <vt:i4>3</vt:i4>
  </prop:property>
</prop:Properties>
</file>