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00C21" w:rsidRPr="00100C21">
        <w:tc>
          <w:tcPr>
            <w:tcW w:type="dxa" w:w="2533"/>
            <w:shd w:fill="auto" w:color="auto" w:val="clear"/>
          </w:tcPr>
          <w:p w:rsidRDefault="00100C21" w:rsidP="006E21E5" w:rsidR="00100C21" w:rsidRPr="00100C21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00C21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0C21" w:rsidP="00B27134" w:rsidR="00100C21" w:rsidRPr="00100C21">
            <w:pPr>
              <w:spacing w:before="120"/>
              <w:jc w:val="center"/>
              <w:rPr>
                <w:sz w:val="24"/>
                <w:szCs w:val="24"/>
              </w:rPr>
            </w:pPr>
            <w:r w:rsidRPr="00100C21">
              <w:rPr>
                <w:sz w:val="24"/>
                <w:szCs w:val="24"/>
              </w:rPr>
              <w:t>Republika Hrvatska</w:t>
            </w:r>
          </w:p>
          <w:p w:rsidRDefault="00100C21" w:rsidP="00C16AB4" w:rsidR="00100C21" w:rsidRPr="00100C21">
            <w:pPr>
              <w:jc w:val="center"/>
              <w:rPr>
                <w:sz w:val="24"/>
                <w:szCs w:val="24"/>
              </w:rPr>
            </w:pPr>
            <w:r w:rsidRPr="00100C21">
              <w:rPr>
                <w:sz w:val="24"/>
                <w:szCs w:val="24"/>
              </w:rPr>
              <w:t>Trgovački sud u Rijeci</w:t>
            </w:r>
          </w:p>
          <w:p w:rsidRDefault="00100C21" w:rsidP="00C11426" w:rsidR="00100C21" w:rsidRPr="00100C21">
            <w:pPr>
              <w:jc w:val="center"/>
              <w:rPr>
                <w:sz w:val="24"/>
                <w:szCs w:val="24"/>
              </w:rPr>
            </w:pPr>
            <w:r w:rsidRPr="00100C21">
              <w:rPr>
                <w:sz w:val="24"/>
                <w:szCs w:val="24"/>
              </w:rPr>
              <w:t>Rijeka, Zadarska 1 i 3</w:t>
            </w:r>
          </w:p>
        </w:tc>
      </w:tr>
    </w:tbl>
    <w:p w14:textId="8d729dc" w14:paraId="8d729dc" w:rsidRDefault="0048180A" w:rsidP="008637C3" w:rsidR="0048180A" w:rsidRPr="00100C21">
      <w:pPr>
        <w15:collapsed w:val="false"/>
        <w:rPr>
          <w:sz w:val="24"/>
          <w:szCs w:val="24"/>
        </w:rPr>
      </w:pPr>
    </w:p>
    <w:p w:rsidRDefault="003663A1" w:rsidP="008637C3" w:rsidR="003663A1" w:rsidRPr="00100C2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14813">
        <w:rPr>
          <w:sz w:val="24"/>
          <w:szCs w:val="24"/>
        </w:rPr>
        <w:t>31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14813">
        <w:rPr>
          <w:sz w:val="24"/>
          <w:szCs w:val="24"/>
        </w:rPr>
        <w:t>31</w:t>
      </w:r>
      <w:r w:rsidRPr="002B06A4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314813">
        <w:rPr>
          <w:b/>
          <w:sz w:val="24"/>
          <w:szCs w:val="24"/>
        </w:rPr>
        <w:t>PROMO NOX</w:t>
      </w:r>
      <w:r w:rsidR="00D73ADB">
        <w:rPr>
          <w:b/>
          <w:sz w:val="24"/>
          <w:szCs w:val="24"/>
        </w:rPr>
        <w:t xml:space="preserve"> j.</w:t>
      </w:r>
      <w:r w:rsidR="00C224B6">
        <w:rPr>
          <w:b/>
          <w:sz w:val="24"/>
          <w:szCs w:val="24"/>
        </w:rPr>
        <w:t xml:space="preserve">d.o.o. </w:t>
      </w:r>
      <w:r w:rsidR="00D73ADB">
        <w:rPr>
          <w:b/>
          <w:sz w:val="24"/>
          <w:szCs w:val="24"/>
        </w:rPr>
        <w:t>Rijeka</w:t>
      </w:r>
      <w:r w:rsidR="00C224B6">
        <w:rPr>
          <w:b/>
          <w:sz w:val="24"/>
          <w:szCs w:val="24"/>
        </w:rPr>
        <w:t xml:space="preserve">, </w:t>
      </w:r>
      <w:r w:rsidR="00314813">
        <w:rPr>
          <w:b/>
          <w:sz w:val="24"/>
          <w:szCs w:val="24"/>
        </w:rPr>
        <w:t>Žminjska 17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314813">
        <w:rPr>
          <w:b/>
          <w:sz w:val="24"/>
          <w:szCs w:val="24"/>
        </w:rPr>
        <w:t>13211207485</w:t>
      </w:r>
      <w:r w:rsidR="00C224B6">
        <w:rPr>
          <w:b/>
          <w:sz w:val="24"/>
          <w:szCs w:val="24"/>
        </w:rPr>
        <w:t>,</w:t>
      </w:r>
      <w:r w:rsidR="00C224B6" w:rsidRPr="00C224B6">
        <w:rPr>
          <w:b/>
          <w:sz w:val="24"/>
          <w:szCs w:val="24"/>
        </w:rPr>
        <w:t xml:space="preserve"> </w:t>
      </w:r>
      <w:r w:rsidR="00C224B6" w:rsidRPr="00527CD3">
        <w:rPr>
          <w:b/>
          <w:sz w:val="24"/>
          <w:szCs w:val="24"/>
        </w:rPr>
        <w:t>MBS: 040</w:t>
      </w:r>
      <w:r w:rsidR="00314813">
        <w:rPr>
          <w:b/>
          <w:sz w:val="24"/>
          <w:szCs w:val="24"/>
        </w:rPr>
        <w:t>333633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14813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314813">
        <w:rPr>
          <w:b/>
          <w:sz w:val="24"/>
          <w:szCs w:val="24"/>
        </w:rPr>
        <w:t>32</w:t>
      </w:r>
      <w:r w:rsidR="003C3ECE">
        <w:rPr>
          <w:b/>
          <w:sz w:val="24"/>
          <w:szCs w:val="24"/>
        </w:rPr>
        <w:t>.</w:t>
      </w:r>
      <w:r w:rsidR="00314813">
        <w:rPr>
          <w:b/>
          <w:sz w:val="24"/>
          <w:szCs w:val="24"/>
        </w:rPr>
        <w:t>700,00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14813">
        <w:rPr>
          <w:sz w:val="24"/>
          <w:szCs w:val="24"/>
        </w:rPr>
        <w:t>31</w:t>
      </w:r>
      <w:r w:rsidR="00162EC6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C2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73ADB">
      <w:rPr>
        <w:sz w:val="24"/>
        <w:szCs w:val="24"/>
      </w:rPr>
      <w:t>3</w:t>
    </w:r>
    <w:r w:rsidR="00314813">
      <w:rPr>
        <w:sz w:val="24"/>
        <w:szCs w:val="24"/>
      </w:rPr>
      <w:t>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0C21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C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C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NOX j.d.o.o.</izvorni_sadrzaj>
    <derivirana_varijabla naziv="DomainObject.Predmet.ProtustrankaFormated_1">  PROMO NOX j.d.o.o.</derivirana_varijabla>
  </DomainObject.Predmet.ProtustrankaFormated>
  <DomainObject.Predmet.ProtustrankaFormatedOIB>
    <izvorni_sadrzaj>  PROMO NOX j.d.o.o., OIB 13211207485</izvorni_sadrzaj>
    <derivirana_varijabla naziv="DomainObject.Predmet.ProtustrankaFormatedOIB_1">  PROMO NOX j.d.o.o., OIB 13211207485</derivirana_varijabla>
  </DomainObject.Predmet.ProtustrankaFormatedOIB>
  <DomainObject.Predmet.ProtustrankaFormatedWithAdress>
    <izvorni_sadrzaj> PROMO NOX j.d.o.o., Žminjska 17, 51000 Rijeka</izvorni_sadrzaj>
    <derivirana_varijabla naziv="DomainObject.Predmet.ProtustrankaFormatedWithAdress_1"> PROMO NOX j.d.o.o., Žminjska 17, 51000 Rijeka</derivirana_varijabla>
  </DomainObject.Predmet.ProtustrankaFormatedWithAdress>
  <DomainObject.Predmet.ProtustrankaFormatedWithAdressOIB>
    <izvorni_sadrzaj> PROMO NOX j.d.o.o., OIB 13211207485, Žminjska 17, 51000 Rijeka</izvorni_sadrzaj>
    <derivirana_varijabla naziv="DomainObject.Predmet.ProtustrankaFormatedWithAdressOIB_1"> PROMO NOX j.d.o.o., OIB 13211207485, Žminjska 17, 51000 Rijeka</derivirana_varijabla>
  </DomainObject.Predmet.ProtustrankaFormatedWithAdressOIB>
  <DomainObject.Predmet.ProtustrankaWithAdress>
    <izvorni_sadrzaj>PROMO NOX j.d.o.o. Žminjska 17, 51000 Rijeka</izvorni_sadrzaj>
    <derivirana_varijabla naziv="DomainObject.Predmet.ProtustrankaWithAdress_1">PROMO NOX j.d.o.o. Žminjska 17, 51000 Rijeka</derivirana_varijabla>
  </DomainObject.Predmet.ProtustrankaWithAdress>
  <DomainObject.Predmet.ProtustrankaWithAdressOIB>
    <izvorni_sadrzaj>PROMO NOX j.d.o.o., OIB 13211207485, Žminjska 17, 51000 Rijeka</izvorni_sadrzaj>
    <derivirana_varijabla naziv="DomainObject.Predmet.ProtustrankaWithAdressOIB_1">PROMO NOX j.d.o.o., OIB 13211207485, Žminjska 17, 51000 Rijeka</derivirana_varijabla>
  </DomainObject.Predmet.ProtustrankaWithAdressOIB>
  <DomainObject.Predmet.ProtustrankaNazivFormated>
    <izvorni_sadrzaj>PROMO NOX j.d.o.o.</izvorni_sadrzaj>
    <derivirana_varijabla naziv="DomainObject.Predmet.ProtustrankaNazivFormated_1">PROMO NOX j.d.o.o.</derivirana_varijabla>
  </DomainObject.Predmet.ProtustrankaNazivFormated>
  <DomainObject.Predmet.ProtustrankaNazivFormatedOIB>
    <izvorni_sadrzaj>PROMO NOX j.d.o.o., OIB 13211207485</izvorni_sadrzaj>
    <derivirana_varijabla naziv="DomainObject.Predmet.ProtustrankaNazivFormatedOIB_1">PROMO NOX j.d.o.o., OIB 13211207485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 NOX j.d.o.o.</item>
    </izvorni_sadrzaj>
    <derivirana_varijabla naziv="DomainObject.Predmet.ProtuStrankaListFormated_1">
      <item>PROMO NOX j.d.o.o.</item>
    </derivirana_varijabla>
  </DomainObject.Predmet.ProtuStrankaListFormated>
  <DomainObject.Predmet.ProtuStrankaListFormatedOIB>
    <izvorni_sadrzaj>
      <item>PROMO NOX j.d.o.o., OIB 13211207485</item>
    </izvorni_sadrzaj>
    <derivirana_varijabla naziv="DomainObject.Predmet.ProtuStrankaListFormatedOIB_1">
      <item>PROMO NOX j.d.o.o., OIB 13211207485</item>
    </derivirana_varijabla>
  </DomainObject.Predmet.ProtuStrankaListFormatedOIB>
  <DomainObject.Predmet.ProtuStrankaListFormatedWithAdress>
    <izvorni_sadrzaj>
      <item>PROMO NOX j.d.o.o., Žminjska 17, 51000 Rijeka</item>
    </izvorni_sadrzaj>
    <derivirana_varijabla naziv="DomainObject.Predmet.ProtuStrankaListFormatedWithAdress_1">
      <item>PROMO NOX j.d.o.o., Žminjska 17, 51000 Rijeka</item>
    </derivirana_varijabla>
  </DomainObject.Predmet.ProtuStrankaListFormatedWithAdress>
  <DomainObject.Predmet.ProtuStrankaListFormatedWithAdressOIB>
    <izvorni_sadrzaj>
      <item>PROMO NOX j.d.o.o., OIB 13211207485, Žminjska 17, 51000 Rijeka</item>
    </izvorni_sadrzaj>
    <derivirana_varijabla naziv="DomainObject.Predmet.ProtuStrankaListFormatedWithAdressOIB_1">
      <item>PROMO NOX j.d.o.o., OIB 13211207485, Žminjska 17, 51000 Rijeka</item>
    </derivirana_varijabla>
  </DomainObject.Predmet.ProtuStrankaListFormatedWithAdressOIB>
  <DomainObject.Predmet.ProtuStrankaListNazivFormated>
    <izvorni_sadrzaj>
      <item>PROMO NOX j.d.o.o.</item>
    </izvorni_sadrzaj>
    <derivirana_varijabla naziv="DomainObject.Predmet.ProtuStrankaListNazivFormated_1">
      <item>PROMO NOX j.d.o.o.</item>
    </derivirana_varijabla>
  </DomainObject.Predmet.ProtuStrankaListNazivFormated>
  <DomainObject.Predmet.ProtuStrankaListNazivFormatedOIB>
    <izvorni_sadrzaj>
      <item>PROMO NOX j.d.o.o., OIB 13211207485</item>
    </izvorni_sadrzaj>
    <derivirana_varijabla naziv="DomainObject.Predmet.ProtuStrankaListNazivFormatedOIB_1">
      <item>PROMO NOX j.d.o.o., OIB 13211207485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 NOX j.d.o.o.</izvorni_sadrzaj>
    <derivirana_varijabla naziv="DomainObject.Predmet.ProtustrankaIDrugi_1">PROMO NOX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 NOX j.d.o.o., OIB 13211207485, Žminjska 17, 51000 Rijeka</izvorni_sadrzaj>
    <derivirana_varijabla naziv="DomainObject.Predmet.ProtustrankaIDrugiAdressOIB_1">PROMO NOX j.d.o.o., OIB 13211207485, Žminjska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 NOX j.d.o.o.</item>
    </izvorni_sadrzaj>
    <derivirana_varijabla naziv="DomainObject.Predmet.SudioniciListNaziv_1">
      <item>FINA  Rijeka</item>
      <item>PROMO NOX j.d.o.o.</item>
    </derivirana_varijabla>
  </DomainObject.Predmet.SudioniciListNaziv>
  <DomainObject.Predmet.SudioniciListAdressOIB>
    <izvorni_sadrzaj>
      <item>FINA  Rijeka, OIB 85821130368, Frana Kurelca 8,51000 Rijeka</item>
      <item>PROMO NOX j.d.o.o., OIB 13211207485, Žminjska 17,51000 Rijeka</item>
    </izvorni_sadrzaj>
    <derivirana_varijabla naziv="DomainObject.Predmet.SudioniciListAdressOIB_1">
      <item>FINA  Rijeka, OIB 85821130368, Frana Kurelca 8,51000 Rijeka</item>
      <item>PROMO NOX j.d.o.o., OIB 13211207485, Žminjska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13211207485</item>
    </izvorni_sadrzaj>
    <derivirana_varijabla naziv="DomainObject.Predmet.SudioniciListNazivOIB_1">
      <item>, OIB 85821130368</item>
      <item>, OIB 13211207485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2018-01-31T12:46:00Z</dcterms:created>
  <dc:creator>Željka Matovina</dc:creator>
  <cp:lastModifiedBy>Ankica Rabar</cp:lastModifiedBy>
  <cp:lastPrinted>2018-01-22T09:33:00Z</cp:lastPrinted>
  <dcterms:modified xmlns:xsi="http://www.w3.org/2001/XMLSchema-instance" xsi:type="dcterms:W3CDTF">2018-01-31T12:47:00Z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