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cea22" w14:paraId="3dcea22" w:rsidRDefault="00A6339C" w:rsidP="00A6339C" w:rsidR="00A6339C" w:rsidRPr="005918B0">
      <w:pPr>
        <w:pStyle w:val="Bezproreda"/>
        <w:ind w:firstLine="708"/>
        <w15:collapsed w:val="false"/>
        <w:rPr>
          <w:rFonts w:cs="Times New Roman" w:hAnsi="Times New Roman" w:ascii="Times New Roman"/>
          <w:b/>
          <w:sz w:val="24"/>
          <w:szCs w:val="24"/>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r>
      <w:r w:rsidRPr="005918B0">
        <w:rPr>
          <w:b/>
        </w:rPr>
        <w:t xml:space="preserve">          </w:t>
      </w:r>
      <w:r>
        <w:rPr>
          <w:b/>
        </w:rPr>
        <w:t xml:space="preserve">       </w:t>
      </w:r>
      <w:r w:rsidRPr="005918B0">
        <w:rPr>
          <w:b/>
        </w:rPr>
        <w:t xml:space="preserve"> </w:t>
      </w:r>
      <w:r w:rsidRPr="005918B0">
        <w:rPr>
          <w:rFonts w:cs="Times New Roman" w:hAnsi="Times New Roman" w:ascii="Times New Roman"/>
          <w:b/>
          <w:sz w:val="24"/>
          <w:szCs w:val="24"/>
        </w:rPr>
        <w:t>Posl. br. 12. St-168/2014</w:t>
      </w:r>
    </w:p>
    <w:p w:rsidRDefault="00A6339C" w:rsidP="00A6339C" w:rsidR="00A6339C" w:rsidRPr="005918B0">
      <w:pPr>
        <w:pStyle w:val="Bezproreda"/>
        <w:rPr>
          <w:rFonts w:cs="Times New Roman" w:hAnsi="Times New Roman" w:ascii="Times New Roman"/>
          <w:b/>
          <w:sz w:val="8"/>
          <w:szCs w:val="8"/>
        </w:rPr>
      </w:pP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REPUBLIKA HRVATSKA</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TRGOVAČKI SUD U SPLITU</w:t>
      </w:r>
    </w:p>
    <w:p w:rsidRDefault="00A6339C" w:rsidP="00A6339C" w:rsidR="00A6339C" w:rsidRPr="005918B0">
      <w:pPr>
        <w:pStyle w:val="Bezproreda"/>
        <w:rPr>
          <w:rFonts w:cs="Times New Roman" w:hAnsi="Times New Roman" w:ascii="Times New Roman"/>
          <w:b/>
          <w:sz w:val="24"/>
          <w:szCs w:val="24"/>
        </w:rPr>
      </w:pPr>
      <w:r w:rsidRPr="005918B0">
        <w:rPr>
          <w:rFonts w:cs="Times New Roman" w:hAnsi="Times New Roman" w:ascii="Times New Roman"/>
          <w:b/>
          <w:sz w:val="24"/>
          <w:szCs w:val="24"/>
        </w:rPr>
        <w:t>Split, Sukoišanska br. 6</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E P U B L I K A    H R V A T S K A</w:t>
      </w:r>
    </w:p>
    <w:p w:rsidRDefault="00A6339C" w:rsidP="00A6339C" w:rsidR="00A6339C" w:rsidRPr="005918B0">
      <w:pPr>
        <w:pStyle w:val="Bezproreda"/>
        <w:rPr>
          <w:rFonts w:cs="Times New Roman" w:hAnsi="Times New Roman" w:ascii="Times New Roman"/>
          <w:b/>
          <w:sz w:val="24"/>
          <w:szCs w:val="24"/>
        </w:rPr>
      </w:pPr>
    </w:p>
    <w:p w:rsidRDefault="00A6339C" w:rsidP="00A6339C" w:rsidR="00A6339C" w:rsidRPr="005918B0">
      <w:pPr>
        <w:pStyle w:val="Bezproreda"/>
        <w:jc w:val="center"/>
        <w:rPr>
          <w:rFonts w:cs="Times New Roman" w:hAnsi="Times New Roman" w:ascii="Times New Roman"/>
          <w:b/>
          <w:sz w:val="24"/>
          <w:szCs w:val="24"/>
        </w:rPr>
      </w:pPr>
      <w:r w:rsidRPr="005918B0">
        <w:rPr>
          <w:rFonts w:cs="Times New Roman" w:hAnsi="Times New Roman" w:ascii="Times New Roman"/>
          <w:b/>
          <w:sz w:val="24"/>
          <w:szCs w:val="24"/>
        </w:rPr>
        <w:t>R J E Š E N J E</w:t>
      </w:r>
    </w:p>
    <w:p w:rsidRDefault="00A6339C" w:rsidP="00A6339C" w:rsidR="00A6339C" w:rsidRPr="005918B0">
      <w:pPr>
        <w:pStyle w:val="Bezproreda"/>
        <w:rPr>
          <w:rFonts w:cs="Times New Roman" w:hAnsi="Times New Roman" w:ascii="Times New Roman"/>
          <w:sz w:val="24"/>
          <w:szCs w:val="24"/>
        </w:rPr>
      </w:pPr>
    </w:p>
    <w:p w:rsidRDefault="00273ED5" w:rsidP="00987687" w:rsidR="00273ED5" w:rsidRPr="00987687">
      <w:pPr>
        <w:pStyle w:val="Bezproreda"/>
        <w:ind w:firstLine="708"/>
        <w:jc w:val="both"/>
        <w:rPr>
          <w:rFonts w:cs="Times New Roman" w:hAnsi="Times New Roman" w:ascii="Times New Roman"/>
          <w:sz w:val="24"/>
          <w:szCs w:val="24"/>
        </w:rPr>
      </w:pPr>
      <w:r w:rsidRPr="00BA6F43">
        <w:rPr>
          <w:rFonts w:cs="Times New Roman" w:hAnsi="Times New Roman" w:ascii="Times New Roman"/>
          <w:sz w:val="24"/>
          <w:szCs w:val="24"/>
        </w:rPr>
        <w:t>Trgovački sud u Splitu, po sucu tog suda Pašku Bačiću, kao stečajnom sucu u stečajnom postupku nad dužnikom ADRIATIC d.d. u stečaju Split, Obala kneza Branimira 8, OIB: 310764641</w:t>
      </w:r>
      <w:r w:rsidR="00D85B4F">
        <w:rPr>
          <w:rFonts w:cs="Times New Roman" w:hAnsi="Times New Roman" w:ascii="Times New Roman"/>
          <w:sz w:val="24"/>
          <w:szCs w:val="24"/>
        </w:rPr>
        <w:t>03, povodom prijedloga stečajnih</w:t>
      </w:r>
      <w:r w:rsidRPr="00BA6F43">
        <w:rPr>
          <w:rFonts w:cs="Times New Roman" w:hAnsi="Times New Roman" w:ascii="Times New Roman"/>
          <w:sz w:val="24"/>
          <w:szCs w:val="24"/>
        </w:rPr>
        <w:t xml:space="preserve"> vjerovnika ADRIA RESORTS d.o.o. Rovinj, Obala V. Nazora 1, OIB: 16582230172, kojeg zastupaju punomoćnici Ivana Bačić i Dino Miljak, odvjetnici u Odvjetničkom društvo Hanžeković &amp; partneri d.o.o. Zagreb, Radnička cesta 22,</w:t>
      </w:r>
      <w:r w:rsidR="002938D0" w:rsidRPr="00BA6F43">
        <w:rPr>
          <w:rFonts w:cs="Times New Roman" w:hAnsi="Times New Roman" w:ascii="Times New Roman"/>
          <w:sz w:val="24"/>
          <w:szCs w:val="24"/>
        </w:rPr>
        <w:t xml:space="preserve"> </w:t>
      </w:r>
      <w:r w:rsidR="00D85B4F">
        <w:rPr>
          <w:rFonts w:cs="Times New Roman" w:hAnsi="Times New Roman" w:ascii="Times New Roman"/>
          <w:sz w:val="24"/>
          <w:szCs w:val="24"/>
        </w:rPr>
        <w:t xml:space="preserve">MOJ MARKET d.o.o. Split, Put Brodarice 6, OIB: 93382434112, SAPOR d.o.o. Split, Put Brodarice 6, OIB: 82948198557 i KERUM d.o.o. Split, Zrinjsko- Frankopanska 68, OIB: 66124057408, </w:t>
      </w:r>
      <w:r w:rsidR="002938D0" w:rsidRPr="00BA6F43">
        <w:rPr>
          <w:rFonts w:cs="Times New Roman" w:hAnsi="Times New Roman" w:ascii="Times New Roman"/>
          <w:sz w:val="24"/>
          <w:szCs w:val="24"/>
        </w:rPr>
        <w:t xml:space="preserve">za sazivanje skupštine vjerovnika, </w:t>
      </w:r>
      <w:r w:rsidRPr="00BA6F43">
        <w:rPr>
          <w:rFonts w:cs="Times New Roman" w:hAnsi="Times New Roman" w:ascii="Times New Roman"/>
          <w:sz w:val="24"/>
          <w:szCs w:val="24"/>
        </w:rPr>
        <w:t>dana</w:t>
      </w:r>
      <w:r w:rsidR="00493C38">
        <w:rPr>
          <w:rFonts w:cs="Times New Roman" w:hAnsi="Times New Roman" w:ascii="Times New Roman"/>
          <w:sz w:val="24"/>
          <w:szCs w:val="24"/>
        </w:rPr>
        <w:t xml:space="preserve"> </w:t>
      </w:r>
      <w:r w:rsidR="00D85B4F">
        <w:rPr>
          <w:rFonts w:cs="Times New Roman" w:hAnsi="Times New Roman" w:ascii="Times New Roman"/>
          <w:sz w:val="24"/>
          <w:szCs w:val="24"/>
        </w:rPr>
        <w:t>18. srpnja 2017</w:t>
      </w:r>
      <w:r w:rsidRPr="00BA6F43">
        <w:rPr>
          <w:rFonts w:cs="Times New Roman" w:hAnsi="Times New Roman" w:ascii="Times New Roman"/>
          <w:sz w:val="24"/>
          <w:szCs w:val="24"/>
        </w:rPr>
        <w:t xml:space="preserve">. god. </w:t>
      </w:r>
    </w:p>
    <w:p w:rsidRDefault="00273ED5" w:rsidP="00BA6F43" w:rsidR="00273ED5" w:rsidRPr="00007EC3">
      <w:pPr>
        <w:pStyle w:val="Bezproreda"/>
        <w:jc w:val="both"/>
        <w:rPr>
          <w:rFonts w:cs="Times New Roman" w:hAnsi="Times New Roman" w:ascii="Times New Roman"/>
          <w:sz w:val="24"/>
          <w:szCs w:val="24"/>
        </w:rPr>
      </w:pPr>
    </w:p>
    <w:p w:rsidRDefault="00273ED5" w:rsidP="00BA6F43" w:rsidR="00273ED5"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r i j e š i o  j e</w:t>
      </w:r>
    </w:p>
    <w:p w:rsidRDefault="00273ED5" w:rsidP="00BA6F43" w:rsidR="00273ED5" w:rsidRPr="00BA6F43">
      <w:pPr>
        <w:pStyle w:val="Bezproreda"/>
        <w:jc w:val="both"/>
        <w:rPr>
          <w:rFonts w:cs="Times New Roman" w:hAnsi="Times New Roman" w:ascii="Times New Roman"/>
          <w:sz w:val="24"/>
          <w:szCs w:val="24"/>
        </w:rPr>
      </w:pPr>
    </w:p>
    <w:p w:rsidRDefault="00AD431F" w:rsidP="00BA6F43" w:rsidR="00273ED5" w:rsidRPr="00BA6F43">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 xml:space="preserve">I. Saziva se skupština vjerovnika stečajnog dužnika ADRIATIC d.d. u stečaju Split i to za dan </w:t>
      </w:r>
      <w:r w:rsidR="005A06E0" w:rsidRPr="00BF2796">
        <w:rPr>
          <w:rFonts w:cs="Times New Roman" w:hAnsi="Times New Roman" w:ascii="Times New Roman"/>
          <w:sz w:val="24"/>
          <w:szCs w:val="24"/>
        </w:rPr>
        <w:t>25. kolovoza 2017.</w:t>
      </w:r>
      <w:r w:rsidR="00493C38" w:rsidRPr="00BF2796">
        <w:rPr>
          <w:rFonts w:cs="Times New Roman" w:hAnsi="Times New Roman" w:ascii="Times New Roman"/>
          <w:sz w:val="24"/>
          <w:szCs w:val="24"/>
        </w:rPr>
        <w:t xml:space="preserve"> </w:t>
      </w:r>
      <w:r w:rsidR="00007EC3">
        <w:rPr>
          <w:rFonts w:cs="Times New Roman" w:hAnsi="Times New Roman" w:ascii="Times New Roman"/>
          <w:sz w:val="24"/>
          <w:szCs w:val="24"/>
        </w:rPr>
        <w:t xml:space="preserve">god. </w:t>
      </w:r>
      <w:r w:rsidR="005A06E0" w:rsidRPr="00BF2796">
        <w:rPr>
          <w:rFonts w:cs="Times New Roman" w:hAnsi="Times New Roman" w:ascii="Times New Roman"/>
          <w:sz w:val="24"/>
          <w:szCs w:val="24"/>
        </w:rPr>
        <w:t>s početkom u 9,0</w:t>
      </w:r>
      <w:r w:rsidRPr="00BF2796">
        <w:rPr>
          <w:rFonts w:cs="Times New Roman" w:hAnsi="Times New Roman" w:ascii="Times New Roman"/>
          <w:sz w:val="24"/>
          <w:szCs w:val="24"/>
        </w:rPr>
        <w:t>0 sati</w:t>
      </w:r>
      <w:r w:rsidRPr="005A06E0">
        <w:rPr>
          <w:rFonts w:cs="Times New Roman" w:hAnsi="Times New Roman" w:ascii="Times New Roman"/>
          <w:b/>
          <w:sz w:val="24"/>
          <w:szCs w:val="24"/>
        </w:rPr>
        <w:t xml:space="preserve"> </w:t>
      </w:r>
      <w:r w:rsidRPr="00BA6F43">
        <w:rPr>
          <w:rFonts w:cs="Times New Roman" w:hAnsi="Times New Roman" w:ascii="Times New Roman"/>
          <w:sz w:val="24"/>
          <w:szCs w:val="24"/>
        </w:rPr>
        <w:t xml:space="preserve">u sudnici broj 22 (podrumski dio) Trgovačkog suda u Splitu, Sukoišanska 6, sa slijedećim dnevnim redom: </w:t>
      </w:r>
    </w:p>
    <w:p w:rsidRDefault="00D85B4F" w:rsidP="00BA6F43" w:rsidR="00D85B4F">
      <w:pPr>
        <w:pStyle w:val="Bezproreda"/>
        <w:ind w:left="708"/>
        <w:jc w:val="both"/>
        <w:rPr>
          <w:rFonts w:cs="Times New Roman" w:hAnsi="Times New Roman" w:ascii="Times New Roman"/>
          <w:sz w:val="24"/>
          <w:szCs w:val="24"/>
        </w:rPr>
      </w:pPr>
      <w:r>
        <w:rPr>
          <w:rFonts w:cs="Times New Roman" w:hAnsi="Times New Roman" w:ascii="Times New Roman"/>
          <w:sz w:val="24"/>
          <w:szCs w:val="24"/>
        </w:rPr>
        <w:t xml:space="preserve">1. Razrješenje stečajnog upravitelja </w:t>
      </w:r>
      <w:r w:rsidRPr="00D85B4F">
        <w:rPr>
          <w:rFonts w:cs="Times New Roman" w:hAnsi="Times New Roman" w:ascii="Times New Roman"/>
          <w:sz w:val="24"/>
          <w:szCs w:val="24"/>
        </w:rPr>
        <w:t>Zoran</w:t>
      </w:r>
      <w:r>
        <w:rPr>
          <w:rFonts w:cs="Times New Roman" w:hAnsi="Times New Roman" w:ascii="Times New Roman"/>
          <w:sz w:val="24"/>
          <w:szCs w:val="24"/>
        </w:rPr>
        <w:t>a</w:t>
      </w:r>
      <w:r w:rsidRPr="00D85B4F">
        <w:rPr>
          <w:rFonts w:cs="Times New Roman" w:hAnsi="Times New Roman" w:ascii="Times New Roman"/>
          <w:sz w:val="24"/>
          <w:szCs w:val="24"/>
        </w:rPr>
        <w:t xml:space="preserve"> Miletić</w:t>
      </w:r>
      <w:r>
        <w:rPr>
          <w:rFonts w:cs="Times New Roman" w:hAnsi="Times New Roman" w:ascii="Times New Roman"/>
          <w:sz w:val="24"/>
          <w:szCs w:val="24"/>
        </w:rPr>
        <w:t>a</w:t>
      </w:r>
      <w:r w:rsidRPr="00D85B4F">
        <w:rPr>
          <w:rFonts w:cs="Times New Roman" w:hAnsi="Times New Roman" w:ascii="Times New Roman"/>
          <w:sz w:val="24"/>
          <w:szCs w:val="24"/>
        </w:rPr>
        <w:t xml:space="preserve"> iz Splita, Nazorov prilaz 1A</w:t>
      </w:r>
      <w:r w:rsidR="00D5041B">
        <w:rPr>
          <w:rFonts w:cs="Times New Roman" w:hAnsi="Times New Roman" w:ascii="Times New Roman"/>
          <w:sz w:val="24"/>
          <w:szCs w:val="24"/>
        </w:rPr>
        <w:t>,</w:t>
      </w:r>
      <w:r w:rsidRPr="00D85B4F">
        <w:rPr>
          <w:rFonts w:cs="Times New Roman" w:hAnsi="Times New Roman" w:ascii="Times New Roman"/>
          <w:sz w:val="24"/>
          <w:szCs w:val="24"/>
        </w:rPr>
        <w:t xml:space="preserve"> </w:t>
      </w:r>
      <w:r w:rsidR="00D5041B">
        <w:rPr>
          <w:rFonts w:cs="Times New Roman" w:hAnsi="Times New Roman" w:ascii="Times New Roman"/>
          <w:sz w:val="24"/>
          <w:szCs w:val="24"/>
        </w:rPr>
        <w:t>OIB: 73025684607</w:t>
      </w:r>
      <w:r w:rsidRPr="00D85B4F">
        <w:rPr>
          <w:rFonts w:cs="Times New Roman" w:hAnsi="Times New Roman" w:ascii="Times New Roman"/>
          <w:sz w:val="24"/>
          <w:szCs w:val="24"/>
        </w:rPr>
        <w:t>.</w:t>
      </w:r>
    </w:p>
    <w:p w:rsidRDefault="00D5041B" w:rsidP="00BA6F43" w:rsidR="00AD431F" w:rsidRPr="00BA6F43">
      <w:pPr>
        <w:pStyle w:val="Bezproreda"/>
        <w:ind w:left="708"/>
        <w:jc w:val="both"/>
        <w:rPr>
          <w:rFonts w:cs="Times New Roman" w:hAnsi="Times New Roman" w:ascii="Times New Roman"/>
          <w:sz w:val="24"/>
          <w:szCs w:val="24"/>
        </w:rPr>
      </w:pPr>
      <w:r>
        <w:rPr>
          <w:rFonts w:cs="Times New Roman" w:hAnsi="Times New Roman" w:ascii="Times New Roman"/>
          <w:sz w:val="24"/>
          <w:szCs w:val="24"/>
        </w:rPr>
        <w:t>2</w:t>
      </w:r>
      <w:r w:rsidR="00AD431F" w:rsidRPr="00BA6F43">
        <w:rPr>
          <w:rFonts w:cs="Times New Roman" w:hAnsi="Times New Roman" w:ascii="Times New Roman"/>
          <w:sz w:val="24"/>
          <w:szCs w:val="24"/>
        </w:rPr>
        <w:t xml:space="preserve">. Imenovanje novog stečajnog upravitelja </w:t>
      </w:r>
      <w:r>
        <w:rPr>
          <w:rFonts w:cs="Times New Roman" w:hAnsi="Times New Roman" w:ascii="Times New Roman"/>
          <w:sz w:val="24"/>
          <w:szCs w:val="24"/>
        </w:rPr>
        <w:t>Ante Gabelice iz Splita, Ruđera Boškovića 7/125</w:t>
      </w:r>
      <w:r w:rsidR="00AD431F" w:rsidRPr="00BA6F43">
        <w:rPr>
          <w:rFonts w:cs="Times New Roman" w:hAnsi="Times New Roman" w:ascii="Times New Roman"/>
          <w:sz w:val="24"/>
          <w:szCs w:val="24"/>
        </w:rPr>
        <w:t xml:space="preserve">, OIB: </w:t>
      </w:r>
      <w:r>
        <w:rPr>
          <w:rFonts w:cs="Times New Roman" w:hAnsi="Times New Roman" w:ascii="Times New Roman"/>
          <w:sz w:val="24"/>
          <w:szCs w:val="24"/>
        </w:rPr>
        <w:t>68765596631</w:t>
      </w:r>
      <w:r w:rsidR="00AD431F" w:rsidRPr="00BA6F43">
        <w:rPr>
          <w:rFonts w:cs="Times New Roman" w:hAnsi="Times New Roman" w:ascii="Times New Roman"/>
          <w:sz w:val="24"/>
          <w:szCs w:val="24"/>
        </w:rPr>
        <w:t>.</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rsidRPr="00BA6F43">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II. Na skupštinu vjerovnika se pozivaju svi vjerovnici stečajnog dužnika te stečajni upravitelj.</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rsidRPr="00BA6F43">
      <w:pPr>
        <w:pStyle w:val="Bezproreda"/>
        <w:ind w:left="708"/>
        <w:jc w:val="both"/>
        <w:rPr>
          <w:rFonts w:cs="Times New Roman" w:hAnsi="Times New Roman" w:ascii="Times New Roman"/>
          <w:sz w:val="24"/>
          <w:szCs w:val="24"/>
        </w:rPr>
      </w:pPr>
      <w:r w:rsidRPr="00BA6F43">
        <w:rPr>
          <w:rFonts w:cs="Times New Roman" w:hAnsi="Times New Roman" w:ascii="Times New Roman"/>
          <w:sz w:val="24"/>
          <w:szCs w:val="24"/>
        </w:rPr>
        <w:t xml:space="preserve">III. Ovo rješenje će se objaviti na mrežnoj stranici e-Oglasna ploča sudova, a što svim vjerovnicima služi kao poziv na sazvanu skupštinu vjerovnika. </w:t>
      </w:r>
    </w:p>
    <w:p w:rsidRDefault="00987687" w:rsidP="00987687" w:rsidR="00A6339C" w:rsidRPr="00A3173E">
      <w:pPr>
        <w:pStyle w:val="Bezproreda"/>
        <w:tabs>
          <w:tab w:pos="3360" w:val="left"/>
        </w:tabs>
        <w:jc w:val="both"/>
        <w:rPr>
          <w:rFonts w:cs="Times New Roman" w:hAnsi="Times New Roman" w:ascii="Times New Roman"/>
        </w:rPr>
      </w:pPr>
      <w:r w:rsidRPr="00987687">
        <w:rPr>
          <w:rFonts w:cs="Times New Roman" w:hAnsi="Times New Roman" w:ascii="Times New Roman"/>
          <w:sz w:val="24"/>
          <w:szCs w:val="24"/>
        </w:rPr>
        <w:tab/>
      </w:r>
    </w:p>
    <w:p w:rsidRDefault="00A6339C" w:rsidP="00BA6F43" w:rsidR="00A6339C" w:rsidRPr="00BA6F43">
      <w:pPr>
        <w:pStyle w:val="Bezproreda"/>
        <w:jc w:val="both"/>
        <w:rPr>
          <w:rFonts w:cs="Times New Roman" w:hAnsi="Times New Roman" w:ascii="Times New Roman"/>
          <w:sz w:val="24"/>
          <w:szCs w:val="24"/>
        </w:rPr>
      </w:pPr>
    </w:p>
    <w:p w:rsidRDefault="00AD431F" w:rsidP="00BA6F43" w:rsidR="00AD431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Obrazloženje</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AD431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t xml:space="preserve">Rješenjem ovog suda posl. br. 12. St-168/2014 od 8. svibnja 2015. god. otvoren je stečajni postupak nad dužnikom </w:t>
      </w:r>
      <w:r w:rsidR="00D5041B" w:rsidRPr="00BA6F43">
        <w:rPr>
          <w:rFonts w:cs="Times New Roman" w:hAnsi="Times New Roman" w:ascii="Times New Roman"/>
          <w:sz w:val="24"/>
          <w:szCs w:val="24"/>
        </w:rPr>
        <w:t xml:space="preserve">ADRIATIC </w:t>
      </w:r>
      <w:r w:rsidRPr="00BA6F43">
        <w:rPr>
          <w:rFonts w:cs="Times New Roman" w:hAnsi="Times New Roman" w:ascii="Times New Roman"/>
          <w:sz w:val="24"/>
          <w:szCs w:val="24"/>
        </w:rPr>
        <w:t xml:space="preserve">d.d. Split, a tim rješenjem za stečajnog upravitelja imenovan je Zoran Miletić iz Splita. </w:t>
      </w:r>
    </w:p>
    <w:p w:rsidRDefault="00AD431F" w:rsidP="00BA6F43" w:rsidR="00AD431F" w:rsidRPr="00BA6F43">
      <w:pPr>
        <w:pStyle w:val="Bezproreda"/>
        <w:jc w:val="both"/>
        <w:rPr>
          <w:rFonts w:cs="Times New Roman" w:hAnsi="Times New Roman" w:ascii="Times New Roman"/>
          <w:sz w:val="24"/>
          <w:szCs w:val="24"/>
        </w:rPr>
      </w:pPr>
    </w:p>
    <w:p w:rsidRDefault="00AD431F" w:rsidP="00BA6F43" w:rsidR="00D5041B">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r>
      <w:r w:rsidR="00D5041B">
        <w:rPr>
          <w:rFonts w:cs="Times New Roman" w:hAnsi="Times New Roman" w:ascii="Times New Roman"/>
          <w:sz w:val="24"/>
          <w:szCs w:val="24"/>
        </w:rPr>
        <w:t xml:space="preserve">Podneskom od 20. lipnja 2017. god. stečajni vjerovnici Moj market d.o.o. Split, Sapor d.o.o. Split i Kerum d.o.o. Split </w:t>
      </w:r>
      <w:r w:rsidR="00AA37B0">
        <w:rPr>
          <w:rFonts w:cs="Times New Roman" w:hAnsi="Times New Roman" w:ascii="Times New Roman"/>
          <w:sz w:val="24"/>
          <w:szCs w:val="24"/>
        </w:rPr>
        <w:t>zajednički su podnijeli</w:t>
      </w:r>
      <w:r w:rsidR="00D5041B">
        <w:rPr>
          <w:rFonts w:cs="Times New Roman" w:hAnsi="Times New Roman" w:ascii="Times New Roman"/>
          <w:sz w:val="24"/>
          <w:szCs w:val="24"/>
        </w:rPr>
        <w:t xml:space="preserve"> ovom sudu prijedlog za sazivanje skupštine vjerovnika</w:t>
      </w:r>
      <w:r w:rsidR="000C6BBA">
        <w:rPr>
          <w:rFonts w:cs="Times New Roman" w:hAnsi="Times New Roman" w:ascii="Times New Roman"/>
          <w:sz w:val="24"/>
          <w:szCs w:val="24"/>
        </w:rPr>
        <w:t>,</w:t>
      </w:r>
      <w:r w:rsidR="00D5041B">
        <w:rPr>
          <w:rFonts w:cs="Times New Roman" w:hAnsi="Times New Roman" w:ascii="Times New Roman"/>
          <w:sz w:val="24"/>
          <w:szCs w:val="24"/>
        </w:rPr>
        <w:t xml:space="preserve"> </w:t>
      </w:r>
      <w:r w:rsidR="00AA37B0">
        <w:rPr>
          <w:rFonts w:cs="Times New Roman" w:hAnsi="Times New Roman" w:ascii="Times New Roman"/>
          <w:sz w:val="24"/>
          <w:szCs w:val="24"/>
        </w:rPr>
        <w:t xml:space="preserve">radi donošenja odluke o razrješenju sadašnjeg stečajnog upravitelja </w:t>
      </w:r>
      <w:r w:rsidR="00AA37B0">
        <w:rPr>
          <w:rFonts w:cs="Times New Roman" w:hAnsi="Times New Roman" w:ascii="Times New Roman"/>
          <w:sz w:val="24"/>
          <w:szCs w:val="24"/>
        </w:rPr>
        <w:lastRenderedPageBreak/>
        <w:t xml:space="preserve">Zorana </w:t>
      </w:r>
      <w:r w:rsidR="001038E2">
        <w:rPr>
          <w:rFonts w:cs="Times New Roman" w:hAnsi="Times New Roman" w:ascii="Times New Roman"/>
          <w:sz w:val="24"/>
          <w:szCs w:val="24"/>
        </w:rPr>
        <w:t>Miletića iz Splita te imenovanju</w:t>
      </w:r>
      <w:r w:rsidR="00AA37B0">
        <w:rPr>
          <w:rFonts w:cs="Times New Roman" w:hAnsi="Times New Roman" w:ascii="Times New Roman"/>
          <w:sz w:val="24"/>
          <w:szCs w:val="24"/>
        </w:rPr>
        <w:t xml:space="preserve"> novog stečajnog upravitelja Ante Gabelice iz Splita. U podnesenom prijedlogu vjerovnici su naveli da su u konkretnom slučaju ispunjeni uvjeti iz  </w:t>
      </w:r>
      <w:r w:rsidR="00D5041B">
        <w:rPr>
          <w:rFonts w:cs="Times New Roman" w:hAnsi="Times New Roman" w:ascii="Times New Roman"/>
          <w:sz w:val="24"/>
          <w:szCs w:val="24"/>
        </w:rPr>
        <w:t xml:space="preserve">čl. 38.b st. 1. toč. 4. </w:t>
      </w:r>
      <w:r w:rsidR="00AA37B0" w:rsidRPr="00BA6F43">
        <w:rPr>
          <w:rFonts w:cs="Times New Roman" w:hAnsi="Times New Roman" w:ascii="Times New Roman"/>
          <w:sz w:val="24"/>
          <w:szCs w:val="24"/>
        </w:rPr>
        <w:t>Stečajnog zakona (Narodne novine broj 44/96, 29/99, 129/00, 123/03, 82/06, 116/10, 25/12, 133/12 i 45/13, dalje SZ)</w:t>
      </w:r>
      <w:r w:rsidR="00AA37B0">
        <w:rPr>
          <w:rFonts w:cs="Times New Roman" w:hAnsi="Times New Roman" w:ascii="Times New Roman"/>
          <w:sz w:val="24"/>
          <w:szCs w:val="24"/>
        </w:rPr>
        <w:t xml:space="preserve"> te da stoga predlažu sudu prihvatiti njihov prijedlog i sazvati skupštinu vjerovnika s dnevnim redom kako je to navedeno u toč. I. izreke ovog rješenja.</w:t>
      </w:r>
    </w:p>
    <w:p w:rsidRDefault="00AA37B0" w:rsidP="00BA6F43" w:rsidR="00AA37B0">
      <w:pPr>
        <w:pStyle w:val="Bezproreda"/>
        <w:jc w:val="both"/>
        <w:rPr>
          <w:rFonts w:cs="Times New Roman" w:hAnsi="Times New Roman" w:ascii="Times New Roman"/>
          <w:sz w:val="24"/>
          <w:szCs w:val="24"/>
        </w:rPr>
      </w:pPr>
    </w:p>
    <w:p w:rsidRDefault="00AA37B0" w:rsidP="00BA6F43" w:rsidR="00AA37B0">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Nadalje, kod ovog suda je 20. lipnja 2017. god. zaprimljen i podnesak stečajnog i razlučnog vjerovnika Adria Resorts d.o.o. Rovinj, a u kojem taj vjerovnik navodi da se </w:t>
      </w:r>
      <w:r w:rsidR="00D8070B">
        <w:rPr>
          <w:rFonts w:cs="Times New Roman" w:hAnsi="Times New Roman" w:ascii="Times New Roman"/>
          <w:sz w:val="24"/>
          <w:szCs w:val="24"/>
        </w:rPr>
        <w:t>pridružuje prijedlogu stečajnih vjerovnika Moj market d.o.o. Split, Sapor d.o.o. Split i Kerum d.o.o. Split za sazivanje skupštine vjerovnika s predloženim dnevnim redom, odnosno radi donošenja odluke o razrješenju stečajnog upravitelja Zorana Miletića iz Splita i imenovanju Ante Gabelice iz Splita, za novog stečajnog upravitelja.</w:t>
      </w:r>
    </w:p>
    <w:p w:rsidRDefault="00D8070B" w:rsidP="00BA6F43" w:rsidR="00D8070B">
      <w:pPr>
        <w:pStyle w:val="Bezproreda"/>
        <w:jc w:val="both"/>
        <w:rPr>
          <w:rFonts w:cs="Times New Roman" w:hAnsi="Times New Roman" w:ascii="Times New Roman"/>
          <w:sz w:val="24"/>
          <w:szCs w:val="24"/>
        </w:rPr>
      </w:pPr>
    </w:p>
    <w:p w:rsidRDefault="00D8070B" w:rsidP="00BA6F43" w:rsidR="00D8070B">
      <w:pPr>
        <w:pStyle w:val="Bezproreda"/>
        <w:jc w:val="both"/>
        <w:rPr>
          <w:rFonts w:cs="Times New Roman" w:hAnsi="Times New Roman" w:ascii="Times New Roman"/>
          <w:sz w:val="24"/>
          <w:szCs w:val="24"/>
        </w:rPr>
      </w:pPr>
      <w:r>
        <w:rPr>
          <w:rFonts w:cs="Times New Roman" w:hAnsi="Times New Roman" w:ascii="Times New Roman"/>
          <w:sz w:val="24"/>
          <w:szCs w:val="24"/>
        </w:rPr>
        <w:tab/>
        <w:t>Podneseni prijedlog stečajnih vjerovnika Moj market d.o.o. Split, Sapor d.o.o. Split,  Kerum d.o.o. Split i Adria Resorts d.o.o. Rovinj je osnovan</w:t>
      </w:r>
      <w:r w:rsidR="000C6BBA">
        <w:rPr>
          <w:rFonts w:cs="Times New Roman" w:hAnsi="Times New Roman" w:ascii="Times New Roman"/>
          <w:sz w:val="24"/>
          <w:szCs w:val="24"/>
        </w:rPr>
        <w:t>, budući da su u konkretnom slučaju ispunjeni uvjeti za sazivanje skupštine vjerovnika na njihov prijedlog</w:t>
      </w:r>
      <w:r>
        <w:rPr>
          <w:rFonts w:cs="Times New Roman" w:hAnsi="Times New Roman" w:ascii="Times New Roman"/>
          <w:sz w:val="24"/>
          <w:szCs w:val="24"/>
        </w:rPr>
        <w:t>.</w:t>
      </w:r>
    </w:p>
    <w:p w:rsidRDefault="00D5041B" w:rsidP="00BA6F43" w:rsidR="00D5041B">
      <w:pPr>
        <w:pStyle w:val="Bezproreda"/>
        <w:jc w:val="both"/>
        <w:rPr>
          <w:rFonts w:cs="Times New Roman" w:hAnsi="Times New Roman" w:ascii="Times New Roman"/>
          <w:sz w:val="24"/>
          <w:szCs w:val="24"/>
        </w:rPr>
      </w:pPr>
    </w:p>
    <w:p w:rsidRDefault="004D7CD6" w:rsidP="00BA6F43" w:rsidR="004D7CD6"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r>
      <w:r w:rsidR="00D8070B" w:rsidRPr="00BA6F43">
        <w:rPr>
          <w:rFonts w:cs="Times New Roman" w:hAnsi="Times New Roman" w:ascii="Times New Roman"/>
          <w:sz w:val="24"/>
          <w:szCs w:val="24"/>
        </w:rPr>
        <w:t xml:space="preserve">Odredbama </w:t>
      </w:r>
      <w:r w:rsidRPr="00BA6F43">
        <w:rPr>
          <w:rFonts w:cs="Times New Roman" w:hAnsi="Times New Roman" w:ascii="Times New Roman"/>
          <w:sz w:val="24"/>
          <w:szCs w:val="24"/>
        </w:rPr>
        <w:t>čl. 38.b st. 1. SZ-a</w:t>
      </w:r>
      <w:r w:rsidR="00D8070B">
        <w:rPr>
          <w:rFonts w:cs="Times New Roman" w:hAnsi="Times New Roman" w:ascii="Times New Roman"/>
          <w:sz w:val="24"/>
          <w:szCs w:val="24"/>
        </w:rPr>
        <w:t xml:space="preserve"> propisano je da će se</w:t>
      </w:r>
      <w:r w:rsidRPr="00BA6F43">
        <w:rPr>
          <w:rFonts w:cs="Times New Roman" w:hAnsi="Times New Roman" w:ascii="Times New Roman"/>
          <w:sz w:val="24"/>
          <w:szCs w:val="24"/>
        </w:rPr>
        <w:t xml:space="preserve"> skupština vjerovnika sazvat</w:t>
      </w:r>
      <w:r w:rsidR="00D8070B">
        <w:rPr>
          <w:rFonts w:cs="Times New Roman" w:hAnsi="Times New Roman" w:ascii="Times New Roman"/>
          <w:sz w:val="24"/>
          <w:szCs w:val="24"/>
        </w:rPr>
        <w:t>i</w:t>
      </w:r>
      <w:r w:rsidRPr="00BA6F43">
        <w:rPr>
          <w:rFonts w:cs="Times New Roman" w:hAnsi="Times New Roman" w:ascii="Times New Roman"/>
          <w:sz w:val="24"/>
          <w:szCs w:val="24"/>
        </w:rPr>
        <w:t xml:space="preserve"> na prijedlog stečajnog upravitelja, odbora vjerovnika ili stečajnih vjerovnika. </w:t>
      </w:r>
    </w:p>
    <w:p w:rsidRDefault="004D7CD6" w:rsidP="00BA6F43" w:rsidR="004D7CD6" w:rsidRPr="00BA6F43">
      <w:pPr>
        <w:pStyle w:val="Bezproreda"/>
        <w:jc w:val="both"/>
        <w:rPr>
          <w:rFonts w:cs="Times New Roman" w:hAnsi="Times New Roman" w:ascii="Times New Roman"/>
          <w:sz w:val="24"/>
          <w:szCs w:val="24"/>
        </w:rPr>
      </w:pPr>
    </w:p>
    <w:p w:rsidRDefault="004D7CD6" w:rsidP="00BA6F43" w:rsidR="004D7CD6"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t>Uvjeti za sazivanje skupštine vjerovnika na prijedlog stečajnih vjerovnika propisani su odredbama čl. 38.b st. 1. toč. 3. i 4. SZ-a.</w:t>
      </w:r>
    </w:p>
    <w:p w:rsidRDefault="004D7CD6" w:rsidP="00BA6F43" w:rsidR="004D7CD6" w:rsidRPr="00BA6F43">
      <w:pPr>
        <w:pStyle w:val="Bezproreda"/>
        <w:jc w:val="both"/>
        <w:rPr>
          <w:rFonts w:cs="Times New Roman" w:hAnsi="Times New Roman" w:ascii="Times New Roman"/>
          <w:sz w:val="24"/>
          <w:szCs w:val="24"/>
        </w:rPr>
      </w:pPr>
    </w:p>
    <w:p w:rsidRDefault="004D7CD6" w:rsidP="00BA6F43" w:rsidR="004D7CD6"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t>Tako je odredbom čl. 38.b st. 1. toč. 3. SZ-a propisano da će se skupština vjerovnika sazvati na prijedlog najmanje pet stečajnih vjerovnika koji nisu</w:t>
      </w:r>
      <w:r w:rsidR="00347F47">
        <w:rPr>
          <w:rFonts w:cs="Times New Roman" w:hAnsi="Times New Roman" w:ascii="Times New Roman"/>
          <w:sz w:val="24"/>
          <w:szCs w:val="24"/>
        </w:rPr>
        <w:t xml:space="preserve"> nižeg isplatnog reda, uz uvjet</w:t>
      </w:r>
      <w:r w:rsidRPr="00BA6F43">
        <w:rPr>
          <w:rFonts w:cs="Times New Roman" w:hAnsi="Times New Roman" w:ascii="Times New Roman"/>
          <w:sz w:val="24"/>
          <w:szCs w:val="24"/>
        </w:rPr>
        <w:t xml:space="preserve"> da zbroj tražbina stečajnih vjerovnika po procjeni stečajnog suca premašuje petinu iznosa tražbina svih stečajnih vjerovnika koji ne spadaju u niže isplatne redove. </w:t>
      </w:r>
    </w:p>
    <w:p w:rsidRDefault="004D7CD6" w:rsidP="00BA6F43" w:rsidR="004D7CD6" w:rsidRPr="00BA6F43">
      <w:pPr>
        <w:pStyle w:val="Bezproreda"/>
        <w:jc w:val="both"/>
        <w:rPr>
          <w:rFonts w:cs="Times New Roman" w:hAnsi="Times New Roman" w:ascii="Times New Roman"/>
          <w:sz w:val="24"/>
          <w:szCs w:val="24"/>
        </w:rPr>
      </w:pPr>
    </w:p>
    <w:p w:rsidRDefault="004D7CD6" w:rsidP="00BA6F43" w:rsidR="004D7CD6">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t>Nadalje, odredbom čl. 38.b st. 1. toč. 4. SZ-a propisano je da će se skupština vjerovnika sazvati na prijedlog jednog ili više stečajnih vjerovnika koji ne spadaju u niže isplatne redove uz uvjet da zbroj njihovih tražbina po procjeni stečajnog suca</w:t>
      </w:r>
      <w:r w:rsidR="00466221">
        <w:rPr>
          <w:rFonts w:cs="Times New Roman" w:hAnsi="Times New Roman" w:ascii="Times New Roman"/>
          <w:sz w:val="24"/>
          <w:szCs w:val="24"/>
        </w:rPr>
        <w:t xml:space="preserve"> premašuje 2/5 iznosa naznačenog</w:t>
      </w:r>
      <w:r w:rsidRPr="00BA6F43">
        <w:rPr>
          <w:rFonts w:cs="Times New Roman" w:hAnsi="Times New Roman" w:ascii="Times New Roman"/>
          <w:sz w:val="24"/>
          <w:szCs w:val="24"/>
        </w:rPr>
        <w:t xml:space="preserve"> u toč. 3. tog stavka.</w:t>
      </w:r>
    </w:p>
    <w:p w:rsidRDefault="00B3079D" w:rsidP="00BA6F43" w:rsidR="00B3079D">
      <w:pPr>
        <w:pStyle w:val="Bezproreda"/>
        <w:jc w:val="both"/>
        <w:rPr>
          <w:rFonts w:cs="Times New Roman" w:hAnsi="Times New Roman" w:ascii="Times New Roman"/>
          <w:sz w:val="24"/>
          <w:szCs w:val="24"/>
        </w:rPr>
      </w:pPr>
    </w:p>
    <w:p w:rsidRDefault="00B3079D" w:rsidP="00BA6F43" w:rsidR="00B3079D">
      <w:pPr>
        <w:pStyle w:val="Bezproreda"/>
        <w:jc w:val="both"/>
        <w:rPr>
          <w:rFonts w:cs="Times New Roman" w:hAnsi="Times New Roman" w:ascii="Times New Roman"/>
          <w:sz w:val="24"/>
          <w:szCs w:val="24"/>
        </w:rPr>
      </w:pPr>
      <w:r>
        <w:rPr>
          <w:rFonts w:cs="Times New Roman" w:hAnsi="Times New Roman" w:ascii="Times New Roman"/>
          <w:sz w:val="24"/>
          <w:szCs w:val="24"/>
        </w:rPr>
        <w:tab/>
        <w:t>U konkretnom slučaju prijedlog za</w:t>
      </w:r>
      <w:r w:rsidR="000C6BBA">
        <w:rPr>
          <w:rFonts w:cs="Times New Roman" w:hAnsi="Times New Roman" w:ascii="Times New Roman"/>
          <w:sz w:val="24"/>
          <w:szCs w:val="24"/>
        </w:rPr>
        <w:t xml:space="preserve"> sazivanje skupštine vjerovnika, </w:t>
      </w:r>
      <w:r>
        <w:rPr>
          <w:rFonts w:cs="Times New Roman" w:hAnsi="Times New Roman" w:ascii="Times New Roman"/>
          <w:sz w:val="24"/>
          <w:szCs w:val="24"/>
        </w:rPr>
        <w:t>radi donošenja iste odluke o razrješenju sadašnjeg i imenovanju novog stečajnog upravitelja</w:t>
      </w:r>
      <w:r w:rsidR="000C6BBA">
        <w:rPr>
          <w:rFonts w:cs="Times New Roman" w:hAnsi="Times New Roman" w:ascii="Times New Roman"/>
          <w:sz w:val="24"/>
          <w:szCs w:val="24"/>
        </w:rPr>
        <w:t>,</w:t>
      </w:r>
      <w:r>
        <w:rPr>
          <w:rFonts w:cs="Times New Roman" w:hAnsi="Times New Roman" w:ascii="Times New Roman"/>
          <w:sz w:val="24"/>
          <w:szCs w:val="24"/>
        </w:rPr>
        <w:t xml:space="preserve"> podnijela su četiri stečajna vjerovnika pa bi stoga za sazivanje skupštine vjerovnika t</w:t>
      </w:r>
      <w:r w:rsidR="00347F47">
        <w:rPr>
          <w:rFonts w:cs="Times New Roman" w:hAnsi="Times New Roman" w:ascii="Times New Roman"/>
          <w:sz w:val="24"/>
          <w:szCs w:val="24"/>
        </w:rPr>
        <w:t>rebali biti ispunjeni uvjeti iz</w:t>
      </w:r>
      <w:r>
        <w:rPr>
          <w:rFonts w:cs="Times New Roman" w:hAnsi="Times New Roman" w:ascii="Times New Roman"/>
          <w:sz w:val="24"/>
          <w:szCs w:val="24"/>
        </w:rPr>
        <w:t xml:space="preserve"> odredbe</w:t>
      </w:r>
      <w:r w:rsidRPr="00BA6F43">
        <w:rPr>
          <w:rFonts w:cs="Times New Roman" w:hAnsi="Times New Roman" w:ascii="Times New Roman"/>
          <w:sz w:val="24"/>
          <w:szCs w:val="24"/>
        </w:rPr>
        <w:t xml:space="preserve"> čl. 38.b st. 1. toč. 4. SZ-a</w:t>
      </w:r>
      <w:r>
        <w:rPr>
          <w:rFonts w:cs="Times New Roman" w:hAnsi="Times New Roman" w:ascii="Times New Roman"/>
          <w:sz w:val="24"/>
          <w:szCs w:val="24"/>
        </w:rPr>
        <w:t>.</w:t>
      </w:r>
    </w:p>
    <w:p w:rsidRDefault="00B3079D" w:rsidP="00BA6F43" w:rsidR="00B3079D">
      <w:pPr>
        <w:pStyle w:val="Bezproreda"/>
        <w:jc w:val="both"/>
        <w:rPr>
          <w:rFonts w:cs="Times New Roman" w:hAnsi="Times New Roman" w:ascii="Times New Roman"/>
          <w:sz w:val="24"/>
          <w:szCs w:val="24"/>
        </w:rPr>
      </w:pPr>
    </w:p>
    <w:p w:rsidRDefault="00B3079D" w:rsidP="00B3079D" w:rsidR="00ED4595">
      <w:pPr>
        <w:pStyle w:val="Bezproreda"/>
        <w:ind w:firstLine="708"/>
        <w:jc w:val="both"/>
        <w:rPr>
          <w:rFonts w:cs="Times New Roman" w:hAnsi="Times New Roman" w:ascii="Times New Roman"/>
          <w:sz w:val="24"/>
          <w:szCs w:val="24"/>
        </w:rPr>
      </w:pPr>
      <w:r w:rsidRPr="008A67AD">
        <w:rPr>
          <w:rFonts w:cs="Times New Roman" w:hAnsi="Times New Roman" w:ascii="Times New Roman"/>
          <w:sz w:val="24"/>
          <w:szCs w:val="24"/>
        </w:rPr>
        <w:t>Po pr</w:t>
      </w:r>
      <w:r>
        <w:rPr>
          <w:rFonts w:cs="Times New Roman" w:hAnsi="Times New Roman" w:ascii="Times New Roman"/>
          <w:sz w:val="24"/>
          <w:szCs w:val="24"/>
        </w:rPr>
        <w:t>ocjeni ovog suda (suca) tražbine</w:t>
      </w:r>
      <w:r w:rsidRPr="008A67AD">
        <w:rPr>
          <w:rFonts w:cs="Times New Roman" w:hAnsi="Times New Roman" w:ascii="Times New Roman"/>
          <w:sz w:val="24"/>
          <w:szCs w:val="24"/>
        </w:rPr>
        <w:t xml:space="preserve"> vjerovnika </w:t>
      </w:r>
      <w:r>
        <w:rPr>
          <w:rFonts w:cs="Times New Roman" w:hAnsi="Times New Roman" w:ascii="Times New Roman"/>
          <w:sz w:val="24"/>
          <w:szCs w:val="24"/>
        </w:rPr>
        <w:t>Moj market d.o.o. Split, Sapor d.o.o. Split, Kerum d.o.o. Split i Adria Resorts d.o.o. Rovinj premašuju</w:t>
      </w:r>
      <w:r w:rsidRPr="008A67AD">
        <w:rPr>
          <w:rFonts w:cs="Times New Roman" w:hAnsi="Times New Roman" w:ascii="Times New Roman"/>
          <w:sz w:val="24"/>
          <w:szCs w:val="24"/>
        </w:rPr>
        <w:t xml:space="preserve"> dvije petine (40%) iznosa tražbina svih stečajnih vjerovnika viših </w:t>
      </w:r>
      <w:r w:rsidR="00987687">
        <w:rPr>
          <w:rFonts w:cs="Times New Roman" w:hAnsi="Times New Roman" w:ascii="Times New Roman"/>
          <w:sz w:val="24"/>
          <w:szCs w:val="24"/>
        </w:rPr>
        <w:t>isplatnih redova.</w:t>
      </w:r>
    </w:p>
    <w:p w:rsidRDefault="00987687" w:rsidP="00B3079D" w:rsidR="00987687">
      <w:pPr>
        <w:pStyle w:val="Bezproreda"/>
        <w:ind w:firstLine="708"/>
        <w:jc w:val="both"/>
        <w:rPr>
          <w:rFonts w:cs="Times New Roman" w:hAnsi="Times New Roman" w:ascii="Times New Roman"/>
          <w:sz w:val="24"/>
          <w:szCs w:val="24"/>
        </w:rPr>
      </w:pPr>
    </w:p>
    <w:p w:rsidRDefault="00ED4595" w:rsidP="00ED4595" w:rsidR="000E58F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Naime, </w:t>
      </w:r>
      <w:r w:rsidR="000E58FC">
        <w:rPr>
          <w:rFonts w:cs="Times New Roman" w:hAnsi="Times New Roman" w:ascii="Times New Roman"/>
          <w:sz w:val="24"/>
          <w:szCs w:val="24"/>
        </w:rPr>
        <w:t>s</w:t>
      </w:r>
      <w:r w:rsidRPr="008A67AD">
        <w:rPr>
          <w:rFonts w:cs="Times New Roman" w:hAnsi="Times New Roman" w:ascii="Times New Roman"/>
          <w:sz w:val="24"/>
          <w:szCs w:val="24"/>
        </w:rPr>
        <w:t>ukladno tablicama tražbina stečajnih vjerovnika</w:t>
      </w:r>
      <w:r w:rsidR="000E58FC">
        <w:rPr>
          <w:rFonts w:cs="Times New Roman" w:hAnsi="Times New Roman" w:ascii="Times New Roman"/>
          <w:sz w:val="24"/>
          <w:szCs w:val="24"/>
        </w:rPr>
        <w:t xml:space="preserve"> i rješenjima suda o utvrđenim i osporenim tražbinama</w:t>
      </w:r>
      <w:r w:rsidRPr="008A67AD">
        <w:rPr>
          <w:rFonts w:cs="Times New Roman" w:hAnsi="Times New Roman" w:ascii="Times New Roman"/>
          <w:sz w:val="24"/>
          <w:szCs w:val="24"/>
        </w:rPr>
        <w:t>, ukupno prijavljene tražbine svih stečajnih vjerovnika u ovom stečajnom postupku iznose 323.132.402,55 kn</w:t>
      </w:r>
      <w:r w:rsidR="000E58FC">
        <w:rPr>
          <w:rFonts w:cs="Times New Roman" w:hAnsi="Times New Roman" w:ascii="Times New Roman"/>
          <w:sz w:val="24"/>
          <w:szCs w:val="24"/>
        </w:rPr>
        <w:t xml:space="preserve">, priznate (utvrđene) tražbine stečajnih vjerovnika ukupno iznose 31.598.237,90 kn, dok </w:t>
      </w:r>
      <w:r w:rsidR="000E58FC" w:rsidRPr="008A67AD">
        <w:rPr>
          <w:rFonts w:cs="Times New Roman" w:hAnsi="Times New Roman" w:ascii="Times New Roman"/>
          <w:sz w:val="24"/>
          <w:szCs w:val="24"/>
        </w:rPr>
        <w:t>tražbine za koje stečajni vjerovnici imaju pravo glasa na skupštini u ovom stečajnom postupku iznose ukupno 239.431.243,65 kn (a što uključuje priznate – utvrđene tražbine stečajnih vjerovnika te osporene tražbine stečajnih vjerovnika koje se u osporenom dijelu temelje na ovršnim ispravama i za koje pokrenuti parnični postupci radi utvrđivanja osnovanim osporavanja tih tražbina nisu pravomoćno dovršeni)</w:t>
      </w:r>
      <w:r w:rsidRPr="008A67AD">
        <w:rPr>
          <w:rFonts w:cs="Times New Roman" w:hAnsi="Times New Roman" w:ascii="Times New Roman"/>
          <w:sz w:val="24"/>
          <w:szCs w:val="24"/>
        </w:rPr>
        <w:t>. Prijavljena (ustupljena) tražbina stečajnog vjerovnika Adria Resorts d.o.o. Rovinj iznosi ukupno 82.842.335,45 kn</w:t>
      </w:r>
      <w:r w:rsidR="000E58FC">
        <w:rPr>
          <w:rFonts w:cs="Times New Roman" w:hAnsi="Times New Roman" w:ascii="Times New Roman"/>
          <w:sz w:val="24"/>
          <w:szCs w:val="24"/>
        </w:rPr>
        <w:t xml:space="preserve">, </w:t>
      </w:r>
      <w:r w:rsidRPr="008A67AD">
        <w:rPr>
          <w:rFonts w:cs="Times New Roman" w:hAnsi="Times New Roman" w:ascii="Times New Roman"/>
          <w:sz w:val="24"/>
          <w:szCs w:val="24"/>
        </w:rPr>
        <w:t xml:space="preserve">od čega </w:t>
      </w:r>
      <w:r w:rsidR="000E58FC">
        <w:rPr>
          <w:rFonts w:cs="Times New Roman" w:hAnsi="Times New Roman" w:ascii="Times New Roman"/>
          <w:sz w:val="24"/>
          <w:szCs w:val="24"/>
        </w:rPr>
        <w:t xml:space="preserve">je tražbina priznata – utvrđena u iznosu od </w:t>
      </w:r>
      <w:r w:rsidR="000E58FC" w:rsidRPr="008A67AD">
        <w:rPr>
          <w:rFonts w:cs="Times New Roman" w:hAnsi="Times New Roman" w:ascii="Times New Roman"/>
          <w:sz w:val="24"/>
          <w:szCs w:val="24"/>
        </w:rPr>
        <w:t>21.8</w:t>
      </w:r>
      <w:r w:rsidR="000E58FC">
        <w:rPr>
          <w:rFonts w:cs="Times New Roman" w:hAnsi="Times New Roman" w:ascii="Times New Roman"/>
          <w:sz w:val="24"/>
          <w:szCs w:val="24"/>
        </w:rPr>
        <w:t>7</w:t>
      </w:r>
      <w:r w:rsidR="000E58FC" w:rsidRPr="008A67AD">
        <w:rPr>
          <w:rFonts w:cs="Times New Roman" w:hAnsi="Times New Roman" w:ascii="Times New Roman"/>
          <w:sz w:val="24"/>
          <w:szCs w:val="24"/>
        </w:rPr>
        <w:t xml:space="preserve">5.728,94 kn </w:t>
      </w:r>
      <w:r w:rsidR="000E58FC">
        <w:rPr>
          <w:rFonts w:cs="Times New Roman" w:hAnsi="Times New Roman" w:ascii="Times New Roman"/>
          <w:sz w:val="24"/>
          <w:szCs w:val="24"/>
        </w:rPr>
        <w:t xml:space="preserve">(I. viši isplatni red), dok je </w:t>
      </w:r>
      <w:r w:rsidR="00987687">
        <w:rPr>
          <w:rFonts w:cs="Times New Roman" w:hAnsi="Times New Roman" w:ascii="Times New Roman"/>
          <w:sz w:val="24"/>
          <w:szCs w:val="24"/>
        </w:rPr>
        <w:t xml:space="preserve">u </w:t>
      </w:r>
      <w:r w:rsidR="000E58FC">
        <w:rPr>
          <w:rFonts w:cs="Times New Roman" w:hAnsi="Times New Roman" w:ascii="Times New Roman"/>
          <w:sz w:val="24"/>
          <w:szCs w:val="24"/>
        </w:rPr>
        <w:t xml:space="preserve">preostalom dijelu </w:t>
      </w:r>
      <w:r w:rsidR="000E58FC" w:rsidRPr="008A67AD">
        <w:rPr>
          <w:rFonts w:cs="Times New Roman" w:hAnsi="Times New Roman" w:ascii="Times New Roman"/>
          <w:sz w:val="24"/>
          <w:szCs w:val="24"/>
        </w:rPr>
        <w:t>od 60.966.606,51 kn</w:t>
      </w:r>
      <w:r w:rsidR="000E58FC">
        <w:rPr>
          <w:rFonts w:cs="Times New Roman" w:hAnsi="Times New Roman" w:ascii="Times New Roman"/>
          <w:sz w:val="24"/>
          <w:szCs w:val="24"/>
        </w:rPr>
        <w:t xml:space="preserve"> (II. viši isplatni red) tražbina osporena, ali se ista u tom osporenom dijelu temelji na ovršnoj ispravi. Prijavljena tražbina vjerovnika Sapor d.o.o. Split iznosi 112.427.305,51 kn (II. viši isplatni red) te je ista osporena u cijelosti, a ta tražbina temelji se na ovršnoj ispravi. Prijavljena tražbina vjerovnika Kerum d.o.o. Split iznosi 31.384.664,69 kn (II. viši isplatni red) te je ista osporena u cijelosti, a ta tražbina temelji se na ovršnoj ispravi</w:t>
      </w:r>
      <w:r w:rsidR="004768B7">
        <w:rPr>
          <w:rFonts w:cs="Times New Roman" w:hAnsi="Times New Roman" w:ascii="Times New Roman"/>
          <w:sz w:val="24"/>
          <w:szCs w:val="24"/>
        </w:rPr>
        <w:t xml:space="preserve">. Prijavljena tražbina vjerovnika Moj market d.o.o. Split iznosi 730.008,51 kn (II. viši isplatni red), </w:t>
      </w:r>
      <w:r w:rsidR="004768B7" w:rsidRPr="008A67AD">
        <w:rPr>
          <w:rFonts w:cs="Times New Roman" w:hAnsi="Times New Roman" w:ascii="Times New Roman"/>
          <w:sz w:val="24"/>
          <w:szCs w:val="24"/>
        </w:rPr>
        <w:t xml:space="preserve">od čega </w:t>
      </w:r>
      <w:r w:rsidR="004768B7">
        <w:rPr>
          <w:rFonts w:cs="Times New Roman" w:hAnsi="Times New Roman" w:ascii="Times New Roman"/>
          <w:sz w:val="24"/>
          <w:szCs w:val="24"/>
        </w:rPr>
        <w:t>je tražbina priznata – utvrđena u iznosu od 484.417,42</w:t>
      </w:r>
      <w:r w:rsidR="004768B7" w:rsidRPr="008A67AD">
        <w:rPr>
          <w:rFonts w:cs="Times New Roman" w:hAnsi="Times New Roman" w:ascii="Times New Roman"/>
          <w:sz w:val="24"/>
          <w:szCs w:val="24"/>
        </w:rPr>
        <w:t xml:space="preserve"> kn</w:t>
      </w:r>
      <w:r w:rsidR="004768B7">
        <w:rPr>
          <w:rFonts w:cs="Times New Roman" w:hAnsi="Times New Roman" w:ascii="Times New Roman"/>
          <w:sz w:val="24"/>
          <w:szCs w:val="24"/>
        </w:rPr>
        <w:t xml:space="preserve">, dok je </w:t>
      </w:r>
      <w:r w:rsidR="00987687">
        <w:rPr>
          <w:rFonts w:cs="Times New Roman" w:hAnsi="Times New Roman" w:ascii="Times New Roman"/>
          <w:sz w:val="24"/>
          <w:szCs w:val="24"/>
        </w:rPr>
        <w:t xml:space="preserve">u </w:t>
      </w:r>
      <w:r w:rsidR="004768B7">
        <w:rPr>
          <w:rFonts w:cs="Times New Roman" w:hAnsi="Times New Roman" w:ascii="Times New Roman"/>
          <w:sz w:val="24"/>
          <w:szCs w:val="24"/>
        </w:rPr>
        <w:t xml:space="preserve">preostalom dijelu </w:t>
      </w:r>
      <w:r w:rsidR="004768B7" w:rsidRPr="008A67AD">
        <w:rPr>
          <w:rFonts w:cs="Times New Roman" w:hAnsi="Times New Roman" w:ascii="Times New Roman"/>
          <w:sz w:val="24"/>
          <w:szCs w:val="24"/>
        </w:rPr>
        <w:t xml:space="preserve">od </w:t>
      </w:r>
      <w:r w:rsidR="004768B7">
        <w:rPr>
          <w:rFonts w:cs="Times New Roman" w:hAnsi="Times New Roman" w:ascii="Times New Roman"/>
          <w:sz w:val="24"/>
          <w:szCs w:val="24"/>
        </w:rPr>
        <w:t>245.591,09</w:t>
      </w:r>
      <w:r w:rsidR="004768B7" w:rsidRPr="008A67AD">
        <w:rPr>
          <w:rFonts w:cs="Times New Roman" w:hAnsi="Times New Roman" w:ascii="Times New Roman"/>
          <w:sz w:val="24"/>
          <w:szCs w:val="24"/>
        </w:rPr>
        <w:t xml:space="preserve"> kn</w:t>
      </w:r>
      <w:r w:rsidR="004768B7">
        <w:rPr>
          <w:rFonts w:cs="Times New Roman" w:hAnsi="Times New Roman" w:ascii="Times New Roman"/>
          <w:sz w:val="24"/>
          <w:szCs w:val="24"/>
        </w:rPr>
        <w:t xml:space="preserve"> tražbina osporena te se tražbina u tom osporenom dijelu ne temelji na ovršnoj ispravi.</w:t>
      </w:r>
    </w:p>
    <w:p w:rsidRDefault="004768B7" w:rsidP="00AD222B" w:rsidR="00C11CE2">
      <w:pPr>
        <w:pStyle w:val="Bezproreda"/>
        <w:jc w:val="both"/>
        <w:rPr>
          <w:rFonts w:cs="Times New Roman" w:hAnsi="Times New Roman" w:ascii="Times New Roman"/>
          <w:sz w:val="24"/>
          <w:szCs w:val="24"/>
        </w:rPr>
      </w:pPr>
      <w:r>
        <w:rPr>
          <w:rFonts w:cs="Times New Roman" w:hAnsi="Times New Roman" w:ascii="Times New Roman"/>
          <w:sz w:val="24"/>
          <w:szCs w:val="24"/>
        </w:rPr>
        <w:t xml:space="preserve">Zbrajanjem tražbina navedenih </w:t>
      </w:r>
      <w:r w:rsidR="005D39E6">
        <w:rPr>
          <w:rFonts w:cs="Times New Roman" w:hAnsi="Times New Roman" w:ascii="Times New Roman"/>
          <w:sz w:val="24"/>
          <w:szCs w:val="24"/>
        </w:rPr>
        <w:t>četvero</w:t>
      </w:r>
      <w:r>
        <w:rPr>
          <w:rFonts w:cs="Times New Roman" w:hAnsi="Times New Roman" w:ascii="Times New Roman"/>
          <w:sz w:val="24"/>
          <w:szCs w:val="24"/>
        </w:rPr>
        <w:t xml:space="preserve"> stečajnih vjerovnika i to kako njihovih prijavljenih</w:t>
      </w:r>
      <w:r w:rsidR="00AD222B">
        <w:rPr>
          <w:rFonts w:cs="Times New Roman" w:hAnsi="Times New Roman" w:ascii="Times New Roman"/>
          <w:sz w:val="24"/>
          <w:szCs w:val="24"/>
        </w:rPr>
        <w:t xml:space="preserve"> tražbina</w:t>
      </w:r>
      <w:r>
        <w:rPr>
          <w:rFonts w:cs="Times New Roman" w:hAnsi="Times New Roman" w:ascii="Times New Roman"/>
          <w:sz w:val="24"/>
          <w:szCs w:val="24"/>
        </w:rPr>
        <w:t>, zatim njihovih priznatih (utvrđenih) tražbina, kao i iznosa tražbina za koje ti vjerovnici imaju pravo glasa na skupštini te stavljanjem u omjer njihovog ukupnog zbroja s zbrojem svih prijavljenih tražbina stečajnih vjerovnika, zatim svih priznatih (utvrđenih) tražbina stečajnih vjerovnika te ukupnim</w:t>
      </w:r>
      <w:r w:rsidR="00AD222B">
        <w:rPr>
          <w:rFonts w:cs="Times New Roman" w:hAnsi="Times New Roman" w:ascii="Times New Roman"/>
          <w:sz w:val="24"/>
          <w:szCs w:val="24"/>
        </w:rPr>
        <w:t xml:space="preserve"> iznosom</w:t>
      </w:r>
      <w:r>
        <w:rPr>
          <w:rFonts w:cs="Times New Roman" w:hAnsi="Times New Roman" w:ascii="Times New Roman"/>
          <w:sz w:val="24"/>
          <w:szCs w:val="24"/>
        </w:rPr>
        <w:t xml:space="preserve"> tražbina za koji stečajni vjerovnici imaju pravo glasa na skupštini, proizlazi </w:t>
      </w:r>
      <w:r w:rsidR="00AD222B">
        <w:rPr>
          <w:rFonts w:cs="Times New Roman" w:hAnsi="Times New Roman" w:ascii="Times New Roman"/>
          <w:sz w:val="24"/>
          <w:szCs w:val="24"/>
        </w:rPr>
        <w:t xml:space="preserve">da </w:t>
      </w:r>
      <w:r>
        <w:rPr>
          <w:rFonts w:cs="Times New Roman" w:hAnsi="Times New Roman" w:ascii="Times New Roman"/>
          <w:sz w:val="24"/>
          <w:szCs w:val="24"/>
        </w:rPr>
        <w:t xml:space="preserve">ukupni zbroj tražbina vjerovnika </w:t>
      </w:r>
      <w:r w:rsidR="00AD222B">
        <w:rPr>
          <w:rFonts w:cs="Times New Roman" w:hAnsi="Times New Roman" w:ascii="Times New Roman"/>
          <w:sz w:val="24"/>
          <w:szCs w:val="24"/>
        </w:rPr>
        <w:t>Moj market d.o.o. Split, Sapor d.o.o. Split, Kerum d.o.o. Split i Adria Resorts d.o.o. Rovinj, u svakom od ta tri slučaja,</w:t>
      </w:r>
      <w:r w:rsidR="001038E2">
        <w:rPr>
          <w:rFonts w:cs="Times New Roman" w:hAnsi="Times New Roman" w:ascii="Times New Roman"/>
          <w:sz w:val="24"/>
          <w:szCs w:val="24"/>
        </w:rPr>
        <w:t xml:space="preserve"> iznosi više od 70%</w:t>
      </w:r>
      <w:r w:rsidR="00AD222B">
        <w:rPr>
          <w:rFonts w:cs="Times New Roman" w:hAnsi="Times New Roman" w:ascii="Times New Roman"/>
          <w:sz w:val="24"/>
          <w:szCs w:val="24"/>
        </w:rPr>
        <w:t xml:space="preserve"> od ukupnog iznosa tražbina svih stečajnih vjerovnika viših isplatnih redova, a zbog čega su u konkretnom slučaju ispunjeni uvjeti iz čl. </w:t>
      </w:r>
      <w:r w:rsidR="001038E2">
        <w:rPr>
          <w:rFonts w:cs="Times New Roman" w:hAnsi="Times New Roman" w:ascii="Times New Roman"/>
          <w:sz w:val="24"/>
          <w:szCs w:val="24"/>
        </w:rPr>
        <w:t>38.</w:t>
      </w:r>
      <w:r w:rsidR="00AD222B" w:rsidRPr="008A67AD">
        <w:rPr>
          <w:rFonts w:cs="Times New Roman" w:hAnsi="Times New Roman" w:ascii="Times New Roman"/>
          <w:sz w:val="24"/>
          <w:szCs w:val="24"/>
        </w:rPr>
        <w:t>b st. 1. toč. 4. SZ-a.</w:t>
      </w:r>
    </w:p>
    <w:p w:rsidRDefault="00AD222B" w:rsidP="00AD222B" w:rsidR="00AD222B">
      <w:pPr>
        <w:pStyle w:val="Bezproreda"/>
        <w:jc w:val="both"/>
        <w:rPr>
          <w:rFonts w:cs="Times New Roman" w:hAnsi="Times New Roman" w:ascii="Times New Roman"/>
          <w:sz w:val="24"/>
          <w:szCs w:val="24"/>
        </w:rPr>
      </w:pPr>
    </w:p>
    <w:p w:rsidRDefault="00C11CE2" w:rsidP="00B72E32" w:rsidR="00C11CE2" w:rsidRPr="00BA6F4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Kako dakle tražbine navedenih četvero stečajnih vjerovnika</w:t>
      </w:r>
      <w:r w:rsidRPr="00C11CE2">
        <w:rPr>
          <w:rFonts w:cs="Times New Roman" w:hAnsi="Times New Roman" w:ascii="Times New Roman"/>
          <w:sz w:val="24"/>
          <w:szCs w:val="24"/>
        </w:rPr>
        <w:t xml:space="preserve"> </w:t>
      </w:r>
      <w:r>
        <w:rPr>
          <w:rFonts w:cs="Times New Roman" w:hAnsi="Times New Roman" w:ascii="Times New Roman"/>
          <w:sz w:val="24"/>
          <w:szCs w:val="24"/>
        </w:rPr>
        <w:t>premašuju</w:t>
      </w:r>
      <w:r w:rsidRPr="008A67AD">
        <w:rPr>
          <w:rFonts w:cs="Times New Roman" w:hAnsi="Times New Roman" w:ascii="Times New Roman"/>
          <w:sz w:val="24"/>
          <w:szCs w:val="24"/>
        </w:rPr>
        <w:t xml:space="preserve"> dvije petine iznosa tražbina svih stečajnih vjerovnika </w:t>
      </w:r>
      <w:r w:rsidR="00700BD4">
        <w:rPr>
          <w:rFonts w:cs="Times New Roman" w:hAnsi="Times New Roman" w:ascii="Times New Roman"/>
          <w:sz w:val="24"/>
          <w:szCs w:val="24"/>
        </w:rPr>
        <w:t>koji ne spadaju u niže isplatne redove, to je stoga njihov prijedlog za sazivanje skupštine vjerovnika trebalo prihvatiti.</w:t>
      </w:r>
      <w:r>
        <w:rPr>
          <w:rFonts w:cs="Times New Roman" w:hAnsi="Times New Roman" w:ascii="Times New Roman"/>
          <w:sz w:val="24"/>
          <w:szCs w:val="24"/>
        </w:rPr>
        <w:t xml:space="preserve"> </w:t>
      </w:r>
    </w:p>
    <w:p w:rsidRDefault="004D7CD6" w:rsidP="00BA6F43" w:rsidR="004D7CD6">
      <w:pPr>
        <w:pStyle w:val="Bezproreda"/>
        <w:jc w:val="both"/>
        <w:rPr>
          <w:rFonts w:cs="Times New Roman" w:hAnsi="Times New Roman" w:ascii="Times New Roman"/>
          <w:sz w:val="24"/>
          <w:szCs w:val="24"/>
        </w:rPr>
      </w:pPr>
    </w:p>
    <w:p w:rsidRDefault="008032E6" w:rsidP="00BA6F43" w:rsidR="008032E6">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Isto tako treba navesti i da je </w:t>
      </w:r>
      <w:r w:rsidR="00C11CE2">
        <w:rPr>
          <w:rFonts w:cs="Times New Roman" w:hAnsi="Times New Roman" w:ascii="Times New Roman"/>
          <w:sz w:val="24"/>
          <w:szCs w:val="24"/>
        </w:rPr>
        <w:t>odluka</w:t>
      </w:r>
      <w:r w:rsidR="00B72E32">
        <w:rPr>
          <w:rFonts w:cs="Times New Roman" w:hAnsi="Times New Roman" w:ascii="Times New Roman"/>
          <w:sz w:val="24"/>
          <w:szCs w:val="24"/>
        </w:rPr>
        <w:t xml:space="preserve"> o </w:t>
      </w:r>
      <w:r w:rsidR="000C6BBA">
        <w:rPr>
          <w:rFonts w:cs="Times New Roman" w:hAnsi="Times New Roman" w:ascii="Times New Roman"/>
          <w:sz w:val="24"/>
          <w:szCs w:val="24"/>
        </w:rPr>
        <w:t xml:space="preserve">tome da se umjesto </w:t>
      </w:r>
      <w:r w:rsidR="00C11CE2">
        <w:rPr>
          <w:rFonts w:cs="Times New Roman" w:hAnsi="Times New Roman" w:ascii="Times New Roman"/>
          <w:sz w:val="24"/>
          <w:szCs w:val="24"/>
        </w:rPr>
        <w:t>dosadašnjeg</w:t>
      </w:r>
      <w:r w:rsidR="000C6BBA">
        <w:rPr>
          <w:rFonts w:cs="Times New Roman" w:hAnsi="Times New Roman" w:ascii="Times New Roman"/>
          <w:sz w:val="24"/>
          <w:szCs w:val="24"/>
        </w:rPr>
        <w:t xml:space="preserve"> stečajnog upravitelja</w:t>
      </w:r>
      <w:r w:rsidR="000C6BBA" w:rsidRPr="000C6BBA">
        <w:rPr>
          <w:rFonts w:cs="Times New Roman" w:hAnsi="Times New Roman" w:ascii="Times New Roman"/>
          <w:sz w:val="24"/>
          <w:szCs w:val="24"/>
        </w:rPr>
        <w:t xml:space="preserve"> </w:t>
      </w:r>
      <w:r w:rsidR="000C6BBA">
        <w:rPr>
          <w:rFonts w:cs="Times New Roman" w:hAnsi="Times New Roman" w:ascii="Times New Roman"/>
          <w:sz w:val="24"/>
          <w:szCs w:val="24"/>
        </w:rPr>
        <w:t xml:space="preserve">imenuje novi stečajni upravitelj, </w:t>
      </w:r>
      <w:r w:rsidR="00DC08BD">
        <w:rPr>
          <w:rFonts w:cs="Times New Roman" w:hAnsi="Times New Roman" w:ascii="Times New Roman"/>
          <w:sz w:val="24"/>
          <w:szCs w:val="24"/>
        </w:rPr>
        <w:t xml:space="preserve">a </w:t>
      </w:r>
      <w:r w:rsidR="00C11CE2">
        <w:rPr>
          <w:rFonts w:cs="Times New Roman" w:hAnsi="Times New Roman" w:ascii="Times New Roman"/>
          <w:sz w:val="24"/>
          <w:szCs w:val="24"/>
        </w:rPr>
        <w:t xml:space="preserve">radi čijeg </w:t>
      </w:r>
      <w:r w:rsidR="001038E2">
        <w:rPr>
          <w:rFonts w:cs="Times New Roman" w:hAnsi="Times New Roman" w:ascii="Times New Roman"/>
          <w:sz w:val="24"/>
          <w:szCs w:val="24"/>
        </w:rPr>
        <w:t>je donošenja</w:t>
      </w:r>
      <w:r w:rsidR="00C11CE2">
        <w:rPr>
          <w:rFonts w:cs="Times New Roman" w:hAnsi="Times New Roman" w:ascii="Times New Roman"/>
          <w:sz w:val="24"/>
          <w:szCs w:val="24"/>
        </w:rPr>
        <w:t xml:space="preserve"> </w:t>
      </w:r>
      <w:r w:rsidR="008B2A97">
        <w:rPr>
          <w:rFonts w:cs="Times New Roman" w:hAnsi="Times New Roman" w:ascii="Times New Roman"/>
          <w:sz w:val="24"/>
          <w:szCs w:val="24"/>
        </w:rPr>
        <w:t xml:space="preserve">i </w:t>
      </w:r>
      <w:r w:rsidR="00C11CE2">
        <w:rPr>
          <w:rFonts w:cs="Times New Roman" w:hAnsi="Times New Roman" w:ascii="Times New Roman"/>
          <w:sz w:val="24"/>
          <w:szCs w:val="24"/>
        </w:rPr>
        <w:t xml:space="preserve">predloženo sazivanje skupštine vjerovnika, u skladu s ovlastima skupštine vjerovnika propisanih Stečajnim zakonom, budući da je </w:t>
      </w:r>
      <w:r w:rsidR="00987687">
        <w:rPr>
          <w:rFonts w:cs="Times New Roman" w:hAnsi="Times New Roman" w:ascii="Times New Roman"/>
          <w:sz w:val="24"/>
          <w:szCs w:val="24"/>
        </w:rPr>
        <w:t xml:space="preserve">sukladno odredbama čl. 38.e st. </w:t>
      </w:r>
      <w:r>
        <w:rPr>
          <w:rFonts w:cs="Times New Roman" w:hAnsi="Times New Roman" w:ascii="Times New Roman"/>
          <w:sz w:val="24"/>
          <w:szCs w:val="24"/>
        </w:rPr>
        <w:t>1</w:t>
      </w:r>
      <w:r w:rsidR="00987687">
        <w:rPr>
          <w:rFonts w:cs="Times New Roman" w:hAnsi="Times New Roman" w:ascii="Times New Roman"/>
          <w:sz w:val="24"/>
          <w:szCs w:val="24"/>
        </w:rPr>
        <w:t>.</w:t>
      </w:r>
      <w:r>
        <w:rPr>
          <w:rFonts w:cs="Times New Roman" w:hAnsi="Times New Roman" w:ascii="Times New Roman"/>
          <w:sz w:val="24"/>
          <w:szCs w:val="24"/>
        </w:rPr>
        <w:t xml:space="preserve"> i čl. 23. st. 1. </w:t>
      </w:r>
      <w:r w:rsidR="00B72E32">
        <w:rPr>
          <w:rFonts w:cs="Times New Roman" w:hAnsi="Times New Roman" w:ascii="Times New Roman"/>
          <w:sz w:val="24"/>
          <w:szCs w:val="24"/>
        </w:rPr>
        <w:t xml:space="preserve">SZ-a skupština vjerovnika ovlaštena imenovati novog </w:t>
      </w:r>
      <w:r w:rsidR="005D39E6">
        <w:rPr>
          <w:rFonts w:cs="Times New Roman" w:hAnsi="Times New Roman" w:ascii="Times New Roman"/>
          <w:sz w:val="24"/>
          <w:szCs w:val="24"/>
        </w:rPr>
        <w:t xml:space="preserve">(drugog) </w:t>
      </w:r>
      <w:r w:rsidR="00B72E32">
        <w:rPr>
          <w:rFonts w:cs="Times New Roman" w:hAnsi="Times New Roman" w:ascii="Times New Roman"/>
          <w:sz w:val="24"/>
          <w:szCs w:val="24"/>
        </w:rPr>
        <w:t>stečajnog upravitelja.</w:t>
      </w:r>
    </w:p>
    <w:p w:rsidRDefault="004D7CD6" w:rsidP="00BA6F43" w:rsidR="004D7CD6"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ab/>
      </w:r>
      <w:r w:rsidR="00B72E32">
        <w:rPr>
          <w:rFonts w:cs="Times New Roman" w:hAnsi="Times New Roman" w:ascii="Times New Roman"/>
          <w:sz w:val="24"/>
          <w:szCs w:val="24"/>
        </w:rPr>
        <w:t>Slijedom naprijed navedenog</w:t>
      </w:r>
      <w:r w:rsidR="00700BD4">
        <w:rPr>
          <w:rFonts w:cs="Times New Roman" w:hAnsi="Times New Roman" w:ascii="Times New Roman"/>
          <w:sz w:val="24"/>
          <w:szCs w:val="24"/>
        </w:rPr>
        <w:t>,</w:t>
      </w:r>
      <w:r w:rsidRPr="00BA6F43">
        <w:rPr>
          <w:rFonts w:cs="Times New Roman" w:hAnsi="Times New Roman" w:ascii="Times New Roman"/>
          <w:sz w:val="24"/>
          <w:szCs w:val="24"/>
        </w:rPr>
        <w:t xml:space="preserve"> a temeljem odredbi čl. 38.a i čl. 38.b st. 1. toč. 4. SZ-a, u vezi s odredbama čl. 12. st. 1. i 2.</w:t>
      </w:r>
      <w:r w:rsidR="00B72E32">
        <w:rPr>
          <w:rFonts w:cs="Times New Roman" w:hAnsi="Times New Roman" w:ascii="Times New Roman"/>
          <w:sz w:val="24"/>
          <w:szCs w:val="24"/>
        </w:rPr>
        <w:t>, čl.</w:t>
      </w:r>
      <w:r w:rsidR="00987687">
        <w:rPr>
          <w:rFonts w:cs="Times New Roman" w:hAnsi="Times New Roman" w:ascii="Times New Roman"/>
          <w:sz w:val="24"/>
          <w:szCs w:val="24"/>
        </w:rPr>
        <w:t xml:space="preserve"> </w:t>
      </w:r>
      <w:r w:rsidR="00B72E32">
        <w:rPr>
          <w:rFonts w:cs="Times New Roman" w:hAnsi="Times New Roman" w:ascii="Times New Roman"/>
          <w:sz w:val="24"/>
          <w:szCs w:val="24"/>
        </w:rPr>
        <w:t>103.</w:t>
      </w:r>
      <w:r w:rsidRPr="00BA6F43">
        <w:rPr>
          <w:rFonts w:cs="Times New Roman" w:hAnsi="Times New Roman" w:ascii="Times New Roman"/>
          <w:sz w:val="24"/>
          <w:szCs w:val="24"/>
        </w:rPr>
        <w:t xml:space="preserve"> te čl. 441. st. 2. Stečajnog zakona (Narodne novine broj 71/15)</w:t>
      </w:r>
      <w:r w:rsidR="00987687">
        <w:rPr>
          <w:rFonts w:cs="Times New Roman" w:hAnsi="Times New Roman" w:ascii="Times New Roman"/>
          <w:sz w:val="24"/>
          <w:szCs w:val="24"/>
        </w:rPr>
        <w:t>,</w:t>
      </w:r>
      <w:r w:rsidRPr="00BA6F43">
        <w:rPr>
          <w:rFonts w:cs="Times New Roman" w:hAnsi="Times New Roman" w:ascii="Times New Roman"/>
          <w:sz w:val="24"/>
          <w:szCs w:val="24"/>
        </w:rPr>
        <w:t xml:space="preserve"> odlučeno je kao u toč. I. do III. izreke ovog rješenja. </w:t>
      </w:r>
    </w:p>
    <w:p w:rsidRDefault="00626B3F" w:rsidP="00BA6F43" w:rsidR="00626B3F"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center"/>
        <w:rPr>
          <w:rFonts w:cs="Times New Roman" w:hAnsi="Times New Roman" w:ascii="Times New Roman"/>
          <w:sz w:val="24"/>
          <w:szCs w:val="24"/>
        </w:rPr>
      </w:pPr>
      <w:r w:rsidRPr="00BA6F43">
        <w:rPr>
          <w:rFonts w:cs="Times New Roman" w:hAnsi="Times New Roman" w:ascii="Times New Roman"/>
          <w:sz w:val="24"/>
          <w:szCs w:val="24"/>
        </w:rPr>
        <w:t>U Splitu,</w:t>
      </w:r>
      <w:r w:rsidR="00B72E32">
        <w:rPr>
          <w:rFonts w:cs="Times New Roman" w:hAnsi="Times New Roman" w:ascii="Times New Roman"/>
          <w:sz w:val="24"/>
          <w:szCs w:val="24"/>
        </w:rPr>
        <w:t xml:space="preserve"> 18. srpnja 2017</w:t>
      </w:r>
      <w:r w:rsidRPr="00BA6F43">
        <w:rPr>
          <w:rFonts w:cs="Times New Roman" w:hAnsi="Times New Roman" w:ascii="Times New Roman"/>
          <w:sz w:val="24"/>
          <w:szCs w:val="24"/>
        </w:rPr>
        <w:t>. godine</w:t>
      </w:r>
      <w:r w:rsidR="00C11CE2">
        <w:rPr>
          <w:rFonts w:cs="Times New Roman" w:hAnsi="Times New Roman" w:ascii="Times New Roman"/>
          <w:sz w:val="24"/>
          <w:szCs w:val="24"/>
        </w:rPr>
        <w:t>.</w:t>
      </w:r>
    </w:p>
    <w:p w:rsidRDefault="00626B3F" w:rsidP="00BA6F43" w:rsidR="00626B3F" w:rsidRPr="00700BD4">
      <w:pPr>
        <w:pStyle w:val="Bezproreda"/>
        <w:jc w:val="both"/>
        <w:rPr>
          <w:rFonts w:cs="Times New Roman" w:hAnsi="Times New Roman" w:ascii="Times New Roman"/>
          <w:sz w:val="16"/>
          <w:szCs w:val="16"/>
        </w:rPr>
      </w:pP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S U D A C</w:t>
      </w: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 xml:space="preserve"> </w:t>
      </w:r>
    </w:p>
    <w:p w:rsidRDefault="00626B3F" w:rsidP="00BA6F43" w:rsidR="00626B3F" w:rsidRPr="00BA6F43">
      <w:pPr>
        <w:pStyle w:val="Bezproreda"/>
        <w:ind w:left="7788"/>
        <w:jc w:val="both"/>
        <w:rPr>
          <w:rFonts w:cs="Times New Roman" w:hAnsi="Times New Roman" w:ascii="Times New Roman"/>
          <w:sz w:val="24"/>
          <w:szCs w:val="24"/>
        </w:rPr>
      </w:pPr>
      <w:r w:rsidRPr="00BA6F43">
        <w:rPr>
          <w:rFonts w:cs="Times New Roman" w:hAnsi="Times New Roman" w:ascii="Times New Roman"/>
          <w:sz w:val="24"/>
          <w:szCs w:val="24"/>
        </w:rPr>
        <w:t>Paško Bačić</w:t>
      </w:r>
    </w:p>
    <w:p w:rsidRDefault="004D7CD6" w:rsidP="00BA6F43" w:rsidR="004D7CD6" w:rsidRPr="00BA6F43">
      <w:pPr>
        <w:pStyle w:val="Bezproreda"/>
        <w:jc w:val="both"/>
        <w:rPr>
          <w:rFonts w:cs="Times New Roman" w:hAnsi="Times New Roman" w:ascii="Times New Roman"/>
          <w:sz w:val="24"/>
          <w:szCs w:val="24"/>
        </w:rPr>
      </w:pPr>
    </w:p>
    <w:p w:rsidRDefault="00A6339C" w:rsidP="00BA6F43" w:rsidR="00A6339C" w:rsidRPr="00BA6F43">
      <w:pPr>
        <w:pStyle w:val="Bezproreda"/>
        <w:jc w:val="both"/>
        <w:rPr>
          <w:rFonts w:cs="Times New Roman" w:hAnsi="Times New Roman" w:ascii="Times New Roman"/>
          <w:sz w:val="24"/>
          <w:szCs w:val="24"/>
        </w:rPr>
      </w:pPr>
    </w:p>
    <w:p w:rsidRDefault="00B85797" w:rsidP="00B85797" w:rsidR="001038E2">
      <w:pPr>
        <w:pStyle w:val="Bezproreda"/>
        <w:tabs>
          <w:tab w:pos="7635" w:val="left"/>
        </w:tabs>
        <w:jc w:val="both"/>
        <w:rPr>
          <w:rFonts w:cs="Times New Roman" w:hAnsi="Times New Roman" w:ascii="Times New Roman"/>
          <w:sz w:val="24"/>
          <w:szCs w:val="24"/>
        </w:rPr>
      </w:pPr>
      <w:r>
        <w:rPr>
          <w:rFonts w:cs="Times New Roman" w:hAnsi="Times New Roman" w:ascii="Times New Roman"/>
          <w:sz w:val="24"/>
          <w:szCs w:val="24"/>
        </w:rPr>
        <w:tab/>
      </w:r>
    </w:p>
    <w:p w:rsidRDefault="00530A55" w:rsidP="00BA6F43" w:rsidR="00530A55">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POUKA O PRAVNOM LIJEKU:</w:t>
      </w: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 xml:space="preserve">Protiv ovog rješenja dopuštena je </w:t>
      </w:r>
      <w:r w:rsidR="00B72E32">
        <w:rPr>
          <w:rFonts w:cs="Times New Roman" w:hAnsi="Times New Roman" w:ascii="Times New Roman"/>
          <w:sz w:val="24"/>
          <w:szCs w:val="24"/>
        </w:rPr>
        <w:t>žalba Visokom trgovačkom sudu Republike Hrvatske</w:t>
      </w:r>
      <w:r w:rsidRPr="00BA6F43">
        <w:rPr>
          <w:rFonts w:cs="Times New Roman" w:hAnsi="Times New Roman" w:ascii="Times New Roman"/>
          <w:sz w:val="24"/>
          <w:szCs w:val="24"/>
        </w:rPr>
        <w:t xml:space="preserve"> u Zagrebu. Žalba se podnosi putem ovog suda, pismeno u tri primjerka, u roku od 8 dana od dostave</w:t>
      </w:r>
      <w:r w:rsidR="00B72E32">
        <w:rPr>
          <w:rFonts w:cs="Times New Roman" w:hAnsi="Times New Roman" w:ascii="Times New Roman"/>
          <w:sz w:val="24"/>
          <w:szCs w:val="24"/>
        </w:rPr>
        <w:t xml:space="preserve"> ovog</w:t>
      </w:r>
      <w:r w:rsidRPr="00BA6F43">
        <w:rPr>
          <w:rFonts w:cs="Times New Roman" w:hAnsi="Times New Roman" w:ascii="Times New Roman"/>
          <w:sz w:val="24"/>
          <w:szCs w:val="24"/>
        </w:rPr>
        <w:t xml:space="preserve"> rješenja. Dostava ovog rješenja smatra se obavljenom istekom osmog dana od dana njegove objave na mrežnoj stranici e-Oglasna ploča sudova. </w:t>
      </w:r>
    </w:p>
    <w:p w:rsidRDefault="00626B3F" w:rsidP="00BA6F43" w:rsidR="00626B3F">
      <w:pPr>
        <w:pStyle w:val="Bezproreda"/>
        <w:jc w:val="both"/>
        <w:rPr>
          <w:rFonts w:cs="Times New Roman" w:hAnsi="Times New Roman" w:ascii="Times New Roman"/>
          <w:sz w:val="24"/>
          <w:szCs w:val="24"/>
        </w:rPr>
      </w:pPr>
    </w:p>
    <w:p w:rsidRDefault="00496042" w:rsidP="00BA6F43" w:rsidR="00496042" w:rsidRPr="00BA6F43">
      <w:pPr>
        <w:pStyle w:val="Bezproreda"/>
        <w:jc w:val="both"/>
        <w:rPr>
          <w:rFonts w:cs="Times New Roman" w:hAnsi="Times New Roman" w:ascii="Times New Roman"/>
          <w:sz w:val="24"/>
          <w:szCs w:val="24"/>
        </w:rPr>
      </w:pPr>
    </w:p>
    <w:p w:rsidRDefault="00626B3F" w:rsidP="00BA6F43" w:rsidR="00626B3F" w:rsidRPr="00BA6F43">
      <w:pPr>
        <w:pStyle w:val="Bezproreda"/>
        <w:jc w:val="both"/>
        <w:rPr>
          <w:rFonts w:cs="Times New Roman" w:hAnsi="Times New Roman" w:ascii="Times New Roman"/>
          <w:sz w:val="24"/>
          <w:szCs w:val="24"/>
        </w:rPr>
      </w:pPr>
      <w:r w:rsidRPr="00BA6F43">
        <w:rPr>
          <w:rFonts w:cs="Times New Roman" w:hAnsi="Times New Roman" w:ascii="Times New Roman"/>
          <w:sz w:val="24"/>
          <w:szCs w:val="24"/>
        </w:rPr>
        <w:t>DNA:</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stečajnom upravitelju Zoranu Miletiću</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e-Oglasna ploča suda</w:t>
      </w:r>
    </w:p>
    <w:p w:rsidRDefault="00B72E32" w:rsidP="00BA6F43" w:rsidR="00626B3F" w:rsidRPr="00BA6F43">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626B3F" w:rsidRPr="00BA6F43">
        <w:rPr>
          <w:rFonts w:cs="Times New Roman" w:hAnsi="Times New Roman" w:ascii="Times New Roman"/>
          <w:sz w:val="24"/>
          <w:szCs w:val="24"/>
        </w:rPr>
        <w:t xml:space="preserve">u spis. </w:t>
      </w:r>
    </w:p>
    <w:sectPr w:rsidSect="00A6339C" w:rsidR="00626B3F" w:rsidRPr="00BA6F43">
      <w:headerReference w:type="default" r:id="rId11"/>
      <w:pgSz w:h="16838" w:w="11906"/>
      <w:pgMar w:gutter="0" w:footer="708" w:header="708" w:left="1417" w:bottom="212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77B5" w:rsidP="00A6339C" w:rsidR="007F77B5">
      <w:pPr>
        <w:spacing w:lineRule="auto" w:line="240" w:after="0"/>
      </w:pPr>
      <w:r>
        <w:separator/>
      </w:r>
    </w:p>
  </w:endnote>
  <w:endnote w:id="0" w:type="continuationSeparator">
    <w:p w:rsidRDefault="007F77B5" w:rsidP="00A6339C" w:rsidR="007F77B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77B5" w:rsidP="00A6339C" w:rsidR="007F77B5">
      <w:pPr>
        <w:spacing w:lineRule="auto" w:line="240" w:after="0"/>
      </w:pPr>
      <w:r>
        <w:separator/>
      </w:r>
    </w:p>
  </w:footnote>
  <w:footnote w:id="0" w:type="continuationSeparator">
    <w:p w:rsidRDefault="007F77B5" w:rsidP="00A6339C" w:rsidR="007F77B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5A15" w:rsidP="00A6339C" w:rsidR="00A6339C" w:rsidRPr="00A6339C">
    <w:pPr>
      <w:pStyle w:val="Zaglavlje"/>
      <w:ind w:firstLine="3528" w:left="720"/>
      <w:rPr>
        <w:rFonts w:cs="Times New Roman" w:hAnsi="Times New Roman" w:ascii="Times New Roman"/>
        <w:sz w:val="24"/>
        <w:szCs w:val="24"/>
      </w:rPr>
    </w:pPr>
    <w:sdt>
      <w:sdtPr>
        <w:id w:val="1246308113"/>
        <w:docPartObj>
          <w:docPartGallery w:val="Page Numbers (Top of Page)"/>
          <w:docPartUnique/>
        </w:docPartObj>
      </w:sdtPr>
      <w:sdtEndPr>
        <w:rPr>
          <w:rFonts w:cs="Times New Roman" w:hAnsi="Times New Roman" w:ascii="Times New Roman"/>
          <w:sz w:val="24"/>
          <w:szCs w:val="24"/>
        </w:rPr>
      </w:sdtEndPr>
      <w:sdtContent>
        <w:r w:rsidR="00A6339C">
          <w:t xml:space="preserve">- </w:t>
        </w:r>
        <w:r w:rsidR="00A6339C" w:rsidRPr="00A6339C">
          <w:rPr>
            <w:rFonts w:cs="Times New Roman" w:hAnsi="Times New Roman" w:ascii="Times New Roman"/>
            <w:sz w:val="24"/>
            <w:szCs w:val="24"/>
          </w:rPr>
          <w:fldChar w:fldCharType="begin"/>
        </w:r>
        <w:r w:rsidR="00A6339C" w:rsidRPr="00A6339C">
          <w:rPr>
            <w:rFonts w:cs="Times New Roman" w:hAnsi="Times New Roman" w:ascii="Times New Roman"/>
            <w:sz w:val="24"/>
            <w:szCs w:val="24"/>
          </w:rPr>
          <w:instrText>PAGE   \* MERGEFORMAT</w:instrText>
        </w:r>
        <w:r w:rsidR="00A6339C" w:rsidRPr="00A6339C">
          <w:rPr>
            <w:rFonts w:cs="Times New Roman" w:hAnsi="Times New Roman" w:ascii="Times New Roman"/>
            <w:sz w:val="24"/>
            <w:szCs w:val="24"/>
          </w:rPr>
          <w:fldChar w:fldCharType="separate"/>
        </w:r>
        <w:r>
          <w:rPr>
            <w:rFonts w:cs="Times New Roman" w:hAnsi="Times New Roman" w:ascii="Times New Roman"/>
            <w:noProof/>
            <w:sz w:val="24"/>
            <w:szCs w:val="24"/>
          </w:rPr>
          <w:t>4</w:t>
        </w:r>
        <w:r w:rsidR="00A6339C" w:rsidRPr="00A6339C">
          <w:rPr>
            <w:rFonts w:cs="Times New Roman" w:hAnsi="Times New Roman" w:ascii="Times New Roman"/>
            <w:sz w:val="24"/>
            <w:szCs w:val="24"/>
          </w:rPr>
          <w:fldChar w:fldCharType="end"/>
        </w:r>
      </w:sdtContent>
    </w:sdt>
    <w:r w:rsidR="00A6339C">
      <w:rPr>
        <w:rFonts w:cs="Times New Roman" w:hAnsi="Times New Roman" w:ascii="Times New Roman"/>
        <w:sz w:val="24"/>
        <w:szCs w:val="24"/>
      </w:rPr>
      <w:t xml:space="preserve"> -</w:t>
    </w:r>
    <w:r w:rsidR="00A6339C">
      <w:rPr>
        <w:rFonts w:cs="Times New Roman" w:hAnsi="Times New Roman" w:ascii="Times New Roman"/>
        <w:sz w:val="24"/>
        <w:szCs w:val="24"/>
      </w:rPr>
      <w:tab/>
      <w:t>12. St-168/2014</w:t>
    </w:r>
  </w:p>
  <w:p w:rsidRDefault="00A6339C" w:rsidR="00A6339C">
    <w:pPr>
      <w:pStyle w:val="Zaglavlje"/>
    </w:pPr>
  </w:p>
  <w:p w:rsidRDefault="00A6339C" w:rsidR="00A6339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4458B9"/>
    <w:multiLevelType w:val="hybridMultilevel"/>
    <w:tmpl w:val="25602710"/>
    <w:lvl w:tplc="3FDC42FC" w:ilvl="0">
      <w:start w:val="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7D1137D7"/>
    <w:multiLevelType w:val="hybridMultilevel"/>
    <w:tmpl w:val="E1621C0E"/>
    <w:lvl w:tplc="0C080D7E" w:ilvl="0">
      <w:numFmt w:val="bullet"/>
      <w:lvlText w:val="-"/>
      <w:lvlJc w:val="left"/>
      <w:pPr>
        <w:ind w:hanging="360" w:left="720"/>
      </w:pPr>
      <w:rPr>
        <w:rFonts w:cstheme="minorBidi" w:eastAsiaTheme="minorHAns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3ED5"/>
    <w:rsid w:val="00007EC3"/>
    <w:rsid w:val="000C6BBA"/>
    <w:rsid w:val="000E58FC"/>
    <w:rsid w:val="001038E2"/>
    <w:rsid w:val="001F7786"/>
    <w:rsid w:val="00273ED5"/>
    <w:rsid w:val="002938D0"/>
    <w:rsid w:val="00342BAF"/>
    <w:rsid w:val="00347F47"/>
    <w:rsid w:val="003769A2"/>
    <w:rsid w:val="003F3B13"/>
    <w:rsid w:val="00466221"/>
    <w:rsid w:val="004768B7"/>
    <w:rsid w:val="00493C38"/>
    <w:rsid w:val="00496042"/>
    <w:rsid w:val="004D7CD6"/>
    <w:rsid w:val="00530A55"/>
    <w:rsid w:val="005A06E0"/>
    <w:rsid w:val="005D39E6"/>
    <w:rsid w:val="00626B3F"/>
    <w:rsid w:val="00685B2C"/>
    <w:rsid w:val="00700BD4"/>
    <w:rsid w:val="007F77B5"/>
    <w:rsid w:val="008032E6"/>
    <w:rsid w:val="008B2A97"/>
    <w:rsid w:val="00987687"/>
    <w:rsid w:val="009C4F7C"/>
    <w:rsid w:val="00A3173E"/>
    <w:rsid w:val="00A6339C"/>
    <w:rsid w:val="00AA37B0"/>
    <w:rsid w:val="00AD222B"/>
    <w:rsid w:val="00AD431F"/>
    <w:rsid w:val="00B3079D"/>
    <w:rsid w:val="00B72E32"/>
    <w:rsid w:val="00B85797"/>
    <w:rsid w:val="00B90E16"/>
    <w:rsid w:val="00BA6F43"/>
    <w:rsid w:val="00BF2796"/>
    <w:rsid w:val="00C11CE2"/>
    <w:rsid w:val="00D5041B"/>
    <w:rsid w:val="00D8070B"/>
    <w:rsid w:val="00D85B4F"/>
    <w:rsid w:val="00DA5A15"/>
    <w:rsid w:val="00DC08BD"/>
    <w:rsid w:val="00E06836"/>
    <w:rsid w:val="00E13E5C"/>
    <w:rsid w:val="00ED45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lineRule="auto" w:line="240" w:after="0"/>
    </w:pPr>
  </w:style>
  <w:style w:styleId="Tekstbalonia" w:type="paragraph">
    <w:name w:val="Balloon Text"/>
    <w:basedOn w:val="Normal"/>
    <w:link w:val="TekstbaloniaChar"/>
    <w:uiPriority w:val="99"/>
    <w:semiHidden/>
    <w:unhideWhenUsed/>
    <w:rsid w:val="00A6339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339C"/>
    <w:rPr>
      <w:rFonts w:cs="Tahoma" w:hAnsi="Tahoma" w:ascii="Tahoma"/>
      <w:sz w:val="16"/>
      <w:szCs w:val="16"/>
    </w:rPr>
  </w:style>
  <w:style w:styleId="Zaglavlje" w:type="paragraph">
    <w:name w:val="header"/>
    <w:basedOn w:val="Normal"/>
    <w:link w:val="ZaglavljeChar"/>
    <w:uiPriority w:val="99"/>
    <w:unhideWhenUsed/>
    <w:rsid w:val="00A6339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6339C"/>
  </w:style>
  <w:style w:styleId="Tekstrezerviranogmjesta" w:type="character">
    <w:name w:val="Placeholder Text"/>
    <w:basedOn w:val="Zadanifontodlomka"/>
    <w:uiPriority w:val="99"/>
    <w:semiHidden/>
    <w:rsid w:val="00DA5A15"/>
    <w:rPr>
      <w:color w:val="808080"/>
      <w:bdr w:space="0" w:sz="0" w:color="auto" w:val="none"/>
      <w:shd w:fill="auto" w:color="auto" w:val="clear"/>
    </w:rPr>
  </w:style>
  <w:style w:customStyle="true" w:styleId="eSPISCCParagraphDefaultFont" w:type="character">
    <w:name w:val="eSPIS_CC_Paragraph Default Font"/>
    <w:basedOn w:val="Zadanifontodlomka"/>
    <w:rsid w:val="00DA5A1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5A15"/>
    <w:rPr>
      <w:bdr w:space="0" w:sz="0" w:color="auto" w:val="none"/>
      <w:shd w:fill="FFFFCC" w:color="auto" w:val="clear"/>
      <w:lang w:val="hr-HR"/>
    </w:rPr>
  </w:style>
  <w:style w:customStyle="true" w:styleId="PozadinaSvijetloCrvena" w:type="character">
    <w:name w:val="Pozadina_SvijetloCrvena"/>
    <w:basedOn w:val="eSPISCCParagraphDefaultFont"/>
    <w:rsid w:val="00DA5A1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5A1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431F"/>
    <w:pPr>
      <w:ind w:left="720"/>
      <w:contextualSpacing/>
    </w:pPr>
  </w:style>
  <w:style w:styleId="Bezproreda" w:type="paragraph">
    <w:name w:val="No Spacing"/>
    <w:uiPriority w:val="1"/>
    <w:qFormat/>
    <w:rsid w:val="00685B2C"/>
    <w:pPr>
      <w:spacing w:after="0" w:line="240" w:lineRule="auto"/>
    </w:pPr>
  </w:style>
  <w:style w:styleId="Tekstbalonia" w:type="paragraph">
    <w:name w:val="Balloon Text"/>
    <w:basedOn w:val="Normal"/>
    <w:link w:val="TekstbaloniaChar"/>
    <w:uiPriority w:val="99"/>
    <w:semiHidden/>
    <w:unhideWhenUsed/>
    <w:rsid w:val="00A6339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339C"/>
    <w:rPr>
      <w:rFonts w:ascii="Tahoma" w:cs="Tahoma" w:hAnsi="Tahoma"/>
      <w:sz w:val="16"/>
      <w:szCs w:val="16"/>
    </w:rPr>
  </w:style>
  <w:style w:styleId="Zaglavlje" w:type="paragraph">
    <w:name w:val="header"/>
    <w:basedOn w:val="Normal"/>
    <w:link w:val="ZaglavljeChar"/>
    <w:uiPriority w:val="99"/>
    <w:unhideWhenUsed/>
    <w:rsid w:val="00A6339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6339C"/>
  </w:style>
  <w:style w:styleId="Podnoje" w:type="paragraph">
    <w:name w:val="footer"/>
    <w:basedOn w:val="Normal"/>
    <w:link w:val="PodnojeChar"/>
    <w:uiPriority w:val="99"/>
    <w:unhideWhenUsed/>
    <w:rsid w:val="00A6339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6339C"/>
  </w:style>
  <w:style w:styleId="Tekstrezerviranogmjesta" w:type="character">
    <w:name w:val="Placeholder Text"/>
    <w:basedOn w:val="Zadanifontodlomka"/>
    <w:uiPriority w:val="99"/>
    <w:semiHidden/>
    <w:rsid w:val="00DA5A15"/>
    <w:rPr>
      <w:color w:val="808080"/>
      <w:bdr w:color="auto" w:space="0" w:sz="0" w:val="none"/>
      <w:shd w:color="auto" w:fill="auto" w:val="clear"/>
    </w:rPr>
  </w:style>
  <w:style w:customStyle="1" w:styleId="eSPISCCParagraphDefaultFont" w:type="character">
    <w:name w:val="eSPIS_CC_Paragraph Default Font"/>
    <w:basedOn w:val="Zadanifontodlomka"/>
    <w:rsid w:val="00DA5A1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5A15"/>
    <w:rPr>
      <w:bdr w:color="auto" w:space="0" w:sz="0" w:val="none"/>
      <w:shd w:color="auto" w:fill="FFFFCC" w:val="clear"/>
      <w:lang w:val="hr-HR"/>
    </w:rPr>
  </w:style>
  <w:style w:customStyle="1" w:styleId="PozadinaSvijetloCrvena" w:type="character">
    <w:name w:val="Pozadina_SvijetloCrvena"/>
    <w:basedOn w:val="eSPISCCParagraphDefaultFont"/>
    <w:rsid w:val="00DA5A1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5A1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srpnja 2017.</izvorni_sadrzaj>
    <derivirana_varijabla naziv="DomainObject.DatumDonosenjaOdluke_1">18.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izvorni_sadrzaj>
    <derivirana_varijabla naziv="DomainObject.Predmet.Broj_1">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2014.</izvorni_sadrzaj>
    <derivirana_varijabla naziv="DomainObject.Predmet.DatumOsnivanja_1">10.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St-168/2014</izvorni_sadrzaj>
    <derivirana_varijabla naziv="DomainObject.Predmet.OznakaBroj_1">St-168/2014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ADRIATIC dioničko društvo za hotelijerstvo i turizam u stečaju zastupanog po punomoćniku MADIRAZZA &amp; PARTNERI, odvjetničko društvo d.o.o.</izvorni_sadrzaj>
    <derivirana_varijabla naziv="DomainObject.Predmet.ProtustrankaFormated_1">  ADRIATIC dioničko društvo za hotelijerstvo i turizam u stečaju zastupanog po punomoćniku MADIRAZZA &amp; PARTNERI, odvjetničko društvo d.o.o.</derivirana_varijabla>
  </DomainObject.Predmet.ProtustrankaFormated>
  <DomainObject.Predmet.ProtustrankaFormatedOIB>
    <izvorni_sadrzaj>  ADRIATIC dioničko društvo za hotelijerstvo i turizam u stečaju, OIB 31076464103 zastupanog po punomoćniku MADIRAZZA &amp; PARTNERI, odvjetničko društvo d.o.o.</izvorni_sadrzaj>
    <derivirana_varijabla naziv="DomainObject.Predmet.ProtustrankaFormatedOIB_1">  ADRIATIC dioničko društvo za hotelijerstvo i turizam u stečaju, OIB 31076464103 zastupanog po punomoćniku MADIRAZZA &amp; PARTNERI, odvjetničko društvo d.o.o.</derivirana_varijabla>
  </DomainObject.Predmet.ProtustrankaFormatedOIB>
  <DomainObject.Predmet.ProtustrankaFormatedWithAdress>
    <izvorni_sadrzaj> ADRIATIC dioničko društvo za hotelijerstvo i turizam u stečaju, Obala kneza Branimira 8, 21000 Split zastupanog po punomoćniku MADIRAZZA &amp; PARTNERI, odvjetničko društvo d.o.o.</izvorni_sadrzaj>
    <derivirana_varijabla naziv="DomainObject.Predmet.ProtustrankaFormatedWithAdress_1"> ADRIATIC dioničko društvo za hotelijerstvo i turizam u stečaju, Obala kneza Branimira 8, 21000 Split zastupanog po punomoćniku MADIRAZZA &amp; PARTNERI, odvjetničko društvo d.o.o.</derivirana_varijabla>
  </DomainObject.Predmet.ProtustrankaFormatedWithAdress>
  <DomainObject.Predmet.ProtustrankaFormatedWithAdressOIB>
    <izvorni_sadrzaj> ADRIATIC dioničko društvo za hotelijerstvo i turizam u stečaju, OIB 31076464103, Obala kneza Branimira 8, 21000 Split zastupanog po punomoćniku MADIRAZZA &amp; PARTNERI, odvjetničko društvo d.o.o.</izvorni_sadrzaj>
    <derivirana_varijabla naziv="DomainObject.Predmet.ProtustrankaFormatedWithAdressOIB_1"> ADRIATIC dioničko društvo za hotelijerstvo i turizam u stečaju, OIB 31076464103, Obala kneza Branimira 8, 21000 Split zastupanog po punomoćniku MADIRAZZA &amp; PARTNERI, odvjetničko društvo d.o.o.</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izvorni_sadrzaj>
    <derivirana_varijabla naziv="DomainObject.Predmet.StrankaFormated_1">  Željka Dujmić zastupanog po punomoćniku Jagoda Đinđić; Marija Veselinović zastupanog po punomoćniku Jagoda Đinđić; Silva Bakica zastupanog po punomoćniku Jagoda Đinđić; Marija Berticioli zastupanog po punomoćniku Jagoda Đinđić; Milica Brzica; Nikolina Ezgeta zastupanog po punomoćniku Jagoda Đinđić; Katica Jukić zastupanog po punomoćniku Jagoda Đinđić; Asja Kandić zastupanog po punomoćniku Jagoda Đinđić; Nada Kevo zastupanog po punomoćniku Jagoda Đinđić; Cvita Leskur; Jagoda Stupalo zastupanog po punomoćniku Jagoda Đinđić; Ivanka Plazibat zastupanog po punomoćniku Jagoda Đinđić; Tihomir Ravlić; DIOKOM  NOVI d.o.o. za proizvodnju i trgovinu u stečaju; JELIĆ-INŽENJERING društvo s ograničenom odgovornošću, za inženjering i trgovinu; ZAST, društvo s ograničenom odgovornošću, za zaštitu na radu, zaštitu od požara i zaštitu čovjekove okoline; SAPOR d.o.o. za građenje zastupanog po punomoćniku Miroslav Šarić; ADRIA RESORTS društvo s ograničenom odgovornošću za turizam i ugostiteljstvo te ostale poslovne djelatnosti zastupanog po punomoćniku Odvjetničko društvo Hanžeković &amp; Partneri društvo s ograničenom odgovornošću; Anka Kerum zastupanog po punomoćniku Miroslav Šarić; Građevinski obrt "JELAVIĆ", vl. Ivica Jelavić-Šako</derivirana_varijabla>
  </DomainObject.Predmet.StrankaFormated>
  <DomainObject.Predmet.StrankaFormatedOIB>
    <izvorni_sadrzaj>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izvorni_sadrzaj>
    <derivirana_varijabla naziv="DomainObject.Predmet.StrankaFormatedOIB_1">  Željka Dujmić, OIB 72034117757 zastupanog po punomoćniku Jagoda Đinđić; Marija Veselinović, OIB 06002565868 zastupanog po punomoćniku Jagoda Đinđić; Silva Bakica, OIB 09483472531 zastupanog po punomoćniku Jagoda Đinđić; Marija Berticioli, OIB 30072757646 zastupanog po punomoćniku Jagoda Đinđić; Milica Brzica, OIB 70083255449; Nikolina Ezgeta, OIB 60821108108 zastupanog po punomoćniku Jagoda Đinđić; Katica Jukić, OIB 39866274076 zastupanog po punomoćniku Jagoda Đinđić; Asja Kandić, OIB 66959476675 zastupanog po punomoćniku Jagoda Đinđić; Nada Kevo, OIB 90841880647 zastupanog po punomoćniku Jagoda Đinđić; Cvita Leskur, OIB 98267789502; Jagoda Stupalo, OIB 50259761162 zastupanog po punomoćniku Jagoda Đinđić; Ivanka Plazibat, OIB 04366920359 zastupanog po punomoćniku Jagoda Đinđić; Tihomir Ravlić, OIB 06650428794; DIOKOM  NOVI d.o.o. za proizvodnju i trgovinu u stečaju, OIB 14723663506; JELIĆ-INŽENJERING društvo s ograničenom odgovornošću, za inženjering i trgovinu, OIB 12735116683; ZAST, društvo s ograničenom odgovornošću, za zaštitu na radu, zaštitu od požara i zaštitu čovjekove okoline, OIB 55945864193; SAPOR d.o.o. za građenje, OIB 82948198557 zastupanog po punomoćniku Miroslav Šarić; ADRIA RESORTS društvo s ograničenom odgovornošću za turizam i ugostiteljstvo te ostale poslovne djelatnosti, OIB 16582230172 zastupanog po punomoćniku Odvjetničko društvo Hanžeković &amp; Partneri društvo s ograničenom odgovornošću; Anka Kerum, OIB 73119837197 zastupanog po punomoćniku Miroslav Šarić; Građevinski obrt "JELAVIĆ", vl. Ivica Jelavić-Šako, OIB 26255355420</derivirana_varijabla>
  </DomainObject.Predmet.StrankaFormatedOIB>
  <DomainObject.Predmet.StrankaFormatedWithAdress>
    <izvorni_sadrzaj>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izvorni_sadrzaj>
    <derivirana_varijabla naziv="DomainObject.Predmet.StrankaFormatedWithAdress_1"> Željka Dujmić, Istarska 20, 21000 Split zastupanog po punomoćniku Jagoda Đinđić; Marija Veselinović, Ruđera Boškovića 21, 21000 Split zastupanog po punomoćniku Jagoda Đinđić; Silva Bakica, Terzićeva 9, 21000 Split zastupanog po punomoćniku Jagoda Đinđić; Marija Berticioli, Krešimirova 6, 21000 Split zastupanog po punomoćniku Jagoda Đinđić; Milica Brzica, Alojzija Stepinca 31, 21000 Split; Nikolina Ezgeta, Pujanke 77, 21000 Split zastupanog po punomoćniku Jagoda Đinđić; Katica Jukić, Ulica Petra Šegedina 16, 21000 Split zastupanog po punomoćniku Jagoda Đinđić; Asja Kandić, Varaždinska 28, 21000 Split zastupanog po punomoćniku Jagoda Đinđić; Nada Kevo, Ivana Gundulića 7, 21000 Split zastupanog po punomoćniku Jagoda Đinđić; Cvita Leskur, Dudini 27, 21210 Solin; Jagoda Stupalo, Antuna Gustava Matoša 8, 21000 Split zastupanog po punomoćniku Jagoda Đinđić; Ivanka Plazibat, Marina Getaldića 25, 21000 Split zastupanog po punomoćniku Jagoda Đinđić; Tihomir Ravlić, Josipa Pupačića 1, 21000 Split; DIOKOM  NOVI d.o.o. za proizvodnju i trgovinu u stečaju, Plano/bb, 21220 Plano; JELIĆ-INŽENJERING društvo s ograničenom odgovornošću, za inženjering i trgovinu, Trg Hrvatske bratske zajednice 2, 21000 Split; ZAST, društvo s ograničenom odgovornošću, za zaštitu na radu, zaštitu od požara i zaštitu čovjekove okoline, Tončićeva 2/1, 21000 Split; SAPOR d.o.o. za građenje, Put Brodarice 6, 21000 Split zastupanog po punomoćniku Miroslav Šarić; ADRIA RESORTS društvo s ograničenom odgovornošću za turizam i ugostiteljstvo te ostale poslovne djelatnosti, Obala V.Nazora 1, 52210 Rovinj zastupanog po punomoćniku Odvjetničko društvo Hanžeković &amp; Partneri društvo s ograničenom odgovornošću; Anka Kerum, Šime Ljubića 8a, 21000 Split zastupanog po punomoćniku Miroslav Šarić; Građevinski obrt "JELAVIĆ", vl. Ivica Jelavić-Šako, Solinske mladeži 54, 21210 Solin</derivirana_varijabla>
  </DomainObject.Predmet.StrankaFormatedWithAdress>
  <DomainObject.Predmet.StrankaFormatedWithAdressOIB>
    <izvorni_sadrzaj>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izvorni_sadrzaj>
    <derivirana_varijabla naziv="DomainObject.Predmet.StrankaFormatedWithAdressOIB_1"> Željka Dujmić, OIB 72034117757, Istarska 20, 21000 Split zastupanog po punomoćniku Jagoda Đinđić; Marija Veselinović, OIB 06002565868, Ruđera Boškovića 21, 21000 Split zastupanog po punomoćniku Jagoda Đinđić; Silva Bakica, OIB 09483472531, Terzićeva 9, 21000 Split zastupanog po punomoćniku Jagoda Đinđić; Marija Berticioli, OIB 30072757646, Krešimirova 6, 21000 Split zastupanog po punomoćniku Jagoda Đinđić; Milica Brzica, OIB 70083255449, Alojzija Stepinca 31, 21000 Split; Nikolina Ezgeta, OIB 60821108108, Pujanke 77, 21000 Split zastupanog po punomoćniku Jagoda Đinđić; Katica Jukić, OIB 39866274076, Ulica Petra Šegedina 16, 21000 Split zastupanog po punomoćniku Jagoda Đinđić; Asja Kandić, OIB 66959476675, Varaždinska 28, 21000 Split zastupanog po punomoćniku Jagoda Đinđić; Nada Kevo, OIB 90841880647, Ivana Gundulića 7, 21000 Split zastupanog po punomoćniku Jagoda Đinđić; Cvita Leskur, OIB 98267789502, Dudini 27, 21210 Solin; Jagoda Stupalo, OIB 50259761162, Antuna Gustava Matoša 8, 21000 Split zastupanog po punomoćniku Jagoda Đinđić; Ivanka Plazibat, OIB 04366920359, Marina Getaldića 25, 21000 Split zastupanog po punomoćniku Jagoda Đinđić; Tihomir Ravlić, OIB 06650428794, Josipa Pupačića 1, 21000 Split; DIOKOM  NOVI d.o.o. za proizvodnju i trgovinu u stečaju, OIB 14723663506, Plano/bb, 21220 Plano; JELIĆ-INŽENJERING društvo s ograničenom odgovornošću, za inženjering i trgovinu, OIB 12735116683, Trg Hrvatske bratske zajednice 2, 21000 Split; ZAST, društvo s ograničenom odgovornošću, za zaštitu na radu, zaštitu od požara i zaštitu čovjekove okoline, OIB 55945864193, Tončićeva 2/1, 21000 Split; SAPOR d.o.o. za građenje, OIB 82948198557, Put Brodarice 6, 21000 Split zastupanog po punomoćniku Miroslav Šarić; ADRIA RESORTS društvo s ograničenom odgovornošću za turizam i ugostiteljstvo te ostale poslovne djelatnosti, OIB 16582230172, Obala V.Nazora 1, 52210 Rovinj zastupanog po punomoćniku Odvjetničko društvo Hanžeković &amp; Partneri društvo s ograničenom odgovornošću; Anka Kerum, OIB 73119837197, Šime Ljubića 8a, 21000 Split zastupanog po punomoćniku Miroslav Šarić; Građevinski obrt "JELAVIĆ", vl. Ivica Jelavić-Šako, OIB 26255355420, Solinske mladeži 54, 21210 Solin</derivirana_varijabla>
  </DomainObject.Predmet.StrankaFormatedWithAdressOIB>
  <DomainObject.Predmet.StrankaWithAdress>
    <izvorni_sadrzaj>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izvorni_sadrzaj>
    <derivirana_varijabla naziv="DomainObject.Predmet.StrankaWithAdress_1">Željka Dujmić Istarska 20,21000 Split,Marija Veselinović Ruđera Boškovića 21,21000 Split,Silva Bakica Terzićeva 9,21000 Split,Marija Berticioli Krešimirova 6,21000 Split,Milica Brzica Alojzija Stepinca 31,21000 Split,Nikolina Ezgeta Pujanke 77,21000 Split,Katica Jukić Ulica Petra Šegedina 16,21000 Split,Asja Kandić Varaždinska 28,21000 Split,Nada Kevo Ivana Gundulića 7,21000 Split,Cvita Leskur Dudini 27,21210 Solin,Jagoda Stupalo Antuna Gustava Matoša 8,21000 Split,Ivanka Plazibat Marina Getaldića 25,21000 Split,Tihomir Ravlić Josipa Pupačića 1,21000 Split,DIOKOM  NOVI d.o.o. za proizvodnju i trgovinu u stečaju Plano/bb,21220 Plano,JELIĆ-INŽENJERING društvo s ograničenom odgovornošću, za inženjering i trgovinu Trg Hrvatske bratske zajednice 2,21000 Split,ZAST, društvo s ograničenom odgovornošću, za zaštitu na radu, zaštitu od požara i zaštitu čovjekove okoline Tončićeva 2/1,21000 Split,SAPOR d.o.o. za građenje Put Brodarice 6,21000 Split,ADRIA RESORTS društvo s ograničenom odgovornošću za turizam i ugostiteljstvo te ostale poslovne djelatnosti Obala V.Nazora 1,52210 Rovinj,Anka Kerum Šime Ljubića 8a,21000 Split,Građevinski obrt "JELAVIĆ", vl. Ivica Jelavić-Šako Solinske mladeži 54,21210 Solin</derivirana_varijabla>
  </DomainObject.Predmet.StrankaWithAdress>
  <DomainObject.Predmet.StrankaWithAdressOIB>
    <izvorni_sadrzaj>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izvorni_sadrzaj>
    <derivirana_varijabla naziv="DomainObject.Predmet.StrankaWithAdressOIB_1">Željka Dujmić, OIB 72034117757, Istarska 20,21000 Split,Marija Veselinović, OIB 06002565868, Ruđera Boškovića 21,21000 Split,Silva Bakica, OIB 09483472531, Terzićeva 9,21000 Split,Marija Berticioli, OIB 30072757646, Krešimirova 6,21000 Split,Milica Brzica, OIB 70083255449, Alojzija Stepinca 31,21000 Split,Nikolina Ezgeta, OIB 60821108108, Pujanke 77,21000 Split,Katica Jukić, OIB 39866274076, Ulica Petra Šegedina 16,21000 Split,Asja Kandić, OIB 66959476675, Varaždinska 28,21000 Split,Nada Kevo, OIB 90841880647, Ivana Gundulića 7,21000 Split,Cvita Leskur, OIB 98267789502, Dudini 27,21210 Solin,Jagoda Stupalo, OIB 50259761162, Antuna Gustava Matoša 8,21000 Split,Ivanka Plazibat, OIB 04366920359, Marina Getaldića 25,21000 Split,Tihomir Ravlić, OIB 06650428794, Josipa Pupačića 1,21000 Split,DIOKOM  NOVI d.o.o. za proizvodnju i trgovinu u stečaju, OIB 14723663506, Plano/bb,21220 Plano,JELIĆ-INŽENJERING društvo s ograničenom odgovornošću, za inženjering i trgovinu, OIB 12735116683, Trg Hrvatske bratske zajednice 2,21000 Split,ZAST, društvo s ograničenom odgovornošću, za zaštitu na radu, zaštitu od požara i zaštitu čovjekove okoline, OIB 55945864193, Tončićeva 2/1,21000 Split,SAPOR d.o.o. za građenje, OIB 82948198557, Put Brodarice 6,21000 Split,ADRIA RESORTS društvo s ograničenom odgovornošću za turizam i ugostiteljstvo te ostale poslovne djelatnosti, OIB 16582230172, Obala V.Nazora 1,52210 Rovinj,Anka Kerum, OIB 73119837197, Šime Ljubića 8a,21000 Split,Građevinski obrt "JELAVIĆ", vl. Ivica Jelavić-Šako, OIB 26255355420, Solinske mladeži 54,21210 Solin</derivirana_varijabla>
  </DomainObject.Predmet.StrankaWithAdressOIB>
  <DomainObject.Predmet.StrankaNazivFormated>
    <izvorni_sadrzaj>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izvorni_sadrzaj>
    <derivirana_varijabla naziv="DomainObject.Predmet.StrankaNazivFormated_1">Željka Dujmić,Marija Veselinović,Silva Bakica,Marija Berticioli,Milica Brzica,Nikolina Ezgeta,Katica Jukić,Asja Kandić,Nada Kevo,Cvita Leskur,Jagoda Stupalo,Ivanka Plazibat,Tihomir Ravlić,DIOKOM  NOVI d.o.o. za proizvodnju i trgovinu u stečaju,JELIĆ-INŽENJERING društvo s ograničenom odgovornošću, za inženjering i trgovinu,ZAST, društvo s ograničenom odgovornošću, za zaštitu na radu, zaštitu od požara i zaštitu čovjekove okoline,SAPOR d.o.o. za građenje,ADRIA RESORTS društvo s ograničenom odgovornošću za turizam i ugostiteljstvo te ostale poslovne djelatnosti,Anka Kerum,Građevinski obrt "JELAVIĆ", vl. Ivica Jelavić-Šako</derivirana_varijabla>
  </DomainObject.Predmet.StrankaNazivFormated>
  <DomainObject.Predmet.StrankaNazivFormatedOIB>
    <izvorni_sadrzaj>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izvorni_sadrzaj>
    <derivirana_varijabla naziv="DomainObject.Predmet.StrankaNazivFormatedOIB_1">Željka Dujmić, OIB 72034117757,Marija Veselinović, OIB 06002565868,Silva Bakica, OIB 09483472531,Marija Berticioli, OIB 30072757646,Milica Brzica, OIB 70083255449,Nikolina Ezgeta, OIB 60821108108,Katica Jukić, OIB 39866274076,Asja Kandić, OIB 66959476675,Nada Kevo, OIB 90841880647,Cvita Leskur, OIB 98267789502,Jagoda Stupalo, OIB 50259761162,Ivanka Plazibat, OIB 04366920359,Tihomir Ravlić, OIB 06650428794,DIOKOM  NOVI d.o.o. za proizvodnju i trgovinu u stečaju, OIB 14723663506,JELIĆ-INŽENJERING društvo s ograničenom odgovornošću, za inženjering i trgovinu, OIB 12735116683,ZAST, društvo s ograničenom odgovornošću, za zaštitu na radu, zaštitu od požara i zaštitu čovjekove okoline, OIB 55945864193,SAPOR d.o.o. za građenje, OIB 82948198557,ADRIA RESORTS društvo s ograničenom odgovornošću za turizam i ugostiteljstvo te ostale poslovne djelatnosti, OIB 16582230172,Anka Kerum, OIB 73119837197,Građevinski obrt "JELAVIĆ", vl. Ivica Jelavić-Šako, OIB 26255355420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izvorni_sadrzaj>
    <derivirana_varijabla naziv="DomainObject.Predmet.StrankaListFormated_1">
      <item>Željka Dujmić zastupanog po punomoćniku Jagoda Đinđić</item>
      <item>Marija Veselinović zastupanog po punomoćniku Jagoda Đinđić</item>
      <item>Silva Bakica zastupanog po punomoćniku Jagoda Đinđić</item>
      <item>Marija Berticioli zastupanog po punomoćniku Jagoda Đinđić</item>
      <item>Milica Brzica</item>
      <item>Nikolina Ezgeta zastupanog po punomoćniku Jagoda Đinđić</item>
      <item>Katica Jukić zastupanog po punomoćniku Jagoda Đinđić</item>
      <item>Asja Kandić zastupanog po punomoćniku Jagoda Đinđić</item>
      <item>Nada Kevo zastupanog po punomoćniku Jagoda Đinđić</item>
      <item>Cvita Leskur</item>
      <item>Jagoda Stupalo zastupanog po punomoćniku Jagoda Đinđić</item>
      <item>Ivanka Plazibat zastupanog po punomoćniku Jagoda Đinđić</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 zastupanog po punomoćniku Miroslav Šarić</item>
      <item>ADRIA RESORTS društvo s ograničenom odgovornošću za turizam i ugostiteljstvo te ostale poslovne djelatnosti zastupanog po punomoćniku Odvjetničko društvo Hanžeković &amp; Partneri društvo s ograničenom odgovornošću</item>
      <item>Anka Kerum zastupanog po punomoćniku Miroslav Šarić</item>
      <item>Građevinski obrt "JELAVIĆ", vl. Ivica Jelavić-Šako</item>
    </derivirana_varijabla>
  </DomainObject.Predmet.StrankaListFormated>
  <DomainObject.Predmet.StrankaListFormatedOIB>
    <izvorni_sadrzaj>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izvorni_sadrzaj>
    <derivirana_varijabla naziv="DomainObject.Predmet.StrankaListFormatedOIB_1">
      <item>Željka Dujmić, OIB 72034117757 zastupanog po punomoćniku Jagoda Đinđić</item>
      <item>Marija Veselinović, OIB 06002565868 zastupanog po punomoćniku Jagoda Đinđić</item>
      <item>Silva Bakica, OIB 09483472531 zastupanog po punomoćniku Jagoda Đinđić</item>
      <item>Marija Berticioli, OIB 30072757646 zastupanog po punomoćniku Jagoda Đinđić</item>
      <item>Milica Brzica, OIB 70083255449</item>
      <item>Nikolina Ezgeta, OIB 60821108108 zastupanog po punomoćniku Jagoda Đinđić</item>
      <item>Katica Jukić, OIB 39866274076 zastupanog po punomoćniku Jagoda Đinđić</item>
      <item>Asja Kandić, OIB 66959476675 zastupanog po punomoćniku Jagoda Đinđić</item>
      <item>Nada Kevo, OIB 90841880647 zastupanog po punomoćniku Jagoda Đinđić</item>
      <item>Cvita Leskur, OIB 98267789502</item>
      <item>Jagoda Stupalo, OIB 50259761162 zastupanog po punomoćniku Jagoda Đinđić</item>
      <item>Ivanka Plazibat, OIB 04366920359 zastupanog po punomoćniku Jagoda Đinđić</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 zastupanog po punomoćniku Miroslav Šarić</item>
      <item>ADRIA RESORTS društvo s ograničenom odgovornošću za turizam i ugostiteljstvo te ostale poslovne djelatnosti, OIB 16582230172 zastupanog po punomoćniku Odvjetničko društvo Hanžeković &amp; Partneri društvo s ograničenom odgovornošću</item>
      <item>Anka Kerum, OIB 73119837197 zastupanog po punomoćniku Miroslav Šarić</item>
      <item>Građevinski obrt "JELAVIĆ", vl. Ivica Jelavić-Šako, OIB 26255355420</item>
    </derivirana_varijabla>
  </DomainObject.Predmet.StrankaListFormatedOIB>
  <DomainObject.Predmet.StrankaListFormatedWithAdress>
    <izvorni_sadrzaj>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izvorni_sadrzaj>
    <derivirana_varijabla naziv="DomainObject.Predmet.StrankaListFormatedWithAdress_1">
      <item>Željka Dujmić, Istarska 20, 21000 Split zastupanog po punomoćniku Jagoda Đinđić</item>
      <item>Marija Veselinović, Ruđera Boškovića 21, 21000 Split zastupanog po punomoćniku Jagoda Đinđić</item>
      <item>Silva Bakica, Terzićeva 9, 21000 Split zastupanog po punomoćniku Jagoda Đinđić</item>
      <item>Marija Berticioli, Krešimirova 6, 21000 Split zastupanog po punomoćniku Jagoda Đinđić</item>
      <item>Milica Brzica, Alojzija Stepinca 31, 21000 Split</item>
      <item>Nikolina Ezgeta, Pujanke 77, 21000 Split zastupanog po punomoćniku Jagoda Đinđić</item>
      <item>Katica Jukić, Ulica Petra Šegedina 16, 21000 Split zastupanog po punomoćniku Jagoda Đinđić</item>
      <item>Asja Kandić, Varaždinska 28, 21000 Split zastupanog po punomoćniku Jagoda Đinđić</item>
      <item>Nada Kevo, Ivana Gundulića 7, 21000 Split zastupanog po punomoćniku Jagoda Đinđić</item>
      <item>Cvita Leskur, Dudini 27, 21210 Solin</item>
      <item>Jagoda Stupalo, Antuna Gustava Matoša 8, 21000 Split zastupanog po punomoćniku Jagoda Đinđić</item>
      <item>Ivanka Plazibat, Marina Getaldića 25, 21000 Split zastupanog po punomoćniku Jagoda Đinđić</item>
      <item>Tihomir Ravlić, Josipa Pupačića 1, 21000 Split</item>
      <item>DIOKOM  NOVI d.o.o. za proizvodnju i trgovinu u stečaju, Plano/bb, 21220 Plano</item>
      <item>JELIĆ-INŽENJERING društvo s ograničenom odgovornošću, za inženjering i trgovinu, Trg Hrvatske bratske zajednice 2, 21000 Split</item>
      <item>ZAST, društvo s ograničenom odgovornošću, za zaštitu na radu, zaštitu od požara i zaštitu čovjekove okoline, Tončićeva 2/1, 21000 Split</item>
      <item>SAPOR d.o.o. za građenje, Put Brodarice 6, 21000 Split zastupanog po punomoćniku Miroslav Šarić</item>
      <item>ADRIA RESORTS društvo s ograničenom odgovornošću za turizam i ugostiteljstvo te ostale poslovne djelatnosti, Obala V.Nazora 1, 52210 Rovinj zastupanog po punomoćniku Odvjetničko društvo Hanžeković &amp; Partneri društvo s ograničenom odgovornošću</item>
      <item>Anka Kerum, Šime Ljubića 8a, 21000 Split zastupanog po punomoćniku Miroslav Šarić</item>
      <item>Građevinski obrt "JELAVIĆ", vl. Ivica Jelavić-Šako, Solinske mladeži 54, 21210 Solin</item>
    </derivirana_varijabla>
  </DomainObject.Predmet.StrankaListFormatedWithAdress>
  <DomainObject.Predmet.StrankaListFormatedWithAdressOIB>
    <izvorni_sadrzaj>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izvorni_sadrzaj>
    <derivirana_varijabla naziv="DomainObject.Predmet.StrankaListFormatedWithAdressOIB_1">
      <item>Željka Dujmić, OIB 72034117757, Istarska 20, 21000 Split zastupanog po punomoćniku Jagoda Đinđić</item>
      <item>Marija Veselinović, OIB 06002565868, Ruđera Boškovića 21, 21000 Split zastupanog po punomoćniku Jagoda Đinđić</item>
      <item>Silva Bakica, OIB 09483472531, Terzićeva 9, 21000 Split zastupanog po punomoćniku Jagoda Đinđić</item>
      <item>Marija Berticioli, OIB 30072757646, Krešimirova 6, 21000 Split zastupanog po punomoćniku Jagoda Đinđić</item>
      <item>Milica Brzica, OIB 70083255449, Alojzija Stepinca 31, 21000 Split</item>
      <item>Nikolina Ezgeta, OIB 60821108108, Pujanke 77, 21000 Split zastupanog po punomoćniku Jagoda Đinđić</item>
      <item>Katica Jukić, OIB 39866274076, Ulica Petra Šegedina 16, 21000 Split zastupanog po punomoćniku Jagoda Đinđić</item>
      <item>Asja Kandić, OIB 66959476675, Varaždinska 28, 21000 Split zastupanog po punomoćniku Jagoda Đinđić</item>
      <item>Nada Kevo, OIB 90841880647, Ivana Gundulića 7, 21000 Split zastupanog po punomoćniku Jagoda Đinđić</item>
      <item>Cvita Leskur, OIB 98267789502, Dudini 27, 21210 Solin</item>
      <item>Jagoda Stupalo, OIB 50259761162, Antuna Gustava Matoša 8, 21000 Split zastupanog po punomoćniku Jagoda Đinđić</item>
      <item>Ivanka Plazibat, OIB 04366920359, Marina Getaldića 25, 21000 Split zastupanog po punomoćniku Jagoda Đinđić</item>
      <item>Tihomir Ravlić, OIB 06650428794, Josipa Pupačića 1, 21000 Split</item>
      <item>DIOKOM  NOVI d.o.o. za proizvodnju i trgovinu u stečaju, OIB 14723663506, Plano/bb, 21220 Plano</item>
      <item>JELIĆ-INŽENJERING društvo s ograničenom odgovornošću, za inženjering i trgovinu, OIB 12735116683, Trg Hrvatske bratske zajednice 2, 21000 Split</item>
      <item>ZAST, društvo s ograničenom odgovornošću, za zaštitu na radu, zaštitu od požara i zaštitu čovjekove okoline, OIB 55945864193, Tončićeva 2/1, 21000 Split</item>
      <item>SAPOR d.o.o. za građenje, OIB 82948198557, Put Brodarice 6, 21000 Split zastupanog po punomoćniku Miroslav Šarić</item>
      <item>ADRIA RESORTS društvo s ograničenom odgovornošću za turizam i ugostiteljstvo te ostale poslovne djelatnosti, OIB 16582230172, Obala V.Nazora 1, 52210 Rovinj zastupanog po punomoćniku Odvjetničko društvo Hanžeković &amp; Partneri društvo s ograničenom odgovornošću</item>
      <item>Anka Kerum, OIB 73119837197, Šime Ljubića 8a, 21000 Split zastupanog po punomoćniku Miroslav Šarić</item>
      <item>Građevinski obrt "JELAVIĆ", vl. Ivica Jelavić-Šako, OIB 26255355420, Solinske mladeži 54, 21210 Solin</item>
    </derivirana_varijabla>
  </DomainObject.Predmet.StrankaListFormatedWithAdressOIB>
  <DomainObject.Predmet.StrankaListNazivFormated>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izvorni_sadrzaj>
    <derivirana_varijabla naziv="DomainObject.Predmet.StrankaListNazivFormated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SAPOR d.o.o. za građenje</item>
      <item>ADRIA RESORTS društvo s ograničenom odgovornošću za turizam i ugostiteljstvo te ostale poslovne djelatnosti</item>
      <item>Anka Kerum</item>
      <item>Građevinski obrt "JELAVIĆ", vl. Ivica Jelavić-Šako</item>
    </derivirana_varijabla>
  </DomainObject.Predmet.StrankaListNazivFormated>
  <DomainObject.Predmet.StrankaListNazivFormatedOIB>
    <izvorni_sadrzaj>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izvorni_sadrzaj>
    <derivirana_varijabla naziv="DomainObject.Predmet.StrankaListNazivFormatedOIB_1">
      <item>Željka Dujmić, OIB 72034117757</item>
      <item>Marija Veselinović, OIB 06002565868</item>
      <item>Silva Bakica, OIB 09483472531</item>
      <item>Marija Berticioli, OIB 30072757646</item>
      <item>Milica Brzica, OIB 70083255449</item>
      <item>Nikolina Ezgeta, OIB 60821108108</item>
      <item>Katica Jukić, OIB 39866274076</item>
      <item>Asja Kandić, OIB 66959476675</item>
      <item>Nada Kevo, OIB 90841880647</item>
      <item>Cvita Leskur, OIB 98267789502</item>
      <item>Jagoda Stupalo, OIB 50259761162</item>
      <item>Ivanka Plazibat, OIB 04366920359</item>
      <item>Tihomir Ravlić, OIB 06650428794</item>
      <item>DIOKOM  NOVI d.o.o. za proizvodnju i trgovinu u stečaju, OIB 14723663506</item>
      <item>JELIĆ-INŽENJERING društvo s ograničenom odgovornošću, za inženjering i trgovinu, OIB 12735116683</item>
      <item>ZAST, društvo s ograničenom odgovornošću, za zaštitu na radu, zaštitu od požara i zaštitu čovjekove okoline, OIB 55945864193</item>
      <item>SAPOR d.o.o. za građenje, OIB 82948198557</item>
      <item>ADRIA RESORTS društvo s ograničenom odgovornošću za turizam i ugostiteljstvo te ostale poslovne djelatnosti, OIB 16582230172</item>
      <item>Anka Kerum, OIB 73119837197</item>
      <item>Građevinski obrt "JELAVIĆ", vl. Ivica Jelavić-Šako, OIB 26255355420</item>
    </derivirana_varijabla>
  </DomainObject.Predmet.StrankaListNazivFormatedOIB>
  <DomainObject.Predmet.ProtuStrankaListFormated>
    <izvorni_sadrzaj>
      <item>ADRIATIC dioničko društvo za hotelijerstvo i turizam u stečaju zastupanog po punomoćniku MADIRAZZA &amp; PARTNERI, odvjetničko društvo d.o.o.</item>
    </izvorni_sadrzaj>
    <derivirana_varijabla naziv="DomainObject.Predmet.ProtuStrankaListFormated_1">
      <item>ADRIATIC dioničko društvo za hotelijerstvo i turizam u stečaju zastupanog po punomoćniku MADIRAZZA &amp; PARTNERI, odvjetničko društvo d.o.o.</item>
    </derivirana_varijabla>
  </DomainObject.Predmet.ProtuStrankaListFormated>
  <DomainObject.Predmet.ProtuStrankaListFormatedOIB>
    <izvorni_sadrzaj>
      <item>ADRIATIC dioničko društvo za hotelijerstvo i turizam u stečaju, OIB 31076464103 zastupanog po punomoćniku MADIRAZZA &amp; PARTNERI, odvjetničko društvo d.o.o.</item>
    </izvorni_sadrzaj>
    <derivirana_varijabla naziv="DomainObject.Predmet.ProtuStrankaListFormatedOIB_1">
      <item>ADRIATIC dioničko društvo za hotelijerstvo i turizam u stečaju, OIB 31076464103 zastupanog po punomoćniku MADIRAZZA &amp; PARTNERI, odvjetničko društvo d.o.o.</item>
    </derivirana_varijabla>
  </DomainObject.Predmet.ProtuStrankaListFormatedOIB>
  <DomainObject.Predmet.ProtuStrankaListFormatedWithAdress>
    <izvorni_sadrzaj>
      <item>ADRIATIC dioničko društvo za hotelijerstvo i turizam u stečaju, Obala kneza Branimira 8, 21000 Split zastupanog po punomoćniku MADIRAZZA &amp; PARTNERI, odvjetničko društvo d.o.o.</item>
    </izvorni_sadrzaj>
    <derivirana_varijabla naziv="DomainObject.Predmet.ProtuStrankaListFormatedWithAdress_1">
      <item>ADRIATIC dioničko društvo za hotelijerstvo i turizam u stečaju, Obala kneza Branimira 8, 21000 Split zastupanog po punomoćniku MADIRAZZA &amp; PARTNERI, odvjetničko društvo d.o.o.</item>
    </derivirana_varijabla>
  </DomainObject.Predmet.ProtuStrankaListFormatedWithAdress>
  <DomainObject.Predmet.ProtuStrankaListFormatedWithAdressOIB>
    <izvorni_sadrzaj>
      <item>ADRIATIC dioničko društvo za hotelijerstvo i turizam u stečaju, OIB 31076464103, Obala kneza Branimira 8, 21000 Split zastupanog po punomoćniku MADIRAZZA &amp; PARTNERI, odvjetničko društvo d.o.o.</item>
    </izvorni_sadrzaj>
    <derivirana_varijabla naziv="DomainObject.Predmet.ProtuStrankaListFormatedWithAdressOIB_1">
      <item>ADRIATIC dioničko društvo za hotelijerstvo i turizam u stečaju, OIB 31076464103, Obala kneza Branimira 8, 21000 Split zastupanog po punomoćniku MADIRAZZA &amp; PARTNERI, odvjetničko društvo d.o.o.</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izvorni_sadrzaj>
    <derivirana_varijabla naziv="DomainObject.Predmet.OstaliListFormated_1">
      <item>Jagoda Đinđić punomoćnik sudionika u postupku Ivanka Plazibat; Jagoda Stupalo; Željka Dujmić; Marija Veselinović; Katica Jukić; Marija Berticioli; Asja Kandić; Silva Bakica; Nada Kevo; Nikolina Ezgeta</item>
      <item>ZORAN MILETIĆ</item>
      <item>VUKADIN d.o.o. za ugostiteljstvo, turizam i trgovinu, u stečaju</item>
      <item>MADIRAZZA &amp; PARTNERI, odvjetničko društvo d.o.o. punomoćnik sudionika u postupku ADRIATIC dioničko društvo za hotelijerstvo i turizam u stečaju</item>
      <item>Miroslav Šarić punomoćnik sudionika u postupku SAPOR d.o.o. za građenje</item>
      <item>Odvjetničko društvo Hanžeković &amp; Partneri društvo s ograničenom odgovornošću punomoćnik sudionika u postupku ADRIA RESORTS društvo s ograničenom odgovornošću za turizam i ugostiteljstvo te ostale poslovne djelatnosti</item>
      <item>Miroslav Šarić punomoćnik sudionika u postupku Anka Kerum</item>
    </derivirana_varijabla>
  </DomainObject.Predmet.OstaliListFormated>
  <DomainObject.Predmet.OstaliListFormatedOIB>
    <izvorni_sadrzaj>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izvorni_sadrzaj>
    <derivirana_varijabla naziv="DomainObject.Predmet.OstaliListFormatedOIB_1">
      <item>Jagoda Đinđić, OIB 31855721364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item>
      <item>MADIRAZZA &amp; PARTNERI, odvjetničko društvo d.o.o., OIB 37462847637 punomoćnik sudionika u postupku ADRIATIC dioničko društvo za hotelijerstvo i turizam u stečaju</item>
      <item>Miroslav Šarić, OIB 47293733543 punomoćnik sudionika u postupku SAPOR d.o.o. za građenje</item>
      <item>Odvjetničko društvo Hanžeković &amp; Partneri društvo s ograničenom odgovornošću, OIB 85127306373 punomoćnik sudionika u postupku ADRIA RESORTS društvo s ograničenom odgovornošću za turizam i ugostiteljstvo te ostale poslovne djelatnosti</item>
      <item>Miroslav Šarić, OIB 47293733543 punomoćnik sudionika u postupku Anka Kerum</item>
    </derivirana_varijabla>
  </DomainObject.Predmet.OstaliListFormatedOIB>
  <DomainObject.Predmet.OstaliListFormatedWithAdress>
    <izvorni_sadrzaj>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izvorni_sadrzaj>
    <derivirana_varijabla naziv="DomainObject.Predmet.OstaliListFormatedWithAdress_1">
      <item>Jagoda Đinđić, Marmontova 1/II, 21000 Split punomoćnik sudionika u postupku Ivanka Plazibat; Jagoda Stupalo; Željka Dujmić; Marija Veselinović; Katica Jukić; Marija Berticioli; Asja Kandić; Silva Bakica; Nada Kevo; Nikolina Ezgeta</item>
      <item>ZORAN MILETIĆ</item>
      <item>VUKADIN d.o.o. za ugostiteljstvo, turizam i trgovinu, u stečaju, Smiljanićeva 22, 21000 Split</item>
      <item>MADIRAZZA &amp; PARTNERI, odvjetničko društvo d.o.o., Masarykova 21, 10000 Zagreb punomoćnik sudionika u postupku ADRIATIC dioničko društvo za hotelijerstvo i turizam u stečaju</item>
      <item>Miroslav Šarić, Trg hrvatske bratske zajednice 2 B, 21000 Split punomoćnik sudionika u postupku SAPOR d.o.o. za građenje</item>
      <item>Odvjetničko društvo Hanžeković &amp; Partneri društvo s ograničenom odgovornošću, Radnička Cesta 22, 10000 Zagreb punomoćnik sudionika u postupku ADRIA RESORTS društvo s ograničenom odgovornošću za turizam i ugostiteljstvo te ostale poslovne djelatnosti</item>
      <item>Miroslav Šarić, Trg hrvatske bratske zajednice 2 B, 21000 Split punomoćnik sudionika u postupku Anka Kerum</item>
    </derivirana_varijabla>
  </DomainObject.Predmet.OstaliListFormatedWithAdress>
  <DomainObject.Predmet.OstaliListFormatedWithAdressOIB>
    <izvorni_sadrzaj>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izvorni_sadrzaj>
    <derivirana_varijabla naziv="DomainObject.Predmet.OstaliListFormatedWithAdressOIB_1">
      <item>Jagoda Đinđić, OIB 31855721364, Marmontova 1/II, 21000 Split punomoćnik sudionika u postupku Ivanka Plazibat; Jagoda Stupalo; Željka Dujmić; Marija Veselinović; Katica Jukić; Marija Berticioli; Asja Kandić; Silva Bakica; Nada Kevo; Nikolina Ezgeta</item>
      <item>ZORAN MILETIĆ, OIB 73025684607</item>
      <item>VUKADIN d.o.o. za ugostiteljstvo, turizam i trgovinu, u stečaju, OIB 59386006372, Smiljanićeva 22, 21000 Split</item>
      <item>MADIRAZZA &amp; PARTNERI, odvjetničko društvo d.o.o., OIB 37462847637, Masarykova 21, 10000 Zagreb punomoćnik sudionika u postupku ADRIATIC dioničko društvo za hotelijerstvo i turizam u stečaju</item>
      <item>Miroslav Šarić, OIB 47293733543, Trg hrvatske bratske zajednice 2 B, 21000 Split punomoćnik sudionika u postupku SAPOR d.o.o. za građenje</item>
      <item>Odvjetničko društvo Hanžeković &amp; Partneri društvo s ograničenom odgovornošću, OIB 85127306373, Radnička Cesta 22, 10000 Zagreb punomoćnik sudionika u postupku ADRIA RESORTS društvo s ograničenom odgovornošću za turizam i ugostiteljstvo te ostale poslovne djelatnosti</item>
      <item>Miroslav Šarić, OIB 47293733543, Trg hrvatske bratske zajednice 2 B, 21000 Split punomoćnik sudionika u postupku Anka Kerum</item>
    </derivirana_varijabla>
  </DomainObject.Predmet.OstaliListFormatedWithAdressOIB>
  <DomainObject.Predmet.OstaliListNazivFormated>
    <izvorni_sadrzaj>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izvorni_sadrzaj>
    <derivirana_varijabla naziv="DomainObject.Predmet.OstaliListNazivFormated_1">
      <item>Jagoda Đinđić</item>
      <item>ZORAN MILETIĆ</item>
      <item>VUKADIN d.o.o. za ugostiteljstvo, turizam i trgovinu, u stečaju</item>
      <item>MADIRAZZA &amp; PARTNERI, odvjetničko društvo d.o.o.</item>
      <item>Miroslav Šarić</item>
      <item>Odvjetničko društvo Hanžeković &amp; Partneri društvo s ograničenom odgovornošću</item>
      <item>Miroslav Šarić</item>
    </derivirana_varijabla>
  </DomainObject.Predmet.OstaliListNazivFormated>
  <DomainObject.Predmet.OstaliListNazivFormatedOIB>
    <izvorni_sadrzaj>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izvorni_sadrzaj>
    <derivirana_varijabla naziv="DomainObject.Predmet.OstaliListNazivFormatedOIB_1">
      <item>Jagoda Đinđić, OIB 31855721364</item>
      <item>ZORAN MILETIĆ, OIB 73025684607</item>
      <item>VUKADIN d.o.o. za ugostiteljstvo, turizam i trgovinu, u stečaju, OIB 59386006372</item>
      <item>MADIRAZZA &amp; PARTNERI, odvjetničko društvo d.o.o., OIB 37462847637</item>
      <item>Miroslav Šarić, OIB 47293733543</item>
      <item>Odvjetničko društvo Hanžeković &amp; Partneri društvo s ograničenom odgovornošću, OIB 85127306373</item>
      <item>Miroslav Šarić, OIB 47293733543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2017.</izvorni_sadrzaj>
    <derivirana_varijabla naziv="DomainObject.Datum_1">18. srpnja 2017.</derivirana_varijabla>
  </DomainObject.Datum>
  <DomainObject.PoslovniBrojDokumenta>
    <izvorni_sadrzaj/>
    <derivirana_varijabla naziv="DomainObject.PoslovniBrojDokumenta_1"/>
  </DomainObject.PoslovniBrojDokumenta>
  <DomainObject.Predmet.StrankaIDrugi>
    <izvorni_sadrzaj>Željka Dujmić i dr.</izvorni_sadrzaj>
    <derivirana_varijabla naziv="DomainObject.Predmet.StrankaIDrugi_1">Željka Dujmić i dr.</derivirana_varijabla>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Željka Dujmić, OIB 72034117757, Istarska 20, 21000 Split i dr.</izvorni_sadrzaj>
    <derivirana_varijabla naziv="DomainObject.Predmet.StrankaIDrugiAdressOIB_1">Željka Dujmić, OIB 72034117757, Istarska 20, 21000 Split i dr.</derivirana_varijabla>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izvorni_sadrzaj>
    <derivirana_varijabla naziv="DomainObject.Predmet.SudioniciListNaziv_1">
      <item>Željka Dujmić</item>
      <item>Marija Veselinović</item>
      <item>Silva Bakica</item>
      <item>Marija Berticioli</item>
      <item>Milica Brzica</item>
      <item>Nikolina Ezgeta</item>
      <item>Katica Jukić</item>
      <item>Asja Kandić</item>
      <item>Nada Kevo</item>
      <item>Cvita Leskur</item>
      <item>Jagoda Stupalo</item>
      <item>Ivanka Plazibat</item>
      <item>Tihomir Ravlić</item>
      <item>ADRIATIC dioničko društvo za hotelijerstvo i turizam u stečaju</item>
      <item>Jagoda Đinđić</item>
      <item>ZORAN MILETIĆ</item>
      <item>DIOKOM  NOVI d.o.o. za proizvodnju i trgovinu u stečaju</item>
      <item>JELIĆ-INŽENJERING društvo s ograničenom odgovornošću, za inženjering i trgovinu</item>
      <item>ZAST, društvo s ograničenom odgovornošću, za zaštitu na radu, zaštitu od požara i zaštitu čovjekove okoline</item>
      <item>VUKADIN d.o.o. za ugostiteljstvo, turizam i trgovinu, u stečaju</item>
      <item>MADIRAZZA &amp; PARTNERI, odvjetničko društvo d.o.o.</item>
      <item>SAPOR d.o.o. za građenje</item>
      <item>Miroslav Šarić</item>
      <item>Odvjetničko društvo Hanžeković &amp; Partneri društvo s ograničenom odgovornošću</item>
      <item>ADRIA RESORTS društvo s ograničenom odgovornošću za turizam i ugostiteljstvo te ostale poslovne djelatnosti</item>
      <item>Anka Kerum</item>
      <item>Miroslav Šarić</item>
      <item>Građevinski obrt "JELAVIĆ", vl. Ivica Jelavić-Šako</item>
    </derivirana_varijabla>
  </DomainObject.Predmet.SudioniciListNaziv>
  <DomainObject.Predmet.SudioniciListAdressOIB>
    <izvorni_sadrzaj>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izvorni_sadrzaj>
    <derivirana_varijabla naziv="DomainObject.Predmet.SudioniciListAdressOIB_1">
      <item>Željka Dujmić, OIB 72034117757, Istarska 20,21000 Split</item>
      <item>Marija Veselinović, OIB 06002565868, Ruđera Boškovića 21,21000 Split</item>
      <item>Silva Bakica, OIB 09483472531, Terzićeva 9,21000 Split</item>
      <item>Marija Berticioli, OIB 30072757646, Krešimirova 6,21000 Split</item>
      <item>Milica Brzica, OIB 70083255449, Alojzija Stepinca 31,21000 Split</item>
      <item>Nikolina Ezgeta, OIB 60821108108, Pujanke 77,21000 Split</item>
      <item>Katica Jukić, OIB 39866274076, Ulica Petra Šegedina 16,21000 Split</item>
      <item>Asja Kandić, OIB 66959476675, Varaždinska 28,21000 Split</item>
      <item>Nada Kevo, OIB 90841880647, Ivana Gundulića 7,21000 Split</item>
      <item>Cvita Leskur, OIB 98267789502, Dudini 27,21210 Solin</item>
      <item>Jagoda Stupalo, OIB 50259761162, Antuna Gustava Matoša 8,21000 Split</item>
      <item>Ivanka Plazibat, OIB 04366920359, Marina Getaldića 25,21000 Split</item>
      <item>Tihomir Ravlić, OIB 06650428794, Josipa Pupačića 1,21000 Split</item>
      <item>ADRIATIC dioničko društvo za hotelijerstvo i turizam u stečaju, OIB 31076464103, Obala kneza Branimira 8,21000 Split</item>
      <item>Jagoda Đinđić, OIB 31855721364, Marmontova 1/II,21000 Split</item>
      <item>ZORAN MILETIĆ, OIB 73025684607</item>
      <item>DIOKOM  NOVI d.o.o. za proizvodnju i trgovinu u stečaju, OIB 14723663506, Plano/bb,21220 Plano</item>
      <item>JELIĆ-INŽENJERING društvo s ograničenom odgovornošću, za inženjering i trgovinu, OIB 12735116683, Trg Hrvatske bratske zajednice 2,21000 Split</item>
      <item>ZAST, društvo s ograničenom odgovornošću, za zaštitu na radu, zaštitu od požara i zaštitu čovjekove okoline, OIB 55945864193, Tončićeva 2/1,21000 Split</item>
      <item>VUKADIN d.o.o. za ugostiteljstvo, turizam i trgovinu, u stečaju, OIB 59386006372, Smiljanićeva 22,21000 Split</item>
      <item>MADIRAZZA &amp; PARTNERI, odvjetničko društvo d.o.o., OIB 37462847637, Masarykova 21,10000 Zagreb</item>
      <item>SAPOR d.o.o. za građenje, OIB 82948198557, Put Brodarice 6,21000 Split</item>
      <item>Miroslav Šarić, OIB 47293733543, Trg hrvatske bratske zajednice 2 B,21000 Split</item>
      <item>Odvjetničko društvo Hanžeković &amp; Partneri društvo s ograničenom odgovornošću, OIB 85127306373, Radnička Cesta 22,10000 Zagreb</item>
      <item>ADRIA RESORTS društvo s ograničenom odgovornošću za turizam i ugostiteljstvo te ostale poslovne djelatnosti, OIB 16582230172, Obala V.Nazora 1,52210 Rovinj</item>
      <item>Anka Kerum, OIB 73119837197, Šime Ljubića 8a,21000 Split</item>
      <item>Miroslav Šarić, OIB 47293733543, Trg hrvatske bratske zajednice 2 B,21000 Split</item>
      <item>Građevinski obrt "JELAVIĆ", vl. Ivica Jelavić-Šako, OIB 26255355420, Solinske mladeži 54,21210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izvorni_sadrzaj>
    <derivirana_varijabla naziv="DomainObject.Predmet.SudioniciListNazivOIB_1">
      <item>, OIB 72034117757</item>
      <item>, OIB 06002565868</item>
      <item>, OIB 09483472531</item>
      <item>, OIB 30072757646</item>
      <item>, OIB 70083255449</item>
      <item>, OIB 60821108108</item>
      <item>, OIB 39866274076</item>
      <item>, OIB 66959476675</item>
      <item>, OIB 90841880647</item>
      <item>, OIB 98267789502</item>
      <item>, OIB 50259761162</item>
      <item>, OIB 04366920359</item>
      <item>, OIB 06650428794</item>
      <item>, OIB 31076464103</item>
      <item>, OIB 31855721364</item>
      <item>, OIB 73025684607</item>
      <item>, OIB 14723663506</item>
      <item>, OIB 12735116683</item>
      <item>, OIB 55945864193</item>
      <item>, OIB 59386006372</item>
      <item>, OIB 37462847637</item>
      <item>, OIB 82948198557</item>
      <item>, OIB 47293733543</item>
      <item>, OIB 85127306373</item>
      <item>, OIB 16582230172</item>
      <item>, OIB 73119837197</item>
      <item>, OIB 47293733543</item>
      <item>, OIB 26255355420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32709-7DB4-4407-B174-8F3E91DF44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1325</properties:Words>
  <properties:Characters>7403</properties:Characters>
  <properties:Lines>153</properties:Lines>
  <properties:Paragraphs>38</properties:Paragraphs>
  <properties:TotalTime>420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2017-05-17T12:13:00Z</dcterms:created>
  <dc:creator>Paško Bačić</dc:creator>
  <cp:lastModifiedBy>Paško Bačić</cp:lastModifiedBy>
  <cp:lastPrinted>2017-07-18T11:31:00Z</cp:lastPrinted>
  <dcterms:modified xmlns:xsi="http://www.w3.org/2001/XMLSchema-instance" xsi:type="dcterms:W3CDTF">2017-07-18T12:18:00Z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