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c0282" w14:paraId="9dc0282" w:rsidRDefault="00532B71" w:rsidP="0086691F" w:rsidR="00532B71" w:rsidRPr="001273D2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DB4528" w:rsidP="0086691F" w:rsidR="00DB4528" w:rsidRPr="001273D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1273D2">
        <w:rPr>
          <w:rFonts w:hAnsi="Times New Roman" w:ascii="Times New Roman"/>
          <w:b/>
          <w:sz w:val="22"/>
          <w:szCs w:val="22"/>
          <w:lang w:val="hr-HR"/>
        </w:rPr>
        <w:t>R E P U B L I K A    H R V A T S K A</w:t>
      </w:r>
    </w:p>
    <w:p w:rsidRDefault="00997BA9" w:rsidP="00997BA9" w:rsidR="00997BA9" w:rsidRPr="001273D2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82088" w:rsidP="00997BA9" w:rsidR="00997BA9" w:rsidRPr="001273D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1273D2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B03169" w:rsidP="00997BA9" w:rsidR="00B03169" w:rsidRPr="001273D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997BA9" w:rsidP="00CD6C8E" w:rsidR="00CD6C8E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1273D2">
        <w:rPr>
          <w:rFonts w:hAnsi="Times New Roman" w:ascii="Times New Roman"/>
          <w:sz w:val="22"/>
          <w:szCs w:val="22"/>
          <w:lang w:val="hr-HR"/>
        </w:rPr>
        <w:tab/>
      </w:r>
      <w:r w:rsidR="00CD6C8E"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 po sucu pojedincu Anki Muhoberac, u pravnoj stvari podnositelja zahtjeva FINANCIJSKE AGENCIJE, Regionalni centar Split, Podružnica Dubrovnik, Dubrovnik, Vukovarska 2, u skraćenom stečajnom postupku pokrenutim nad dužnikom</w:t>
      </w:r>
      <w:r w:rsidR="00CD6C8E" w:rsidRPr="00CD6C8E">
        <w:rPr>
          <w:rFonts w:hAnsi="Times New Roman" w:ascii="Times New Roman"/>
          <w:sz w:val="22"/>
          <w:szCs w:val="22"/>
        </w:rPr>
        <w:t xml:space="preserve"> </w:t>
      </w:r>
      <w:r w:rsidR="00CD6C8E" w:rsidRPr="001273D2">
        <w:rPr>
          <w:rFonts w:hAnsi="Times New Roman" w:ascii="Times New Roman"/>
          <w:sz w:val="22"/>
          <w:szCs w:val="22"/>
        </w:rPr>
        <w:t xml:space="preserve">MERIDIJAN NEKRETNINE d.o.o., 20350 Metković, Matice Hrvatske 1, </w:t>
      </w:r>
      <w:r w:rsidR="00CD6C8E" w:rsidRPr="001273D2">
        <w:rPr>
          <w:rFonts w:hAnsi="Times New Roman" w:ascii="Times New Roman"/>
          <w:sz w:val="22"/>
          <w:szCs w:val="22"/>
          <w:lang w:val="hr-HR"/>
        </w:rPr>
        <w:t xml:space="preserve">OIB: </w:t>
      </w:r>
      <w:r w:rsidR="00CD6C8E" w:rsidRPr="001273D2">
        <w:rPr>
          <w:rFonts w:hAnsi="Times New Roman" w:ascii="Times New Roman"/>
          <w:sz w:val="22"/>
          <w:szCs w:val="22"/>
        </w:rPr>
        <w:t>30597560412</w:t>
      </w:r>
      <w:r w:rsidR="00CD6C8E" w:rsidRPr="008531E2">
        <w:rPr>
          <w:rFonts w:hAnsi="Times New Roman" w:ascii="Times New Roman"/>
          <w:sz w:val="22"/>
          <w:szCs w:val="22"/>
          <w:lang w:val="hr-HR"/>
        </w:rPr>
        <w:t>, dana 28. prosinca 2015.</w:t>
      </w:r>
      <w:r w:rsidR="00CD6C8E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15BDD">
        <w:rPr>
          <w:rFonts w:hAnsi="Times New Roman" w:ascii="Times New Roman"/>
          <w:sz w:val="22"/>
          <w:szCs w:val="22"/>
          <w:lang w:val="hr-HR"/>
        </w:rPr>
        <w:t>g</w:t>
      </w:r>
      <w:r w:rsidR="00CD6C8E">
        <w:rPr>
          <w:rFonts w:hAnsi="Times New Roman" w:ascii="Times New Roman"/>
          <w:sz w:val="22"/>
          <w:szCs w:val="22"/>
          <w:lang w:val="hr-HR"/>
        </w:rPr>
        <w:t>odine,</w:t>
      </w:r>
      <w:r w:rsidR="00CD6C8E"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E947D2" w:rsidP="00997BA9" w:rsidR="00E947D2" w:rsidRPr="001273D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1273D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1273D2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1273D2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1273D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4563C2" w:rsidR="00EE69E5" w:rsidRPr="004563C2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 w:val="22"/>
          <w:szCs w:val="22"/>
        </w:rPr>
      </w:pPr>
      <w:r w:rsidRPr="001273D2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1273D2">
        <w:rPr>
          <w:rFonts w:hAnsi="Times New Roman" w:ascii="Times New Roman"/>
          <w:sz w:val="22"/>
          <w:szCs w:val="22"/>
        </w:rPr>
        <w:t xml:space="preserve"> </w:t>
      </w:r>
      <w:r w:rsidR="00032E63" w:rsidRPr="001273D2">
        <w:rPr>
          <w:rFonts w:hAnsi="Times New Roman" w:ascii="Times New Roman"/>
          <w:sz w:val="22"/>
          <w:szCs w:val="22"/>
        </w:rPr>
        <w:t>MERIDIJAN NEKRETNINE d.o.o., 20350 Metković, Matice Hrvatske 1, OIB: 30597560412</w:t>
      </w:r>
      <w:r w:rsidR="00A358AD" w:rsidRPr="001273D2">
        <w:rPr>
          <w:rFonts w:hAnsi="Times New Roman" w:ascii="Times New Roman"/>
          <w:sz w:val="22"/>
          <w:szCs w:val="22"/>
        </w:rPr>
        <w:t xml:space="preserve">, </w:t>
      </w:r>
      <w:r w:rsidR="004563C2" w:rsidRPr="008531E2">
        <w:rPr>
          <w:rFonts w:hAnsi="Times New Roman" w:ascii="Times New Roman"/>
          <w:sz w:val="22"/>
          <w:szCs w:val="22"/>
        </w:rPr>
        <w:t>dana 28.</w:t>
      </w:r>
      <w:r w:rsidR="004563C2">
        <w:rPr>
          <w:rFonts w:hAnsi="Times New Roman" w:ascii="Times New Roman"/>
          <w:sz w:val="22"/>
          <w:szCs w:val="22"/>
        </w:rPr>
        <w:t xml:space="preserve"> </w:t>
      </w:r>
      <w:r w:rsidR="004563C2" w:rsidRPr="008531E2">
        <w:rPr>
          <w:rFonts w:hAnsi="Times New Roman" w:ascii="Times New Roman"/>
          <w:sz w:val="22"/>
          <w:szCs w:val="22"/>
        </w:rPr>
        <w:t xml:space="preserve">prosinca 2015. godine u </w:t>
      </w:r>
      <w:r w:rsidR="004563C2">
        <w:rPr>
          <w:rFonts w:hAnsi="Times New Roman" w:ascii="Times New Roman"/>
          <w:sz w:val="22"/>
          <w:szCs w:val="22"/>
        </w:rPr>
        <w:t>13,0</w:t>
      </w:r>
      <w:r w:rsidR="004563C2" w:rsidRPr="008531E2">
        <w:rPr>
          <w:rFonts w:hAnsi="Times New Roman" w:ascii="Times New Roman"/>
          <w:sz w:val="22"/>
          <w:szCs w:val="22"/>
        </w:rPr>
        <w:t>0 sati, kada je ovo rješenje objavljeno na mrežnoj str</w:t>
      </w:r>
      <w:r w:rsidR="004563C2">
        <w:rPr>
          <w:rFonts w:hAnsi="Times New Roman" w:ascii="Times New Roman"/>
          <w:sz w:val="22"/>
          <w:szCs w:val="22"/>
        </w:rPr>
        <w:t xml:space="preserve">anici e-Oglasna ploča ovog </w:t>
      </w:r>
      <w:r w:rsidR="00B2463B" w:rsidRPr="004563C2">
        <w:rPr>
          <w:rFonts w:hAnsi="Times New Roman" w:ascii="Times New Roman"/>
          <w:sz w:val="22"/>
          <w:szCs w:val="22"/>
        </w:rPr>
        <w:t>suda.</w:t>
      </w:r>
    </w:p>
    <w:p w:rsidRDefault="00B2463B" w:rsidP="00A871FF" w:rsidR="00B2463B" w:rsidRPr="001273D2">
      <w:pPr>
        <w:pStyle w:val="BodyText21"/>
        <w:rPr>
          <w:rFonts w:hAnsi="Times New Roman" w:ascii="Times New Roman"/>
          <w:sz w:val="22"/>
          <w:szCs w:val="22"/>
        </w:rPr>
      </w:pPr>
    </w:p>
    <w:p w:rsidRDefault="00EE69E5" w:rsidP="00EE69E5" w:rsidR="00EE69E5" w:rsidRPr="001273D2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 w:val="22"/>
          <w:szCs w:val="22"/>
          <w:u w:val="single"/>
        </w:rPr>
      </w:pPr>
      <w:r w:rsidRPr="001273D2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1273D2">
        <w:rPr>
          <w:rFonts w:hAnsi="Times New Roman" w:ascii="Times New Roman"/>
          <w:sz w:val="22"/>
          <w:szCs w:val="22"/>
        </w:rPr>
        <w:t xml:space="preserve"> </w:t>
      </w:r>
      <w:r w:rsidR="00453EEE" w:rsidRPr="001273D2">
        <w:rPr>
          <w:rFonts w:hAnsi="Times New Roman" w:ascii="Times New Roman"/>
          <w:sz w:val="22"/>
          <w:szCs w:val="22"/>
        </w:rPr>
        <w:softHyphen/>
      </w:r>
      <w:r w:rsidR="00453EEE" w:rsidRPr="001273D2">
        <w:rPr>
          <w:rFonts w:hAnsi="Times New Roman" w:ascii="Times New Roman"/>
          <w:sz w:val="22"/>
          <w:szCs w:val="22"/>
        </w:rPr>
        <w:softHyphen/>
      </w:r>
      <w:r w:rsidR="00453EEE" w:rsidRPr="001273D2">
        <w:rPr>
          <w:rFonts w:hAnsi="Times New Roman" w:ascii="Times New Roman"/>
          <w:sz w:val="22"/>
          <w:szCs w:val="22"/>
        </w:rPr>
        <w:softHyphen/>
      </w:r>
      <w:r w:rsidR="00453EEE" w:rsidRPr="001273D2">
        <w:rPr>
          <w:rFonts w:hAnsi="Times New Roman" w:ascii="Times New Roman"/>
          <w:sz w:val="22"/>
          <w:szCs w:val="22"/>
        </w:rPr>
        <w:softHyphen/>
      </w:r>
      <w:r w:rsidR="00453EEE" w:rsidRPr="001273D2">
        <w:rPr>
          <w:rFonts w:hAnsi="Times New Roman" w:ascii="Times New Roman"/>
          <w:sz w:val="22"/>
          <w:szCs w:val="22"/>
        </w:rPr>
        <w:softHyphen/>
      </w:r>
      <w:r w:rsidR="00453EEE" w:rsidRPr="001273D2">
        <w:rPr>
          <w:rFonts w:hAnsi="Times New Roman" w:ascii="Times New Roman"/>
          <w:sz w:val="22"/>
          <w:szCs w:val="22"/>
        </w:rPr>
        <w:softHyphen/>
      </w:r>
      <w:r w:rsidR="00453EEE" w:rsidRPr="001273D2">
        <w:rPr>
          <w:rFonts w:hAnsi="Times New Roman" w:ascii="Times New Roman"/>
          <w:sz w:val="22"/>
          <w:szCs w:val="22"/>
        </w:rPr>
        <w:softHyphen/>
      </w:r>
      <w:r w:rsidR="00453EEE" w:rsidRPr="001273D2">
        <w:rPr>
          <w:rFonts w:hAnsi="Times New Roman" w:ascii="Times New Roman"/>
          <w:sz w:val="22"/>
          <w:szCs w:val="22"/>
        </w:rPr>
        <w:softHyphen/>
      </w:r>
      <w:r w:rsidR="00453EEE" w:rsidRPr="001273D2">
        <w:rPr>
          <w:rFonts w:hAnsi="Times New Roman" w:ascii="Times New Roman"/>
          <w:sz w:val="22"/>
          <w:szCs w:val="22"/>
        </w:rPr>
        <w:softHyphen/>
      </w:r>
      <w:r w:rsidR="00453EEE" w:rsidRPr="001273D2">
        <w:rPr>
          <w:rFonts w:hAnsi="Times New Roman" w:ascii="Times New Roman"/>
          <w:sz w:val="22"/>
          <w:szCs w:val="22"/>
        </w:rPr>
        <w:softHyphen/>
      </w:r>
      <w:r w:rsidR="00453EEE" w:rsidRPr="001273D2">
        <w:rPr>
          <w:rFonts w:hAnsi="Times New Roman" w:ascii="Times New Roman"/>
          <w:sz w:val="22"/>
          <w:szCs w:val="22"/>
        </w:rPr>
        <w:softHyphen/>
      </w:r>
      <w:r w:rsidR="00453EEE" w:rsidRPr="001273D2">
        <w:rPr>
          <w:rFonts w:hAnsi="Times New Roman" w:ascii="Times New Roman"/>
          <w:sz w:val="22"/>
          <w:szCs w:val="22"/>
        </w:rPr>
        <w:softHyphen/>
      </w:r>
      <w:r w:rsidR="00453EEE" w:rsidRPr="001273D2">
        <w:rPr>
          <w:rFonts w:hAnsi="Times New Roman" w:ascii="Times New Roman"/>
          <w:sz w:val="22"/>
          <w:szCs w:val="22"/>
        </w:rPr>
        <w:softHyphen/>
      </w:r>
      <w:r w:rsidR="00453EEE" w:rsidRPr="001273D2">
        <w:rPr>
          <w:rFonts w:hAnsi="Times New Roman" w:ascii="Times New Roman"/>
          <w:sz w:val="22"/>
          <w:szCs w:val="22"/>
        </w:rPr>
        <w:softHyphen/>
      </w:r>
      <w:r w:rsidR="00453EEE" w:rsidRPr="001273D2">
        <w:rPr>
          <w:rFonts w:hAnsi="Times New Roman" w:ascii="Times New Roman"/>
          <w:sz w:val="22"/>
          <w:szCs w:val="22"/>
        </w:rPr>
        <w:softHyphen/>
      </w:r>
      <w:r w:rsidR="00453EEE" w:rsidRPr="001273D2">
        <w:rPr>
          <w:rFonts w:hAnsi="Times New Roman" w:ascii="Times New Roman"/>
          <w:sz w:val="22"/>
          <w:szCs w:val="22"/>
        </w:rPr>
        <w:softHyphen/>
      </w:r>
      <w:r w:rsidR="00453EEE" w:rsidRPr="001273D2">
        <w:rPr>
          <w:rFonts w:hAnsi="Times New Roman" w:ascii="Times New Roman"/>
          <w:sz w:val="22"/>
          <w:szCs w:val="22"/>
        </w:rPr>
        <w:softHyphen/>
      </w:r>
      <w:r w:rsidR="00453EEE" w:rsidRPr="001273D2">
        <w:rPr>
          <w:rFonts w:hAnsi="Times New Roman" w:ascii="Times New Roman"/>
          <w:sz w:val="22"/>
          <w:szCs w:val="22"/>
        </w:rPr>
        <w:softHyphen/>
      </w:r>
      <w:r w:rsidR="00453EEE" w:rsidRPr="001273D2">
        <w:rPr>
          <w:rFonts w:hAnsi="Times New Roman" w:ascii="Times New Roman"/>
          <w:sz w:val="22"/>
          <w:szCs w:val="22"/>
        </w:rPr>
        <w:softHyphen/>
      </w:r>
      <w:r w:rsidR="00453EEE" w:rsidRPr="001273D2">
        <w:rPr>
          <w:rFonts w:hAnsi="Times New Roman" w:ascii="Times New Roman"/>
          <w:sz w:val="22"/>
          <w:szCs w:val="22"/>
        </w:rPr>
        <w:softHyphen/>
      </w:r>
      <w:r w:rsidR="00453EEE" w:rsidRPr="001273D2">
        <w:rPr>
          <w:rFonts w:hAnsi="Times New Roman" w:ascii="Times New Roman"/>
          <w:sz w:val="22"/>
          <w:szCs w:val="22"/>
        </w:rPr>
        <w:softHyphen/>
      </w:r>
      <w:r w:rsidR="00F14A16">
        <w:rPr>
          <w:rFonts w:hAnsi="Times New Roman" w:ascii="Times New Roman"/>
          <w:sz w:val="22"/>
          <w:szCs w:val="22"/>
        </w:rPr>
        <w:t>STJEPAN LOVIĆ iz Zagreba, Preradovićeva 13.</w:t>
      </w:r>
    </w:p>
    <w:p w:rsidRDefault="00EE69E5" w:rsidP="00EE69E5" w:rsidR="00EE69E5" w:rsidRPr="001273D2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EE69E5" w:rsidR="00EE69E5" w:rsidRPr="001273D2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 w:val="22"/>
          <w:szCs w:val="22"/>
          <w:lang w:val="hr-HR"/>
        </w:rPr>
      </w:pPr>
      <w:r w:rsidRPr="001273D2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1273D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032E63" w:rsidRPr="001273D2">
        <w:rPr>
          <w:rFonts w:hAnsi="Times New Roman" w:ascii="Times New Roman"/>
          <w:sz w:val="22"/>
          <w:szCs w:val="22"/>
        </w:rPr>
        <w:t xml:space="preserve">MERIDIJAN NEKRETNINE d.o.o., 20350 Metković, Matice Hrvatske 1, </w:t>
      </w:r>
      <w:r w:rsidR="00032E63" w:rsidRPr="001273D2">
        <w:rPr>
          <w:rFonts w:hAnsi="Times New Roman" w:ascii="Times New Roman"/>
          <w:sz w:val="22"/>
          <w:szCs w:val="22"/>
          <w:lang w:val="hr-HR"/>
        </w:rPr>
        <w:t xml:space="preserve">OIB: </w:t>
      </w:r>
      <w:r w:rsidR="00032E63" w:rsidRPr="001273D2">
        <w:rPr>
          <w:rFonts w:hAnsi="Times New Roman" w:ascii="Times New Roman"/>
          <w:sz w:val="22"/>
          <w:szCs w:val="22"/>
        </w:rPr>
        <w:t>30597560412</w:t>
      </w:r>
      <w:r w:rsidR="00322EFB" w:rsidRPr="001273D2">
        <w:rPr>
          <w:rFonts w:hAnsi="Times New Roman" w:ascii="Times New Roman"/>
          <w:sz w:val="22"/>
          <w:szCs w:val="22"/>
          <w:lang w:val="hr-HR"/>
        </w:rPr>
        <w:t>.</w:t>
      </w:r>
    </w:p>
    <w:p w:rsidRDefault="00322EFB" w:rsidP="00322EFB" w:rsidR="00322EFB" w:rsidRPr="001273D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BC066C" w:rsidP="00EE69E5" w:rsidR="00EE69E5" w:rsidRPr="001273D2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1273D2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1273D2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1273D2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1273D2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1273D2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1273D2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14A16" w:rsidP="00EE69E5" w:rsidR="00F14A16" w:rsidRPr="001273D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1273D2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1273D2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14A16" w:rsidR="00F14A16" w:rsidRPr="001273D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827F08" w:rsidR="00827F08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1273D2">
        <w:rPr>
          <w:rFonts w:hAnsi="Times New Roman" w:ascii="Times New Roman"/>
          <w:sz w:val="22"/>
          <w:szCs w:val="22"/>
          <w:lang w:val="hr-HR"/>
        </w:rPr>
        <w:tab/>
      </w:r>
      <w:r w:rsidR="00827F08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zakona (NN 71/15, dalje SZ) dana 30. listopada 2015. godine.</w:t>
      </w:r>
    </w:p>
    <w:p w:rsidRDefault="00827F08" w:rsidP="00827F08" w:rsidR="00827F08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27F08" w:rsidP="00827F08" w:rsidR="00827F08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06. studenog 2015. godine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827F08" w:rsidP="00827F08" w:rsidR="00827F08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27F08" w:rsidP="00827F08" w:rsidR="00827F08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</w:t>
      </w:r>
      <w:r w:rsidRPr="008531E2">
        <w:rPr>
          <w:rFonts w:hAnsi="Times New Roman" w:ascii="Times New Roman"/>
          <w:sz w:val="22"/>
          <w:szCs w:val="22"/>
          <w:lang w:val="hr-HR"/>
        </w:rPr>
        <w:lastRenderedPageBreak/>
        <w:t xml:space="preserve">ostavljenom roku od 45 dana od objave oglasa podnio prijedlog za otvaranjem redovnog stečajnog postupka. </w:t>
      </w:r>
    </w:p>
    <w:p w:rsidRDefault="00827F08" w:rsidP="00827F08" w:rsidR="00827F08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27F08" w:rsidP="00827F08" w:rsidR="00827F08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827F08" w:rsidP="00827F08" w:rsidR="00827F08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27F08" w:rsidP="00827F08" w:rsidR="00827F08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827F08" w:rsidP="00827F08" w:rsidR="00827F08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27F08" w:rsidP="00827F08" w:rsidR="00827F0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14A16" w:rsidP="00827F08" w:rsidR="00F14A16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27F08" w:rsidP="00827F08" w:rsidR="00827F08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>U Dubrovniku, 28. prosinca 2015. godine</w:t>
      </w:r>
    </w:p>
    <w:p w:rsidRDefault="00827F08" w:rsidP="00827F08" w:rsidR="00827F08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27F08" w:rsidP="00827F08" w:rsidR="00827F08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F14A16" w:rsidP="00827F08" w:rsidR="00F14A16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827F08" w:rsidP="00827F08" w:rsidR="00827F08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       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827F08" w:rsidP="00827F08" w:rsidR="00827F08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827F08" w:rsidP="00827F08" w:rsidR="00827F08" w:rsidRPr="008531E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>Anka Muhoberac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AB3865">
        <w:rPr>
          <w:rFonts w:hAnsi="Times New Roman" w:ascii="Times New Roman"/>
          <w:b/>
          <w:sz w:val="22"/>
          <w:szCs w:val="22"/>
          <w:lang w:val="hr-HR"/>
        </w:rPr>
        <w:t>v.r.</w:t>
      </w:r>
    </w:p>
    <w:p w:rsidRDefault="00827F08" w:rsidP="00827F08" w:rsidR="00827F08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F14A16" w:rsidP="00827F08" w:rsidR="00F14A16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827F08" w:rsidP="00827F08" w:rsidR="00827F08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827F08" w:rsidP="00827F08" w:rsidR="00827F08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827F08" w:rsidP="00827F08" w:rsidR="00827F08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827F08" w:rsidP="00827F08" w:rsidR="00827F08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827F08" w:rsidP="00827F08" w:rsidR="00827F08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827F08" w:rsidP="00827F08" w:rsidR="00827F08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DNa:</w:t>
      </w:r>
    </w:p>
    <w:p w:rsidRDefault="00827F08" w:rsidP="00827F08" w:rsidR="00827F08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</w:p>
    <w:p w:rsidRDefault="00827F08" w:rsidP="00827F08" w:rsidR="00827F08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827F08" w:rsidP="00827F08" w:rsidR="00827F0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827F08" w:rsidP="00827F08" w:rsidR="00827F08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827F08" w:rsidP="00827F08" w:rsidR="00827F08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827F08" w:rsidP="00827F08" w:rsidR="00827F08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827F08" w:rsidP="00827F08" w:rsidR="00827F08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0A429A">
        <w:rPr>
          <w:rFonts w:hAnsi="Times New Roman" w:ascii="Times New Roman"/>
          <w:sz w:val="22"/>
          <w:szCs w:val="22"/>
          <w:lang w:val="hr-HR"/>
        </w:rPr>
        <w:t>.) stečajnom upravitelju.</w:t>
      </w:r>
    </w:p>
    <w:p w:rsidRDefault="00827F08" w:rsidP="00827F08" w:rsidR="00827F08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27F08" w:rsidP="00827F08" w:rsidR="00827F08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27F08" w:rsidP="00827F08" w:rsidR="00827F08" w:rsidRPr="008531E2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827F08" w:rsidP="00827F08" w:rsidR="00827F08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827F08" w:rsidR="00D44D4F" w:rsidRPr="001273D2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1273D2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182088" w:rsidRPr="001273D2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3202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1273D2">
      <w:rPr>
        <w:rFonts w:hAnsi="Times New Roman" w:ascii="Times New Roman"/>
        <w:b/>
        <w:sz w:val="22"/>
        <w:szCs w:val="22"/>
        <w:lang w:val="hr-HR"/>
      </w:rPr>
      <w:t>608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1273D2">
      <w:rPr>
        <w:rFonts w:hAnsi="Times New Roman" w:ascii="Times New Roman"/>
        <w:b/>
        <w:sz w:val="22"/>
        <w:szCs w:val="22"/>
        <w:lang w:val="hr-HR"/>
      </w:rPr>
      <w:t>608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2E63"/>
    <w:rsid w:val="000654F6"/>
    <w:rsid w:val="00074FAA"/>
    <w:rsid w:val="000833A0"/>
    <w:rsid w:val="000979F6"/>
    <w:rsid w:val="000A429A"/>
    <w:rsid w:val="000B609B"/>
    <w:rsid w:val="000C47B3"/>
    <w:rsid w:val="00112B50"/>
    <w:rsid w:val="001273D2"/>
    <w:rsid w:val="00182088"/>
    <w:rsid w:val="001905B1"/>
    <w:rsid w:val="00281CBA"/>
    <w:rsid w:val="002E46D4"/>
    <w:rsid w:val="002F3D54"/>
    <w:rsid w:val="003205C3"/>
    <w:rsid w:val="00322EFB"/>
    <w:rsid w:val="00367BDF"/>
    <w:rsid w:val="00381A6A"/>
    <w:rsid w:val="003A1F98"/>
    <w:rsid w:val="003D2F62"/>
    <w:rsid w:val="00407ED8"/>
    <w:rsid w:val="0042162E"/>
    <w:rsid w:val="00453EEE"/>
    <w:rsid w:val="004563C2"/>
    <w:rsid w:val="004B7141"/>
    <w:rsid w:val="0051339D"/>
    <w:rsid w:val="00527A54"/>
    <w:rsid w:val="00532B71"/>
    <w:rsid w:val="00545C37"/>
    <w:rsid w:val="00552465"/>
    <w:rsid w:val="00561677"/>
    <w:rsid w:val="005940E9"/>
    <w:rsid w:val="005B3D80"/>
    <w:rsid w:val="005E3275"/>
    <w:rsid w:val="00615BDD"/>
    <w:rsid w:val="006356C5"/>
    <w:rsid w:val="007045BC"/>
    <w:rsid w:val="00722851"/>
    <w:rsid w:val="00730EAB"/>
    <w:rsid w:val="0073202C"/>
    <w:rsid w:val="007A29F9"/>
    <w:rsid w:val="007C6CF9"/>
    <w:rsid w:val="007E125F"/>
    <w:rsid w:val="00827F08"/>
    <w:rsid w:val="00840E3D"/>
    <w:rsid w:val="00867F16"/>
    <w:rsid w:val="00895151"/>
    <w:rsid w:val="008E1D89"/>
    <w:rsid w:val="009546B6"/>
    <w:rsid w:val="00997BA9"/>
    <w:rsid w:val="009B7F84"/>
    <w:rsid w:val="009F5765"/>
    <w:rsid w:val="00A22C68"/>
    <w:rsid w:val="00A358AD"/>
    <w:rsid w:val="00A723EE"/>
    <w:rsid w:val="00A871FF"/>
    <w:rsid w:val="00A94D51"/>
    <w:rsid w:val="00A95334"/>
    <w:rsid w:val="00AA6B5F"/>
    <w:rsid w:val="00AB3865"/>
    <w:rsid w:val="00AB7883"/>
    <w:rsid w:val="00AF40B4"/>
    <w:rsid w:val="00B03169"/>
    <w:rsid w:val="00B1709D"/>
    <w:rsid w:val="00B2463B"/>
    <w:rsid w:val="00B4799F"/>
    <w:rsid w:val="00B73ACA"/>
    <w:rsid w:val="00B81363"/>
    <w:rsid w:val="00BC066C"/>
    <w:rsid w:val="00C5636E"/>
    <w:rsid w:val="00C57CAF"/>
    <w:rsid w:val="00CC79E2"/>
    <w:rsid w:val="00CD6C8E"/>
    <w:rsid w:val="00CE35D6"/>
    <w:rsid w:val="00CF2939"/>
    <w:rsid w:val="00CF6F3D"/>
    <w:rsid w:val="00D06F1F"/>
    <w:rsid w:val="00D17546"/>
    <w:rsid w:val="00D2206F"/>
    <w:rsid w:val="00D44D4F"/>
    <w:rsid w:val="00D52F6D"/>
    <w:rsid w:val="00D57391"/>
    <w:rsid w:val="00D648F2"/>
    <w:rsid w:val="00D955F3"/>
    <w:rsid w:val="00DB29D2"/>
    <w:rsid w:val="00DB4528"/>
    <w:rsid w:val="00DE4A87"/>
    <w:rsid w:val="00E947D2"/>
    <w:rsid w:val="00EE5750"/>
    <w:rsid w:val="00EE69E5"/>
    <w:rsid w:val="00F14A16"/>
    <w:rsid w:val="00F40CF2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320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202C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202C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202C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202C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320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202C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202C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202C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202C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608</izvorni_sadrzaj>
    <derivirana_varijabla naziv="DomainObject.Predmet.Broj_1">608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444.st.1.</izvorni_sadrzaj>
    <derivirana_varijabla naziv="DomainObject.Predmet.Opis_1">čl. 444.st.1.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St-608/2015</izvorni_sadrzaj>
    <derivirana_varijabla naziv="DomainObject.Predmet.OznakaBroj_1">St-608/2015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MERIDIJAN NEKRETNINE d.o.o. za graditeljstvo i trgovinu</izvorni_sadrzaj>
    <derivirana_varijabla naziv="DomainObject.Predmet.ProtustrankaFormated_1">  MERIDIJAN NEKRETNINE d.o.o. za graditeljstvo i trgovinu</derivirana_varijabla>
  </DomainObject.Predmet.ProtustrankaFormated>
  <DomainObject.Predmet.ProtustrankaFormatedOIB>
    <izvorni_sadrzaj>  MERIDIJAN NEKRETNINE d.o.o. za graditeljstvo i trgovinu, OIB 30597560412</izvorni_sadrzaj>
    <derivirana_varijabla naziv="DomainObject.Predmet.ProtustrankaFormatedOIB_1">  MERIDIJAN NEKRETNINE d.o.o. za graditeljstvo i trgovinu, OIB 30597560412</derivirana_varijabla>
  </DomainObject.Predmet.ProtustrankaFormatedOIB>
  <DomainObject.Predmet.ProtustrankaFormatedWithAdress>
    <izvorni_sadrzaj> MERIDIJAN NEKRETNINE d.o.o. za graditeljstvo i trgovinu, Matice Hrvatske 1, 20350 Metković</izvorni_sadrzaj>
    <derivirana_varijabla naziv="DomainObject.Predmet.ProtustrankaFormatedWithAdress_1"> MERIDIJAN NEKRETNINE d.o.o. za graditeljstvo i trgovinu, Matice Hrvatske 1, 20350 Metković</derivirana_varijabla>
  </DomainObject.Predmet.ProtustrankaFormatedWithAdress>
  <DomainObject.Predmet.ProtustrankaFormatedWithAdressOIB>
    <izvorni_sadrzaj> MERIDIJAN NEKRETNINE d.o.o. za graditeljstvo i trgovinu, OIB 30597560412, Matice Hrvatske 1, 20350 Metković</izvorni_sadrzaj>
    <derivirana_varijabla naziv="DomainObject.Predmet.ProtustrankaFormatedWithAdressOIB_1"> MERIDIJAN NEKRETNINE d.o.o. za graditeljstvo i trgovinu, OIB 30597560412, Matice Hrvatske 1, 20350 Metković</derivirana_varijabla>
  </DomainObject.Predmet.ProtustrankaFormatedWithAdressOIB>
  <DomainObject.Predmet.ProtustrankaWithAdress>
    <izvorni_sadrzaj>MERIDIJAN NEKRETNINE d.o.o. za graditeljstvo i trgovinu Matice Hrvatske 1, 20350 Metković</izvorni_sadrzaj>
    <derivirana_varijabla naziv="DomainObject.Predmet.ProtustrankaWithAdress_1">MERIDIJAN NEKRETNINE d.o.o. za graditeljstvo i trgovinu Matice Hrvatske 1, 20350 Metković</derivirana_varijabla>
  </DomainObject.Predmet.ProtustrankaWithAdress>
  <DomainObject.Predmet.ProtustrankaWithAdressOIB>
    <izvorni_sadrzaj>MERIDIJAN NEKRETNINE d.o.o. za graditeljstvo i trgovinu, OIB 30597560412, Matice Hrvatske 1, 20350 Metković</izvorni_sadrzaj>
    <derivirana_varijabla naziv="DomainObject.Predmet.ProtustrankaWithAdressOIB_1">MERIDIJAN NEKRETNINE d.o.o. za graditeljstvo i trgovinu, OIB 30597560412, Matice Hrvatske 1, 20350 Metković</derivirana_varijabla>
  </DomainObject.Predmet.ProtustrankaWithAdressOIB>
  <DomainObject.Predmet.ProtustrankaNazivFormated>
    <izvorni_sadrzaj>MERIDIJAN NEKRETNINE d.o.o. za graditeljstvo i trgovinu</izvorni_sadrzaj>
    <derivirana_varijabla naziv="DomainObject.Predmet.ProtustrankaNazivFormated_1">MERIDIJAN NEKRETNINE d.o.o. za graditeljstvo i trgovinu</derivirana_varijabla>
  </DomainObject.Predmet.ProtustrankaNazivFormated>
  <DomainObject.Predmet.ProtustrankaNazivFormatedOIB>
    <izvorni_sadrzaj>MERIDIJAN NEKRETNINE d.o.o. za graditeljstvo i trgovinu, OIB 30597560412</izvorni_sadrzaj>
    <derivirana_varijabla naziv="DomainObject.Predmet.ProtustrankaNazivFormatedOIB_1">MERIDIJAN NEKRETNINE d.o.o. za graditeljstvo i trgovinu, OIB 30597560412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15916.39</izvorni_sadrzaj>
    <derivirana_varijabla naziv="DomainObject.Predmet.TrenutnaVrijednost_1">15916.39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MERIDIJAN NEKRETNINE d.o.o. za graditeljstvo i trgovinu</item>
    </izvorni_sadrzaj>
    <derivirana_varijabla naziv="DomainObject.Predmet.ProtuStrankaListFormated_1">
      <item>MERIDIJAN NEKRETNINE d.o.o. za graditeljstvo i trgovinu</item>
    </derivirana_varijabla>
  </DomainObject.Predmet.ProtuStrankaListFormated>
  <DomainObject.Predmet.ProtuStrankaListFormatedOIB>
    <izvorni_sadrzaj>
      <item>MERIDIJAN NEKRETNINE d.o.o. za graditeljstvo i trgovinu, OIB 30597560412</item>
    </izvorni_sadrzaj>
    <derivirana_varijabla naziv="DomainObject.Predmet.ProtuStrankaListFormatedOIB_1">
      <item>MERIDIJAN NEKRETNINE d.o.o. za graditeljstvo i trgovinu, OIB 30597560412</item>
    </derivirana_varijabla>
  </DomainObject.Predmet.ProtuStrankaListFormatedOIB>
  <DomainObject.Predmet.ProtuStrankaListFormatedWithAdress>
    <izvorni_sadrzaj>
      <item>MERIDIJAN NEKRETNINE d.o.o. za graditeljstvo i trgovinu, Matice Hrvatske 1, 20350 Metković</item>
    </izvorni_sadrzaj>
    <derivirana_varijabla naziv="DomainObject.Predmet.ProtuStrankaListFormatedWithAdress_1">
      <item>MERIDIJAN NEKRETNINE d.o.o. za graditeljstvo i trgovinu, Matice Hrvatske 1, 20350 Metković</item>
    </derivirana_varijabla>
  </DomainObject.Predmet.ProtuStrankaListFormatedWithAdress>
  <DomainObject.Predmet.ProtuStrankaListFormatedWithAdressOIB>
    <izvorni_sadrzaj>
      <item>MERIDIJAN NEKRETNINE d.o.o. za graditeljstvo i trgovinu, OIB 30597560412, Matice Hrvatske 1, 20350 Metković</item>
    </izvorni_sadrzaj>
    <derivirana_varijabla naziv="DomainObject.Predmet.ProtuStrankaListFormatedWithAdressOIB_1">
      <item>MERIDIJAN NEKRETNINE d.o.o. za graditeljstvo i trgovinu, OIB 30597560412, Matice Hrvatske 1, 20350 Metković</item>
    </derivirana_varijabla>
  </DomainObject.Predmet.ProtuStrankaListFormatedWithAdressOIB>
  <DomainObject.Predmet.ProtuStrankaListNazivFormated>
    <izvorni_sadrzaj>
      <item>MERIDIJAN NEKRETNINE d.o.o. za graditeljstvo i trgovinu</item>
    </izvorni_sadrzaj>
    <derivirana_varijabla naziv="DomainObject.Predmet.ProtuStrankaListNazivFormated_1">
      <item>MERIDIJAN NEKRETNINE d.o.o. za graditeljstvo i trgovinu</item>
    </derivirana_varijabla>
  </DomainObject.Predmet.ProtuStrankaListNazivFormated>
  <DomainObject.Predmet.ProtuStrankaListNazivFormatedOIB>
    <izvorni_sadrzaj>
      <item>MERIDIJAN NEKRETNINE d.o.o. za graditeljstvo i trgovinu, OIB 30597560412</item>
    </izvorni_sadrzaj>
    <derivirana_varijabla naziv="DomainObject.Predmet.ProtuStrankaListNazivFormatedOIB_1">
      <item>MERIDIJAN NEKRETNINE d.o.o. za graditeljstvo i trgovinu, OIB 30597560412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MERIDIJAN NEKRETNINE d.o.o. za graditeljstvo i trgovinu</izvorni_sadrzaj>
    <derivirana_varijabla naziv="DomainObject.Predmet.ProtustrankaIDrugi_1">MERIDIJAN NEKRETNINE d.o.o. za graditeljstvo i trgovinu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MERIDIJAN NEKRETNINE d.o.o. za graditeljstvo i trgovinu, OIB 30597560412, Matice Hrvatske 1, 20350 Metković</izvorni_sadrzaj>
    <derivirana_varijabla naziv="DomainObject.Predmet.ProtustrankaIDrugiAdressOIB_1">MERIDIJAN NEKRETNINE d.o.o. za graditeljstvo i trgovinu, OIB 30597560412, Matice Hrvatske 1,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MERIDIJAN NEKRETNINE d.o.o. za graditeljstvo i trgovinu</item>
      <item>FINA,RC SPLIT,Podružnica Dubrovnik</item>
    </izvorni_sadrzaj>
    <derivirana_varijabla naziv="DomainObject.Predmet.SudioniciListNaziv_1">
      <item>MERIDIJAN NEKRETNINE d.o.o. za graditeljstvo i trgovinu</item>
      <item>FINA,RC SPLIT,Podružnica Dubrovnik</item>
    </derivirana_varijabla>
  </DomainObject.Predmet.SudioniciListNaziv>
  <DomainObject.Predmet.SudioniciListAdressOIB>
    <izvorni_sadrzaj>
      <item>MERIDIJAN NEKRETNINE d.o.o. za graditeljstvo i trgovinu, OIB 30597560412, Matice Hrvatske 1,20350 Metković</item>
      <item>FINA,RC SPLIT,Podružnica Dubrovnik, OIB 85821130368, Vukovarska 2,20000 Dubrovnik</item>
    </izvorni_sadrzaj>
    <derivirana_varijabla naziv="DomainObject.Predmet.SudioniciListAdressOIB_1">
      <item>MERIDIJAN NEKRETNINE d.o.o. za graditeljstvo i trgovinu, OIB 30597560412, Matice Hrvatske 1,20350 Metković</item>
      <item>FINA,RC SPLIT,Podružnica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30597560412</item>
      <item>, OIB 85821130368</item>
    </izvorni_sadrzaj>
    <derivirana_varijabla naziv="DomainObject.Predmet.SudioniciListNazivOIB_1">
      <item>, OIB 30597560412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B7C5B2-A9E5-46E6-9974-A795EED7BF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472</properties:Words>
  <properties:Characters>2619</properties:Characters>
  <properties:Lines>82</properties:Lines>
  <properties:Paragraphs>28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2015-12-15T11:53:00Z</dcterms:created>
  <dc:creator>Sudsko vijeæe</dc:creator>
  <cp:lastModifiedBy>Sandra Lazo Oblizalo</cp:lastModifiedBy>
  <cp:lastPrinted>2015-12-28T12:03:00Z</cp:lastPrinted>
  <dcterms:modified xmlns:xsi="http://www.w3.org/2001/XMLSchema-instance" xsi:type="dcterms:W3CDTF">2015-12-28T12:43:00Z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