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8db75" w14:paraId="548db75" w:rsidRDefault="000D222D" w:rsidP="000D222D" w:rsidR="000D222D">
      <w:pPr>
        <w:jc w:val="right"/>
        <w15:collapsed w:val="false"/>
      </w:pPr>
      <w:bookmarkStart w:name="_GoBack" w:id="0"/>
      <w:bookmarkEnd w:id="0"/>
      <w:r>
        <w:t>Broj: St-</w:t>
      </w:r>
      <w:r w:rsidR="00832E00">
        <w:t>2067/16-4</w:t>
      </w:r>
    </w:p>
    <w:p w:rsidRDefault="004952D7" w:rsidP="004952D7" w:rsidR="004952D7">
      <w:r>
        <w:rPr>
          <w:rStyle w:val="Naglaeno"/>
        </w:rPr>
        <w:t xml:space="preserve">             </w:t>
      </w:r>
      <w:r w:rsidR="00832E0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>
      <w:pPr>
        <w:rPr>
          <w:b/>
        </w:rPr>
      </w:pPr>
    </w:p>
    <w:p w:rsidRDefault="004B741D" w:rsidP="000D222D" w:rsidR="000D222D">
      <w:pPr>
        <w:pStyle w:val="Tijeloteksta"/>
      </w:pPr>
      <w:r>
        <w:tab/>
        <w:t xml:space="preserve">Trgovački sud u Osijeku, po stečajnom sucu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832E00">
        <w:t>FINA RC Osijek</w:t>
      </w:r>
      <w:r w:rsidR="000D222D">
        <w:t xml:space="preserve">, za otvaranje stečajnog postupka nad imovinom </w:t>
      </w:r>
      <w:r w:rsidR="000D222D" w:rsidRPr="00104927">
        <w:t>dužnik</w:t>
      </w:r>
      <w:r w:rsidR="000D222D">
        <w:t xml:space="preserve">a - pojedinca </w:t>
      </w:r>
      <w:r w:rsidR="00BF3171">
        <w:rPr>
          <w:b/>
        </w:rPr>
        <w:t>Marin Plišo vl. PEKARSKO TRGOVAČKI OBRT PLIŠO, Vukovar, Bana J. Jelačića 218, OIB: 18609008920</w:t>
      </w:r>
      <w:r w:rsidR="000D222D">
        <w:t xml:space="preserve">, dana </w:t>
      </w:r>
      <w:r w:rsidR="00BF3171">
        <w:t>8. rujna</w:t>
      </w:r>
      <w:r w:rsidR="000D222D">
        <w:t xml:space="preserve"> 2016. g.,  </w:t>
      </w:r>
    </w:p>
    <w:p w:rsidRDefault="00BF3171" w:rsidP="000D222D" w:rsidR="00BF3171">
      <w:pPr>
        <w:pStyle w:val="Tijeloteksta"/>
      </w:pPr>
    </w:p>
    <w:p w:rsidRDefault="004B741D" w:rsidP="00BF3171" w:rsidR="004B741D" w:rsidRPr="0013209D">
      <w:pPr>
        <w:jc w:val="center"/>
      </w:pPr>
      <w:r w:rsidRPr="0013209D">
        <w:t>r i j e š i o   j e</w:t>
      </w:r>
    </w:p>
    <w:p w:rsidRDefault="004B741D" w:rsidP="004B741D" w:rsidR="004011EC" w:rsidRPr="004011EC">
      <w:pPr>
        <w:pStyle w:val="Tijeloteksta"/>
      </w:pPr>
      <w:r w:rsidRPr="0013209D">
        <w:tab/>
      </w:r>
    </w:p>
    <w:p w:rsidRDefault="004B741D" w:rsidP="009B0969" w:rsidR="005843FB" w:rsidRPr="005843FB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0D222D">
        <w:t>- pojedinc</w:t>
      </w:r>
      <w:r w:rsidR="005843FB">
        <w:t>e</w:t>
      </w:r>
      <w:r w:rsidR="000D222D">
        <w:t xml:space="preserve">m </w:t>
      </w:r>
      <w:r w:rsidR="00BF3171">
        <w:rPr>
          <w:b/>
        </w:rPr>
        <w:t>Marin Plišo vl. PEKARSKO TRGOVAČKI OBRT PLIŠO, Vukovar, Bana J. Jelačića 218, OIB: 18609008920.</w:t>
      </w:r>
    </w:p>
    <w:p w:rsidRDefault="009B0969" w:rsidP="009B0969" w:rsidR="009B0969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BF3171">
        <w:rPr>
          <w:b/>
        </w:rPr>
        <w:t>13. listopad</w:t>
      </w:r>
      <w:r w:rsidR="00F56535" w:rsidRPr="000D222D">
        <w:rPr>
          <w:b/>
        </w:rPr>
        <w:t xml:space="preserve"> 2016. g. </w:t>
      </w:r>
      <w:r w:rsidR="00EB3AC0" w:rsidRPr="000D222D">
        <w:rPr>
          <w:b/>
        </w:rPr>
        <w:t>u 1</w:t>
      </w:r>
      <w:r w:rsidR="00BF3171">
        <w:rPr>
          <w:b/>
        </w:rPr>
        <w:t>0</w:t>
      </w:r>
      <w:r w:rsidR="005843FB">
        <w:rPr>
          <w:b/>
        </w:rPr>
        <w:t>,30</w:t>
      </w:r>
      <w:r w:rsidR="00EB3AC0" w:rsidRPr="000D222D">
        <w:rPr>
          <w:b/>
        </w:rPr>
        <w:t xml:space="preserve"> </w:t>
      </w:r>
      <w:r w:rsidRPr="000D222D">
        <w:rPr>
          <w:b/>
        </w:rPr>
        <w:t>sati</w:t>
      </w:r>
      <w:r>
        <w:t xml:space="preserve"> u zgradi ovog suda u Osijeku, Zagrebačka br. 2, soba br. </w:t>
      </w:r>
      <w:r w:rsidR="00DD6DE4">
        <w:t>40</w:t>
      </w:r>
      <w:r>
        <w:t>/II, na koje se pozivaju sve zainteresirane stranke dostavom ovog rješenja.</w:t>
      </w:r>
    </w:p>
    <w:p w:rsidRDefault="004B741D" w:rsidP="005843FB" w:rsidR="004952D7" w:rsidRPr="00BF3171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BF3171">
        <w:t xml:space="preserve"> </w:t>
      </w:r>
      <w:r w:rsidR="00BF3171" w:rsidRPr="00BF3171">
        <w:rPr>
          <w:b/>
        </w:rPr>
        <w:t>Paula Čandrlić Mesarić Osijek, Zagrebačka 6, OIB: 89394772015</w:t>
      </w:r>
      <w:r w:rsidR="005843FB" w:rsidRPr="00BF3171">
        <w:rPr>
          <w:b/>
        </w:rPr>
        <w:t>.</w:t>
      </w:r>
    </w:p>
    <w:p w:rsidRDefault="00A26E0B" w:rsidP="004B741D" w:rsidR="004B741D">
      <w:pPr>
        <w:pStyle w:val="Tijeloteksta"/>
        <w:numPr>
          <w:ilvl w:val="0"/>
          <w:numId w:val="1"/>
        </w:numPr>
      </w:pPr>
      <w:r>
        <w:t>P</w:t>
      </w:r>
      <w:r w:rsidR="004B741D">
        <w:t xml:space="preserve">rivremeni stečajni upravitelj dužan je u primjerenom roku, a najdulje u roku od </w:t>
      </w:r>
      <w:r w:rsidR="00070D0F">
        <w:t>8</w:t>
      </w:r>
      <w:r w:rsidR="004B741D">
        <w:t xml:space="preserve"> dana </w:t>
      </w:r>
      <w:r w:rsidR="00BF3171">
        <w:t xml:space="preserve">prije održavanja ročišta </w:t>
      </w:r>
      <w:r w:rsidR="004B741D"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</w:t>
      </w:r>
      <w:r w:rsidR="005843FB">
        <w:t>-pojedinac</w:t>
      </w:r>
      <w:r>
        <w:t>, duž</w:t>
      </w:r>
      <w:r w:rsidR="005843FB">
        <w:t>an je</w:t>
      </w:r>
      <w:r>
        <w:t xml:space="preserve"> privremenom stečajnom upravitelju dopustiti uvid u knjige i svu poslovnu dokumentaciju dužnika, pružiti mu sve potrebne obavijesti, pod prijetnjom zakonskih posljedica.</w:t>
      </w:r>
    </w:p>
    <w:p w:rsidRDefault="004952D7" w:rsidP="004B741D" w:rsidR="004952D7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F1595D" w:rsidP="004B741D" w:rsidR="00F1595D">
      <w:pPr>
        <w:pStyle w:val="Tijeloteksta"/>
        <w:rPr>
          <w:b/>
          <w:bCs/>
        </w:rPr>
      </w:pPr>
    </w:p>
    <w:p w:rsidRDefault="00366021" w:rsidP="004B741D" w:rsidR="005843FB">
      <w:pPr>
        <w:pStyle w:val="Tijeloteksta"/>
        <w:rPr>
          <w:b/>
        </w:rPr>
      </w:pPr>
      <w:r>
        <w:tab/>
        <w:t>Predlagatelj</w:t>
      </w:r>
      <w:r w:rsidR="009B0969">
        <w:t xml:space="preserve"> </w:t>
      </w:r>
      <w:r w:rsidR="00F56535">
        <w:t>–</w:t>
      </w:r>
      <w:r w:rsidR="002B5F66">
        <w:t xml:space="preserve"> </w:t>
      </w:r>
      <w:r w:rsidR="00BF3171">
        <w:t>FINA RC Osijek</w:t>
      </w:r>
      <w:r w:rsidR="00EF5439">
        <w:t xml:space="preserve">, </w:t>
      </w:r>
      <w:r w:rsidR="00B32D98">
        <w:t>podni</w:t>
      </w:r>
      <w:r w:rsidR="005843FB">
        <w:t xml:space="preserve">o je </w:t>
      </w:r>
      <w:r w:rsidR="00EF5439">
        <w:t xml:space="preserve">dana </w:t>
      </w:r>
      <w:r w:rsidR="00BF3171">
        <w:t>7. srpnja 2016. g.</w:t>
      </w:r>
      <w:r w:rsidR="00576EA0">
        <w:t xml:space="preserve"> </w:t>
      </w:r>
      <w:r w:rsidR="005843FB">
        <w:t>pr</w:t>
      </w:r>
      <w:r>
        <w:t xml:space="preserve">ijedlog za otvaranje </w:t>
      </w:r>
      <w:r w:rsidR="004B741D">
        <w:t xml:space="preserve"> stečajnog postupka </w:t>
      </w:r>
      <w:r>
        <w:t>nad dužnikom</w:t>
      </w:r>
      <w:r w:rsidR="00EF5439">
        <w:t xml:space="preserve"> </w:t>
      </w:r>
      <w:r w:rsidR="00BF3171">
        <w:t>–</w:t>
      </w:r>
      <w:r w:rsidR="005843FB">
        <w:t xml:space="preserve"> pojedincem</w:t>
      </w:r>
      <w:r w:rsidR="00BF3171">
        <w:t xml:space="preserve"> </w:t>
      </w:r>
      <w:r w:rsidR="00BF3171">
        <w:rPr>
          <w:b/>
        </w:rPr>
        <w:t>Marin Plišo vl. PEKARSKO TRGOVAČKI OBRT PLIŠO, Vukovar, Bana J. Jelačića 218, OIB: 18609008920</w:t>
      </w:r>
      <w:r w:rsidR="00BF3171">
        <w:t xml:space="preserve"> </w:t>
      </w:r>
      <w:r w:rsidR="005843FB">
        <w:rPr>
          <w:b/>
        </w:rPr>
        <w:t>.</w:t>
      </w:r>
    </w:p>
    <w:p w:rsidRDefault="00EF5439" w:rsidP="004B741D" w:rsidR="0013209D">
      <w:pPr>
        <w:pStyle w:val="Tijeloteksta"/>
      </w:pPr>
      <w:r>
        <w:t xml:space="preserve"> </w:t>
      </w:r>
    </w:p>
    <w:p w:rsidRDefault="00EF5439" w:rsidP="0057583B" w:rsidR="002B5F66">
      <w:pPr>
        <w:pStyle w:val="Tijeloteksta"/>
        <w:ind w:firstLine="708"/>
      </w:pPr>
      <w:r>
        <w:t>U prijedlogu navod</w:t>
      </w:r>
      <w:r w:rsidR="005843FB">
        <w:t>i</w:t>
      </w:r>
      <w:r w:rsidR="00B32D98">
        <w:t xml:space="preserve"> </w:t>
      </w:r>
      <w:r w:rsidR="009B0969">
        <w:t xml:space="preserve">da </w:t>
      </w:r>
      <w:r w:rsidR="00514CFB">
        <w:t xml:space="preserve">je dužnik dana 26.8.2015. g. podnio prijedlog za otvaranje postupka predstečajne nagodbe koji otvoren Rješenjem FINE 5. studenog 2015. g. </w:t>
      </w:r>
    </w:p>
    <w:p w:rsidRDefault="00514CFB" w:rsidP="0057583B" w:rsidR="00514CFB">
      <w:pPr>
        <w:pStyle w:val="Tijeloteksta"/>
        <w:ind w:firstLine="708"/>
      </w:pPr>
      <w:r>
        <w:t>Budući da postupak predstečajne nagodbe nije bio dovršen do krajnjeg roka predviđenog čl. 65 t. 4 Zakona o financijskom poslovanju i predstečajnoj nagodbi isti se obustavio Rješenjem FINE od 14.6.2016. g. koje je postalo izvršno 1. srpnja 2016. g.</w:t>
      </w:r>
    </w:p>
    <w:p w:rsidRDefault="00C67B00" w:rsidP="0057583B" w:rsidR="00C67B00">
      <w:pPr>
        <w:pStyle w:val="Tijeloteksta"/>
        <w:ind w:firstLine="708"/>
      </w:pPr>
    </w:p>
    <w:p w:rsidRDefault="00C67B00" w:rsidP="00C67B00" w:rsidR="00C67B00">
      <w:pPr>
        <w:jc w:val="right"/>
      </w:pPr>
      <w:r>
        <w:lastRenderedPageBreak/>
        <w:t>Broj: St-2067/16-4</w:t>
      </w:r>
    </w:p>
    <w:p w:rsidRDefault="00C67B00" w:rsidP="0057583B" w:rsidR="00C67B00">
      <w:pPr>
        <w:pStyle w:val="Tijeloteksta"/>
        <w:ind w:firstLine="708"/>
      </w:pPr>
    </w:p>
    <w:p w:rsidRDefault="00C67B00" w:rsidP="0057583B" w:rsidR="00C67B00">
      <w:pPr>
        <w:pStyle w:val="Tijeloteksta"/>
        <w:ind w:firstLine="708"/>
      </w:pPr>
    </w:p>
    <w:p w:rsidRDefault="00514CFB" w:rsidP="0057583B" w:rsidR="00514CFB">
      <w:pPr>
        <w:pStyle w:val="Tijeloteksta"/>
        <w:ind w:firstLine="708"/>
      </w:pPr>
      <w:r>
        <w:t>Ujedno FINA navodi da postoje razlozi za otvaranje stečajnog postupka odnosno dužnik ima evidentirane neizvršene osnove za plaćanje u razdoblju duljem od 60 dana što proizlazi iz Potvrde FINE od 6.7.2016. g. (str. 2 spisa)</w:t>
      </w:r>
      <w:r w:rsidR="00C67B00">
        <w:t>.</w:t>
      </w:r>
    </w:p>
    <w:p w:rsidRDefault="00BF3171" w:rsidP="004B741D" w:rsidR="00BF3171">
      <w:pPr>
        <w:pStyle w:val="Tijeloteksta"/>
      </w:pPr>
    </w:p>
    <w:p w:rsidRDefault="007242CD" w:rsidP="003E3A0B" w:rsidR="003E3A0B">
      <w:pPr>
        <w:pStyle w:val="Tijeloteksta"/>
      </w:pPr>
      <w:r>
        <w:tab/>
      </w:r>
      <w:r w:rsidR="003E3A0B">
        <w:t>Ovaj sud nadležan je za provedbu stečajnog postupka, ali da bi se isti proveo sukladno važećim propisima, potrebito je da se stranke i očituju o ovome rješenju, prije nego li se odluči o provedbi stečajnog postupka.</w:t>
      </w:r>
    </w:p>
    <w:p w:rsidRDefault="003E3A0B" w:rsidP="0057583B" w:rsidR="003E3A0B" w:rsidRPr="0057583B">
      <w:pPr>
        <w:pStyle w:val="Tijeloteksta"/>
      </w:pPr>
      <w:r>
        <w:t xml:space="preserve"> </w:t>
      </w:r>
    </w:p>
    <w:p w:rsidRDefault="0057583B" w:rsidP="0057583B" w:rsidR="0057583B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7583B" w:rsidP="0057583B" w:rsidR="0057583B">
      <w:pPr>
        <w:jc w:val="both"/>
      </w:pPr>
      <w:r>
        <w:t xml:space="preserve"> </w:t>
      </w:r>
    </w:p>
    <w:p w:rsidRDefault="0057583B" w:rsidP="0057583B" w:rsidR="0057583B">
      <w:pPr>
        <w:ind w:firstLine="708"/>
        <w:jc w:val="both"/>
      </w:pPr>
      <w:r>
        <w:t>Također, temeljem čl. 115. st. 2. citiranog zakona imenovan</w:t>
      </w:r>
      <w:r w:rsidR="00BF3171">
        <w:t>a</w:t>
      </w:r>
      <w:r>
        <w:t xml:space="preserve"> je privremen</w:t>
      </w:r>
      <w:r w:rsidR="00BF3171">
        <w:t>a</w:t>
      </w:r>
      <w:r>
        <w:t xml:space="preserve"> stečajn</w:t>
      </w:r>
      <w:r w:rsidR="00BF3171">
        <w:t>a</w:t>
      </w:r>
      <w:r>
        <w:t xml:space="preserve"> upravitelj</w:t>
      </w:r>
      <w:r w:rsidR="00BF3171">
        <w:t>ica</w:t>
      </w:r>
      <w:r>
        <w:t xml:space="preserve"> u osobi </w:t>
      </w:r>
      <w:r w:rsidR="00BF3171">
        <w:rPr>
          <w:b/>
        </w:rPr>
        <w:t>Paula Čandrlić Mesarić iz Os</w:t>
      </w:r>
      <w:r w:rsidR="005843FB">
        <w:rPr>
          <w:b/>
        </w:rPr>
        <w:t>ijeka</w:t>
      </w:r>
      <w:r>
        <w:t xml:space="preserve"> (automatski odabir), radi utvrđivanja stanja imovine dužnika, nakon čega stečajni sudac može donijeti odluku u ovom postupku.</w:t>
      </w:r>
    </w:p>
    <w:p w:rsidRDefault="004B741D" w:rsidP="003E3A0B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BF3171">
        <w:t>8. rujna</w:t>
      </w:r>
      <w:r w:rsidR="00F56535">
        <w:t xml:space="preserve"> 2016. g.</w:t>
      </w:r>
    </w:p>
    <w:p w:rsidRDefault="00094230" w:rsidP="0057583B" w:rsidR="00094230">
      <w:pPr>
        <w:pStyle w:val="Tijeloteksta"/>
      </w:pPr>
    </w:p>
    <w:p w:rsidRDefault="004B741D" w:rsidP="004B741D" w:rsidR="004B741D">
      <w:pPr>
        <w:pStyle w:val="Tijeloteksta"/>
        <w:jc w:val="left"/>
      </w:pPr>
      <w:r>
        <w:t>Zapisničar</w:t>
      </w:r>
    </w:p>
    <w:p w:rsidRDefault="0013209D" w:rsidP="004B741D" w:rsidR="007242CD">
      <w:pPr>
        <w:pStyle w:val="Tijeloteksta"/>
        <w:jc w:val="left"/>
      </w:pPr>
      <w:r>
        <w:t>Danijela Sekulić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1D35">
        <w:tab/>
      </w:r>
      <w:r w:rsidR="004011EC">
        <w:t>S</w:t>
      </w:r>
      <w:r>
        <w:t>TEČAJN</w:t>
      </w:r>
      <w:r w:rsidR="00C67B00">
        <w:t>A SUTKINJA</w:t>
      </w:r>
    </w:p>
    <w:p w:rsidRDefault="004B741D" w:rsidP="004B741D" w:rsidR="007242C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5A1D35">
        <w:tab/>
      </w:r>
      <w:r w:rsidR="00C67B00">
        <w:t xml:space="preserve">        </w:t>
      </w:r>
      <w:r w:rsidR="005A1D35">
        <w:t xml:space="preserve">  </w:t>
      </w:r>
      <w:r w:rsidR="0013209D">
        <w:t>Nada Roso</w:t>
      </w: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E3A0B" w:rsidP="004B741D" w:rsidR="00F56535">
      <w:pPr>
        <w:pStyle w:val="Tijeloteksta"/>
        <w:numPr>
          <w:ilvl w:val="0"/>
          <w:numId w:val="3"/>
        </w:numPr>
        <w:jc w:val="left"/>
      </w:pPr>
      <w:r>
        <w:t>priv. st. upravitelj</w:t>
      </w:r>
      <w:r w:rsidR="004952D7">
        <w:t xml:space="preserve"> </w:t>
      </w:r>
      <w:r w:rsidR="00BF3171">
        <w:t>Paula Čandrlić Mesarić</w:t>
      </w:r>
    </w:p>
    <w:p w:rsidRDefault="00BF3171" w:rsidP="004B741D" w:rsidR="00BF3171" w:rsidRPr="00F56535">
      <w:pPr>
        <w:pStyle w:val="Tijeloteksta"/>
        <w:numPr>
          <w:ilvl w:val="0"/>
          <w:numId w:val="3"/>
        </w:numPr>
        <w:jc w:val="left"/>
      </w:pPr>
      <w:r>
        <w:t>FINA</w:t>
      </w:r>
    </w:p>
    <w:p w:rsidRDefault="005843FB" w:rsidP="004B741D" w:rsidR="0057583B" w:rsidRPr="00254827">
      <w:pPr>
        <w:pStyle w:val="Tijeloteksta"/>
        <w:numPr>
          <w:ilvl w:val="0"/>
          <w:numId w:val="3"/>
        </w:numPr>
        <w:jc w:val="left"/>
      </w:pPr>
      <w:r w:rsidRPr="00104927">
        <w:t>dužnik</w:t>
      </w:r>
      <w:r>
        <w:t xml:space="preserve"> - pojedinac </w:t>
      </w:r>
      <w:r w:rsidR="00BF3171">
        <w:rPr>
          <w:b/>
        </w:rPr>
        <w:t>Marin Plišo vl. PEKARSKO TRGOVAČKI OBRT PLIŠO, Vukovar, Bana J. Jelačića 218</w:t>
      </w:r>
    </w:p>
    <w:p w:rsidRDefault="003E3A0B" w:rsidP="004B741D" w:rsidR="003E3A0B">
      <w:pPr>
        <w:pStyle w:val="Tijeloteksta"/>
        <w:numPr>
          <w:ilvl w:val="0"/>
          <w:numId w:val="3"/>
        </w:numPr>
        <w:jc w:val="left"/>
      </w:pPr>
      <w:r>
        <w:t>ŽDO</w:t>
      </w:r>
      <w:r w:rsidR="00F1595D">
        <w:t xml:space="preserve"> </w:t>
      </w:r>
      <w:r w:rsidR="00BF3171">
        <w:t>Vukovar</w:t>
      </w:r>
    </w:p>
    <w:p w:rsidRDefault="00F56535" w:rsidP="00254827" w:rsidR="00965A37">
      <w:pPr>
        <w:pStyle w:val="Tijeloteksta"/>
        <w:numPr>
          <w:ilvl w:val="0"/>
          <w:numId w:val="3"/>
        </w:numPr>
        <w:jc w:val="left"/>
      </w:pPr>
      <w:r>
        <w:t>e-</w:t>
      </w:r>
      <w:r w:rsidR="003E3A0B">
        <w:t>ogl. pl.</w:t>
      </w:r>
    </w:p>
    <w:p w:rsidRDefault="009B0969" w:rsidP="001309A4" w:rsidR="005A3E5A">
      <w:pPr>
        <w:pStyle w:val="Tijeloteksta"/>
        <w:numPr>
          <w:ilvl w:val="0"/>
          <w:numId w:val="3"/>
        </w:numPr>
        <w:jc w:val="left"/>
      </w:pPr>
      <w:r>
        <w:t>R-</w:t>
      </w:r>
      <w:r w:rsidR="00BF3171">
        <w:t>13.10.</w:t>
      </w:r>
    </w:p>
    <w:p w:rsidRDefault="00B42CAC" w:rsidP="00B42CAC" w:rsidR="00B42CAC">
      <w:pPr>
        <w:pStyle w:val="Tijeloteksta"/>
        <w:ind w:left="720"/>
        <w:jc w:val="left"/>
      </w:pPr>
    </w:p>
    <w:p w:rsidRDefault="000C20F1" w:rsidR="000C20F1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254827" w:rsidR="00254827"/>
    <w:p w:rsidRDefault="00254827" w:rsidR="00254827"/>
    <w:p w:rsidRDefault="00254827" w:rsidR="00254827"/>
    <w:p w:rsidRDefault="00254827" w:rsidR="00254827"/>
    <w:p w:rsidRDefault="00254827" w:rsidR="00254827"/>
    <w:p w:rsidRDefault="00254827" w:rsidR="00254827"/>
    <w:p w:rsidRDefault="002D5985" w:rsidR="002D5985"/>
    <w:p w:rsidRDefault="002D5985" w:rsidR="002D5985"/>
    <w:p w:rsidRDefault="002D5985" w:rsidP="002D5985" w:rsidR="002D5985">
      <w:pPr>
        <w:pStyle w:val="Tijeloteksta"/>
        <w:jc w:val="left"/>
      </w:pPr>
      <w:r>
        <w:t xml:space="preserve">                                                                             </w:t>
      </w:r>
      <w:r w:rsidR="00C67B00">
        <w:t xml:space="preserve">                          </w:t>
      </w:r>
      <w:r>
        <w:t xml:space="preserve">  STEČAJN</w:t>
      </w:r>
      <w:r w:rsidR="00C67B00">
        <w:t>A SUTKINJA</w:t>
      </w:r>
    </w:p>
    <w:p w:rsidRDefault="002D5985" w:rsidP="002D5985" w:rsidR="002D598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                Nada Roso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  <w:r>
        <w:t>POUKA O PRAVNOM LIJEKU:</w:t>
      </w:r>
    </w:p>
    <w:p w:rsidRDefault="002D5985" w:rsidP="002D5985" w:rsidR="002D5985">
      <w:pPr>
        <w:pStyle w:val="Tijeloteksta"/>
        <w:jc w:val="left"/>
      </w:pPr>
      <w:r>
        <w:t>Protiv ovog rješenja nije dopuštena posebna žalba (čl. 42. st. 1. Stečajnog zakona).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 w:rsidRPr="00F92416">
      <w:pPr>
        <w:ind w:left="7080"/>
        <w:jc w:val="both"/>
      </w:pPr>
      <w:r w:rsidRPr="00F92416">
        <w:t xml:space="preserve">  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Za točnost otpravka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Ovlašteni službenik: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>Danijela Sekulić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6522" w:rsidR="00F06522">
      <w:r>
        <w:separator/>
      </w:r>
    </w:p>
  </w:endnote>
  <w:endnote w:id="0" w:type="continuationSeparator">
    <w:p w:rsidRDefault="00F06522" w:rsidR="00F065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6522" w:rsidR="00F06522">
      <w:r>
        <w:separator/>
      </w:r>
    </w:p>
  </w:footnote>
  <w:footnote w:id="0" w:type="continuationSeparator">
    <w:p w:rsidRDefault="00F06522" w:rsidR="00F065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71AF" w:rsidP="006C078C" w:rsidR="00E171A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71AF" w:rsidR="00E171A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71AF" w:rsidP="006C078C" w:rsidR="00E171A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5D3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26DED" w:rsidR="00E171A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5396D"/>
    <w:rsid w:val="00070D0F"/>
    <w:rsid w:val="00094230"/>
    <w:rsid w:val="000C20F1"/>
    <w:rsid w:val="000D222D"/>
    <w:rsid w:val="000E414B"/>
    <w:rsid w:val="000E717A"/>
    <w:rsid w:val="0010785A"/>
    <w:rsid w:val="00125C68"/>
    <w:rsid w:val="001309A4"/>
    <w:rsid w:val="0013209D"/>
    <w:rsid w:val="0016016C"/>
    <w:rsid w:val="00163019"/>
    <w:rsid w:val="0019752C"/>
    <w:rsid w:val="001A0170"/>
    <w:rsid w:val="001A6201"/>
    <w:rsid w:val="001B5E31"/>
    <w:rsid w:val="001E75FC"/>
    <w:rsid w:val="002142C7"/>
    <w:rsid w:val="00223C8E"/>
    <w:rsid w:val="00254827"/>
    <w:rsid w:val="00291B9C"/>
    <w:rsid w:val="002B5F66"/>
    <w:rsid w:val="002D5985"/>
    <w:rsid w:val="00313F98"/>
    <w:rsid w:val="00316E40"/>
    <w:rsid w:val="00327B99"/>
    <w:rsid w:val="00347D31"/>
    <w:rsid w:val="00366021"/>
    <w:rsid w:val="00386AD3"/>
    <w:rsid w:val="003E08E5"/>
    <w:rsid w:val="003E147C"/>
    <w:rsid w:val="003E3A0B"/>
    <w:rsid w:val="004011EC"/>
    <w:rsid w:val="004806AD"/>
    <w:rsid w:val="004952D7"/>
    <w:rsid w:val="00497410"/>
    <w:rsid w:val="004B741D"/>
    <w:rsid w:val="004C5B9D"/>
    <w:rsid w:val="004D6D25"/>
    <w:rsid w:val="004E5065"/>
    <w:rsid w:val="00500BBD"/>
    <w:rsid w:val="00514CFB"/>
    <w:rsid w:val="00555D30"/>
    <w:rsid w:val="00555D95"/>
    <w:rsid w:val="0055624C"/>
    <w:rsid w:val="0057583B"/>
    <w:rsid w:val="00576EA0"/>
    <w:rsid w:val="005843FB"/>
    <w:rsid w:val="005A1D35"/>
    <w:rsid w:val="005A3E5A"/>
    <w:rsid w:val="005A7923"/>
    <w:rsid w:val="005B403D"/>
    <w:rsid w:val="005D4764"/>
    <w:rsid w:val="005E5805"/>
    <w:rsid w:val="00607E75"/>
    <w:rsid w:val="006235FB"/>
    <w:rsid w:val="00665A1B"/>
    <w:rsid w:val="006A56C2"/>
    <w:rsid w:val="006C078C"/>
    <w:rsid w:val="006C6777"/>
    <w:rsid w:val="006D64E6"/>
    <w:rsid w:val="0071514F"/>
    <w:rsid w:val="007242CD"/>
    <w:rsid w:val="007250AC"/>
    <w:rsid w:val="00725641"/>
    <w:rsid w:val="007263EB"/>
    <w:rsid w:val="00745EEF"/>
    <w:rsid w:val="0074711B"/>
    <w:rsid w:val="00751A93"/>
    <w:rsid w:val="0077725F"/>
    <w:rsid w:val="007C1241"/>
    <w:rsid w:val="007F49CE"/>
    <w:rsid w:val="0080666F"/>
    <w:rsid w:val="00832E00"/>
    <w:rsid w:val="00845777"/>
    <w:rsid w:val="00850A85"/>
    <w:rsid w:val="008737C5"/>
    <w:rsid w:val="00891BF4"/>
    <w:rsid w:val="008B145D"/>
    <w:rsid w:val="009001D6"/>
    <w:rsid w:val="00906032"/>
    <w:rsid w:val="00926DED"/>
    <w:rsid w:val="00935547"/>
    <w:rsid w:val="00965A37"/>
    <w:rsid w:val="00994095"/>
    <w:rsid w:val="009B0969"/>
    <w:rsid w:val="009C13EB"/>
    <w:rsid w:val="00A025E8"/>
    <w:rsid w:val="00A07AC6"/>
    <w:rsid w:val="00A15670"/>
    <w:rsid w:val="00A26E0B"/>
    <w:rsid w:val="00A402F9"/>
    <w:rsid w:val="00A70765"/>
    <w:rsid w:val="00A87884"/>
    <w:rsid w:val="00AB56F9"/>
    <w:rsid w:val="00B00E84"/>
    <w:rsid w:val="00B32D98"/>
    <w:rsid w:val="00B42CAC"/>
    <w:rsid w:val="00BC33DE"/>
    <w:rsid w:val="00BF3171"/>
    <w:rsid w:val="00BF5580"/>
    <w:rsid w:val="00C15361"/>
    <w:rsid w:val="00C67B00"/>
    <w:rsid w:val="00C9197B"/>
    <w:rsid w:val="00CA5EA9"/>
    <w:rsid w:val="00CB7AB0"/>
    <w:rsid w:val="00CF4431"/>
    <w:rsid w:val="00CF53A8"/>
    <w:rsid w:val="00D178DC"/>
    <w:rsid w:val="00D64559"/>
    <w:rsid w:val="00D85A5F"/>
    <w:rsid w:val="00D86163"/>
    <w:rsid w:val="00DC7BF5"/>
    <w:rsid w:val="00DD6DE4"/>
    <w:rsid w:val="00DE58F9"/>
    <w:rsid w:val="00E1321F"/>
    <w:rsid w:val="00E171AF"/>
    <w:rsid w:val="00E430E2"/>
    <w:rsid w:val="00E43272"/>
    <w:rsid w:val="00E45476"/>
    <w:rsid w:val="00E55AA4"/>
    <w:rsid w:val="00E92E59"/>
    <w:rsid w:val="00EA5625"/>
    <w:rsid w:val="00EB3AC0"/>
    <w:rsid w:val="00EB3D75"/>
    <w:rsid w:val="00EC103F"/>
    <w:rsid w:val="00ED0232"/>
    <w:rsid w:val="00ED29D8"/>
    <w:rsid w:val="00EE02D7"/>
    <w:rsid w:val="00EE5545"/>
    <w:rsid w:val="00EE602F"/>
    <w:rsid w:val="00EF5439"/>
    <w:rsid w:val="00F06522"/>
    <w:rsid w:val="00F1595D"/>
    <w:rsid w:val="00F56535"/>
    <w:rsid w:val="00F618C3"/>
    <w:rsid w:val="00F61B56"/>
    <w:rsid w:val="00F76EF7"/>
    <w:rsid w:val="00F80660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55D3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55D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5D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5D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5D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55D3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55D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5D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5D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5D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2067</izvorni_sadrzaj>
    <derivirana_varijabla naziv="DomainObject.Predmet.Broj_1">2067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St-2067/2016</izvorni_sadrzaj>
    <derivirana_varijabla naziv="DomainObject.Predmet.OznakaBroj_1">St-2067/2016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 Plišo</izvorni_sadrzaj>
    <derivirana_varijabla naziv="DomainObject.Predmet.ProtustrankaFormated_1">  Marin Plišo</derivirana_varijabla>
  </DomainObject.Predmet.ProtustrankaFormated>
  <DomainObject.Predmet.ProtustrankaFormatedOIB>
    <izvorni_sadrzaj>  Marin Plišo, OIB 18609008920</izvorni_sadrzaj>
    <derivirana_varijabla naziv="DomainObject.Predmet.ProtustrankaFormatedOIB_1">  Marin Plišo, OIB 18609008920</derivirana_varijabla>
  </DomainObject.Predmet.ProtustrankaFormatedOIB>
  <DomainObject.Predmet.ProtustrankaFormatedWithAdress>
    <izvorni_sadrzaj> Marin Plišo, Bana Josipa Jelačića 218, 32000 Vukovar</izvorni_sadrzaj>
    <derivirana_varijabla naziv="DomainObject.Predmet.ProtustrankaFormatedWithAdress_1"> Marin Plišo, Bana Josipa Jelačića 218, 32000 Vukovar</derivirana_varijabla>
  </DomainObject.Predmet.ProtustrankaFormatedWithAdress>
  <DomainObject.Predmet.ProtustrankaFormatedWithAdressOIB>
    <izvorni_sadrzaj> Marin Plišo, OIB 18609008920, Bana Josipa Jelačića 218, 32000 Vukovar</izvorni_sadrzaj>
    <derivirana_varijabla naziv="DomainObject.Predmet.ProtustrankaFormatedWithAdressOIB_1"> Marin Plišo, OIB 18609008920, Bana Josipa Jelačića 218, 32000 Vukovar</derivirana_varijabla>
  </DomainObject.Predmet.ProtustrankaFormatedWithAdressOIB>
  <DomainObject.Predmet.ProtustrankaWithAdress>
    <izvorni_sadrzaj>Marin Plišo Bana Josipa Jelačića 218, 32000 Vukovar</izvorni_sadrzaj>
    <derivirana_varijabla naziv="DomainObject.Predmet.ProtustrankaWithAdress_1">Marin Plišo Bana Josipa Jelačića 218, 32000 Vukovar</derivirana_varijabla>
  </DomainObject.Predmet.ProtustrankaWithAdress>
  <DomainObject.Predmet.ProtustrankaWithAdressOIB>
    <izvorni_sadrzaj>Marin Plišo, OIB 18609008920, Bana Josipa Jelačića 218, 32000 Vukovar</izvorni_sadrzaj>
    <derivirana_varijabla naziv="DomainObject.Predmet.ProtustrankaWithAdressOIB_1">Marin Plišo, OIB 18609008920, Bana Josipa Jelačića 218, 32000 Vukovar</derivirana_varijabla>
  </DomainObject.Predmet.ProtustrankaWithAdressOIB>
  <DomainObject.Predmet.ProtustrankaNazivFormated>
    <izvorni_sadrzaj>Marin Plišo</izvorni_sadrzaj>
    <derivirana_varijabla naziv="DomainObject.Predmet.ProtustrankaNazivFormated_1">Marin Plišo</derivirana_varijabla>
  </DomainObject.Predmet.ProtustrankaNazivFormated>
  <DomainObject.Predmet.ProtustrankaNazivFormatedOIB>
    <izvorni_sadrzaj>Marin Plišo, OIB 18609008920</izvorni_sadrzaj>
    <derivirana_varijabla naziv="DomainObject.Predmet.ProtustrankaNazivFormatedOIB_1">Marin Plišo, OIB 18609008920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Marin Plišo</item>
    </izvorni_sadrzaj>
    <derivirana_varijabla naziv="DomainObject.Predmet.ProtuStrankaListFormated_1">
      <item>Marin Plišo</item>
    </derivirana_varijabla>
  </DomainObject.Predmet.ProtuStrankaListFormated>
  <DomainObject.Predmet.ProtuStrankaListFormatedOIB>
    <izvorni_sadrzaj>
      <item>Marin Plišo, OIB 18609008920</item>
    </izvorni_sadrzaj>
    <derivirana_varijabla naziv="DomainObject.Predmet.ProtuStrankaListFormatedOIB_1">
      <item>Marin Plišo, OIB 18609008920</item>
    </derivirana_varijabla>
  </DomainObject.Predmet.ProtuStrankaListFormatedOIB>
  <DomainObject.Predmet.ProtuStrankaListFormatedWithAdress>
    <izvorni_sadrzaj>
      <item>Marin Plišo, Bana Josipa Jelačića 218, 32000 Vukovar</item>
    </izvorni_sadrzaj>
    <derivirana_varijabla naziv="DomainObject.Predmet.ProtuStrankaListFormatedWithAdress_1">
      <item>Marin Plišo, Bana Josipa Jelačića 218, 32000 Vukovar</item>
    </derivirana_varijabla>
  </DomainObject.Predmet.ProtuStrankaListFormatedWithAdress>
  <DomainObject.Predmet.ProtuStrankaListFormatedWithAdressOIB>
    <izvorni_sadrzaj>
      <item>Marin Plišo, OIB 18609008920, Bana Josipa Jelačića 218, 32000 Vukovar</item>
    </izvorni_sadrzaj>
    <derivirana_varijabla naziv="DomainObject.Predmet.ProtuStrankaListFormatedWithAdressOIB_1">
      <item>Marin Plišo, OIB 18609008920, Bana Josipa Jelačića 218, 32000 Vukovar</item>
    </derivirana_varijabla>
  </DomainObject.Predmet.ProtuStrankaListFormatedWithAdressOIB>
  <DomainObject.Predmet.ProtuStrankaListNazivFormated>
    <izvorni_sadrzaj>
      <item>Marin Plišo</item>
    </izvorni_sadrzaj>
    <derivirana_varijabla naziv="DomainObject.Predmet.ProtuStrankaListNazivFormated_1">
      <item>Marin Plišo</item>
    </derivirana_varijabla>
  </DomainObject.Predmet.ProtuStrankaListNazivFormated>
  <DomainObject.Predmet.ProtuStrankaListNazivFormatedOIB>
    <izvorni_sadrzaj>
      <item>Marin Plišo, OIB 18609008920</item>
    </izvorni_sadrzaj>
    <derivirana_varijabla naziv="DomainObject.Predmet.ProtuStrankaListNazivFormatedOIB_1">
      <item>Marin Plišo, OIB 18609008920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Marin Plišo</izvorni_sadrzaj>
    <derivirana_varijabla naziv="DomainObject.Predmet.ProtustrankaIDrugi_1">Marin Plišo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Marin Plišo, OIB 18609008920, Bana Josipa Jelačića 218, 32000 Vukovar</izvorni_sadrzaj>
    <derivirana_varijabla naziv="DomainObject.Predmet.ProtustrankaIDrugiAdressOIB_1">Marin Plišo, OIB 18609008920, Bana Josipa Jelačića 218,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Marin Plišo</item>
    </izvorni_sadrzaj>
    <derivirana_varijabla naziv="DomainObject.Predmet.SudioniciListNaziv_1">
      <item>FINA RC OSIJEK</item>
      <item>Marin Plišo</item>
    </derivirana_varijabla>
  </DomainObject.Predmet.SudioniciListNaziv>
  <DomainObject.Predmet.SudioniciListAdressOIB>
    <izvorni_sadrzaj>
      <item>FINA RC OSIJEK, OIB 85821130368</item>
      <item>Marin Plišo, OIB 18609008920, Bana Josipa Jelačića 218,32000 Vukovar</item>
    </izvorni_sadrzaj>
    <derivirana_varijabla naziv="DomainObject.Predmet.SudioniciListAdressOIB_1">
      <item>FINA RC OSIJEK, OIB 85821130368</item>
      <item>Marin Plišo, OIB 18609008920, Bana Josipa Jelačića 218,32000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18609008920</item>
    </izvorni_sadrzaj>
    <derivirana_varijabla naziv="DomainObject.Predmet.SudioniciListNazivOIB_1">
      <item>, OIB 85821130368</item>
      <item>, OIB 18609008920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50983F-DC2D-4083-958B-7005F8065A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579</properties:Words>
  <properties:Characters>3173</properties:Characters>
  <properties:Lines>118</properties:Lines>
  <properties:Paragraphs>43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2016-09-08T09:34:00Z</dcterms:created>
  <dc:creator>hermanj</dc:creator>
  <cp:lastModifiedBy>Danijela Sekulić</cp:lastModifiedBy>
  <cp:lastPrinted>2016-09-08T09:59:00Z</cp:lastPrinted>
  <dcterms:modified xmlns:xsi="http://www.w3.org/2001/XMLSchema-instance" xsi:type="dcterms:W3CDTF">2016-09-08T09:59:00Z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