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4b22" w14:paraId="8064b22" w:rsidRDefault="004E2060" w:rsidP="004E2060" w:rsidR="004E2060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B321D" w:rsidR="004E2060" w:rsidRPr="00764854">
        <w:tc>
          <w:tcPr>
            <w:tcW w:type="dxa" w:w="3060"/>
          </w:tcPr>
          <w:p w:rsidRDefault="004E2060" w:rsidP="000B321D" w:rsidR="004E2060" w:rsidRPr="00764854">
            <w:pPr>
              <w:pStyle w:val="Naslov2"/>
              <w:rPr>
                <w:b w:val="false"/>
                <w:bCs/>
                <w:color w:val="000000"/>
              </w:rPr>
            </w:pPr>
            <w:r w:rsidRPr="00764854">
              <w:rPr>
                <w:color w:val="000000"/>
              </w:rPr>
              <w:t xml:space="preserve">  </w:t>
            </w:r>
          </w:p>
          <w:p w:rsidRDefault="004E2060" w:rsidP="000B321D" w:rsidR="004E2060" w:rsidRPr="00764854">
            <w:pPr>
              <w:pStyle w:val="Naslov2"/>
              <w:rPr>
                <w:b w:val="false"/>
                <w:bCs/>
                <w:color w:val="000000"/>
              </w:rPr>
            </w:pPr>
            <w:r w:rsidRPr="00764854">
              <w:rPr>
                <w:b w:val="false"/>
                <w:bCs/>
                <w:color w:val="000000"/>
              </w:rPr>
              <w:t>REPUBLIKA HRVATSKA</w:t>
            </w:r>
          </w:p>
          <w:p w:rsidRDefault="004E2060" w:rsidP="000B321D" w:rsidR="004E2060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4E2060" w:rsidP="000B321D" w:rsidR="004E2060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4E2060" w:rsidP="004E2060" w:rsidR="004E2060" w:rsidRPr="00764854">
      <w:pPr>
        <w:rPr>
          <w:b/>
          <w:color w:val="000000"/>
          <w:sz w:val="24"/>
        </w:rPr>
      </w:pPr>
    </w:p>
    <w:p w:rsidRDefault="004E2060" w:rsidP="004E2060" w:rsidR="004E2060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</w:t>
      </w:r>
      <w:r w:rsidRPr="0006615D">
        <w:rPr>
          <w:sz w:val="24"/>
        </w:rPr>
        <w:t>72.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t-6924/2016</w:t>
      </w:r>
      <w:r w:rsidR="009D37C3">
        <w:rPr>
          <w:sz w:val="24"/>
        </w:rPr>
        <w:t>-20</w:t>
      </w:r>
    </w:p>
    <w:p w:rsidRDefault="004E2060" w:rsidP="004E2060" w:rsidR="004E2060" w:rsidRPr="00764854">
      <w:pPr>
        <w:rPr>
          <w:color w:val="000000"/>
          <w:sz w:val="24"/>
        </w:rPr>
      </w:pPr>
    </w:p>
    <w:p w:rsidRDefault="004E2060" w:rsidP="004E2060" w:rsidR="004E2060" w:rsidRPr="00764854">
      <w:pPr>
        <w:rPr>
          <w:b/>
          <w:color w:val="000000"/>
          <w:sz w:val="24"/>
        </w:rPr>
      </w:pPr>
      <w:r w:rsidRPr="00764854">
        <w:rPr>
          <w:b/>
          <w:color w:val="000000"/>
          <w:sz w:val="24"/>
        </w:rPr>
        <w:tab/>
      </w:r>
      <w:r w:rsidRPr="00764854">
        <w:rPr>
          <w:b/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  <w:t xml:space="preserve">               </w:t>
      </w:r>
    </w:p>
    <w:p w:rsidRDefault="004E2060" w:rsidP="004E2060" w:rsidR="004E2060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E P U B L I K A   H R V A T S K A </w:t>
      </w:r>
    </w:p>
    <w:p w:rsidRDefault="004E2060" w:rsidP="004E2060" w:rsidR="004E2060">
      <w:pPr>
        <w:ind w:left="2880"/>
        <w:rPr>
          <w:color w:val="000000"/>
          <w:sz w:val="24"/>
        </w:rPr>
      </w:pPr>
      <w:r>
        <w:rPr>
          <w:color w:val="000000"/>
          <w:sz w:val="24"/>
        </w:rPr>
        <w:t xml:space="preserve">        </w:t>
      </w:r>
      <w:r w:rsidRPr="00764854">
        <w:rPr>
          <w:color w:val="000000"/>
          <w:sz w:val="24"/>
        </w:rPr>
        <w:t xml:space="preserve">R J E Š E NJ E </w:t>
      </w:r>
      <w:r w:rsidRPr="00764854">
        <w:rPr>
          <w:color w:val="000000"/>
          <w:sz w:val="24"/>
        </w:rPr>
        <w:tab/>
      </w:r>
    </w:p>
    <w:p w:rsidRDefault="004E2060" w:rsidP="004E2060" w:rsidR="004E2060">
      <w:pPr>
        <w:ind w:left="2880"/>
        <w:rPr>
          <w:color w:val="000000"/>
          <w:sz w:val="24"/>
        </w:rPr>
      </w:pPr>
    </w:p>
    <w:p w:rsidRDefault="004E2060" w:rsidP="00766E90" w:rsidR="004E2060">
      <w:pPr>
        <w:jc w:val="both"/>
        <w:rPr>
          <w:sz w:val="24"/>
          <w:szCs w:val="24"/>
        </w:rPr>
      </w:pPr>
      <w:r w:rsidRPr="0031183A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OBUĆA NIKI d.o.o. Ivanić Grad, Šiftarova 35, OIB 38607000916, dana </w:t>
      </w:r>
      <w:r w:rsidR="007E727D">
        <w:rPr>
          <w:sz w:val="24"/>
          <w:szCs w:val="24"/>
        </w:rPr>
        <w:t>25</w:t>
      </w:r>
      <w:r w:rsidRPr="0031183A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2017</w:t>
      </w:r>
      <w:r w:rsidRPr="0031183A">
        <w:rPr>
          <w:sz w:val="24"/>
          <w:szCs w:val="24"/>
        </w:rPr>
        <w:t>,</w:t>
      </w:r>
    </w:p>
    <w:p w:rsidRDefault="003447AD" w:rsidP="003447AD" w:rsidR="003447AD" w:rsidRPr="002C5F5E">
      <w:pPr>
        <w:jc w:val="center"/>
        <w:rPr>
          <w:sz w:val="24"/>
          <w:szCs w:val="24"/>
        </w:rPr>
      </w:pPr>
      <w:r w:rsidRPr="002C5F5E">
        <w:rPr>
          <w:sz w:val="24"/>
          <w:szCs w:val="24"/>
        </w:rPr>
        <w:t>r i j e š i o   j e</w:t>
      </w:r>
    </w:p>
    <w:p w:rsidRDefault="003447AD" w:rsidP="003447AD" w:rsidR="003447AD" w:rsidRPr="002C5F5E">
      <w:pPr>
        <w:jc w:val="center"/>
        <w:rPr>
          <w:sz w:val="24"/>
          <w:szCs w:val="24"/>
        </w:rPr>
      </w:pPr>
    </w:p>
    <w:p w:rsidRDefault="005556A5" w:rsidP="005556A5" w:rsidR="005556A5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I</w:t>
      </w:r>
      <w:r w:rsidRPr="002C5F5E">
        <w:rPr>
          <w:sz w:val="24"/>
          <w:szCs w:val="24"/>
        </w:rPr>
        <w:tab/>
      </w:r>
      <w:r w:rsidR="00531122" w:rsidRPr="002C5F5E">
        <w:rPr>
          <w:sz w:val="24"/>
          <w:szCs w:val="24"/>
        </w:rPr>
        <w:t xml:space="preserve">Dužniku </w:t>
      </w:r>
      <w:r w:rsidR="004E2060" w:rsidRPr="004E2060">
        <w:rPr>
          <w:sz w:val="24"/>
          <w:szCs w:val="24"/>
        </w:rPr>
        <w:t>OBUĆA NIKI d.o.o. Ivanić Grad, Šiftarova 35, OIB 38607000916</w:t>
      </w:r>
      <w:r w:rsidR="00531122" w:rsidRPr="002C5F5E">
        <w:rPr>
          <w:sz w:val="24"/>
          <w:szCs w:val="24"/>
        </w:rPr>
        <w:t xml:space="preserve">, postavlja se </w:t>
      </w:r>
    </w:p>
    <w:p w:rsidRDefault="007E727D" w:rsidP="007E727D" w:rsidR="007E727D">
      <w:pPr>
        <w:spacing w:lineRule="atLeast" w:line="0"/>
        <w:contextualSpacing/>
        <w:rPr>
          <w:sz w:val="24"/>
          <w:szCs w:val="24"/>
        </w:rPr>
      </w:pPr>
      <w:r w:rsidRPr="00C7541E">
        <w:rPr>
          <w:sz w:val="24"/>
          <w:szCs w:val="24"/>
        </w:rPr>
        <w:t>DRAGUTIN JEŽIĆ, Zagreb, Česmičkoga 10, OIB:50868688359</w:t>
      </w:r>
    </w:p>
    <w:p w:rsidRDefault="00531122" w:rsidP="005556A5" w:rsidR="00531122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za privremenog stečajnog upravitelja</w:t>
      </w:r>
    </w:p>
    <w:p w:rsidRDefault="00531122" w:rsidP="00531122" w:rsidR="00531122" w:rsidRPr="002C5F5E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2C5F5E">
      <w:pPr>
        <w:tabs>
          <w:tab w:pos="1260" w:val="num"/>
        </w:tabs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531122" w:rsidR="00531122" w:rsidRPr="002C5F5E">
      <w:pPr>
        <w:rPr>
          <w:sz w:val="24"/>
          <w:szCs w:val="24"/>
        </w:rPr>
      </w:pPr>
      <w:r w:rsidRPr="002C5F5E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6629AE" w:rsidR="005556A5" w:rsidRPr="002C5F5E">
      <w:pPr>
        <w:jc w:val="center"/>
        <w:rPr>
          <w:sz w:val="24"/>
          <w:szCs w:val="24"/>
        </w:rPr>
      </w:pPr>
      <w:r w:rsidRPr="002C5F5E">
        <w:rPr>
          <w:sz w:val="24"/>
          <w:szCs w:val="24"/>
        </w:rPr>
        <w:t>Obrazloženje</w:t>
      </w:r>
    </w:p>
    <w:p w:rsidRDefault="006629AE" w:rsidP="006629AE" w:rsidR="006629AE" w:rsidRPr="002C5F5E">
      <w:pPr>
        <w:ind w:hanging="720" w:left="720"/>
        <w:jc w:val="center"/>
        <w:rPr>
          <w:color w:val="000000"/>
          <w:sz w:val="24"/>
          <w:szCs w:val="24"/>
        </w:rPr>
      </w:pPr>
    </w:p>
    <w:p w:rsidRDefault="007E727D" w:rsidP="007E727D" w:rsidR="007E727D">
      <w:pPr>
        <w:ind w:firstLine="708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color w:val="000000"/>
          <w:sz w:val="24"/>
          <w:szCs w:val="24"/>
        </w:rPr>
        <w:t>dužnikom.</w:t>
      </w:r>
    </w:p>
    <w:p w:rsidRDefault="007E727D" w:rsidP="007E727D" w:rsidR="007E727D" w:rsidRPr="0076485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7E727D" w:rsidP="007E727D" w:rsidR="007E727D" w:rsidRPr="00764854">
      <w:pPr>
        <w:ind w:firstLine="709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E727D" w:rsidP="007E727D" w:rsidR="007E727D" w:rsidRPr="00764854">
      <w:pPr>
        <w:ind w:firstLine="709"/>
        <w:jc w:val="both"/>
        <w:rPr>
          <w:color w:val="000000"/>
          <w:sz w:val="24"/>
          <w:szCs w:val="24"/>
        </w:rPr>
      </w:pPr>
    </w:p>
    <w:p w:rsidRDefault="008E3539" w:rsidP="008E3539" w:rsidR="007E727D">
      <w:pPr>
        <w:ind w:firstLine="709"/>
        <w:jc w:val="both"/>
        <w:rPr>
          <w:sz w:val="24"/>
          <w:szCs w:val="24"/>
        </w:rPr>
      </w:pPr>
      <w:r w:rsidRPr="002C5F5E">
        <w:rPr>
          <w:sz w:val="24"/>
          <w:szCs w:val="24"/>
        </w:rPr>
        <w:lastRenderedPageBreak/>
        <w:t xml:space="preserve">Financijska agencija, kao predlagatelj, navela je u prijedlogu za otvaranje stečajnog postupka kako dužnik na dan </w:t>
      </w:r>
      <w:r w:rsidR="007E727D">
        <w:rPr>
          <w:sz w:val="24"/>
          <w:szCs w:val="24"/>
        </w:rPr>
        <w:t>1. rujna</w:t>
      </w:r>
      <w:r w:rsidRPr="002C5F5E">
        <w:rPr>
          <w:sz w:val="24"/>
          <w:szCs w:val="24"/>
        </w:rPr>
        <w:t xml:space="preserve"> 201</w:t>
      </w:r>
      <w:r w:rsidR="007E727D">
        <w:rPr>
          <w:sz w:val="24"/>
          <w:szCs w:val="24"/>
        </w:rPr>
        <w:t>6</w:t>
      </w:r>
      <w:r w:rsidRPr="002C5F5E">
        <w:rPr>
          <w:sz w:val="24"/>
          <w:szCs w:val="24"/>
        </w:rPr>
        <w:t>. u Očevidniku redoslijeda osnova za plaćanje ima evidentirane neizvršene osnove za plaćanje u neprekinutom razdoblju od 120 dana, u ukupnom iznosu od</w:t>
      </w:r>
      <w:r w:rsidR="007E727D">
        <w:rPr>
          <w:sz w:val="24"/>
          <w:szCs w:val="24"/>
        </w:rPr>
        <w:t xml:space="preserve"> 12.980,41 kuna.</w:t>
      </w:r>
    </w:p>
    <w:p w:rsidRDefault="007E727D" w:rsidP="00BD1735" w:rsidR="007E727D">
      <w:pPr>
        <w:ind w:firstLine="709"/>
        <w:jc w:val="both"/>
        <w:rPr>
          <w:sz w:val="24"/>
          <w:szCs w:val="24"/>
        </w:rPr>
      </w:pPr>
    </w:p>
    <w:p w:rsidRDefault="00BD1735" w:rsidP="00BD1735" w:rsidR="00BD1735" w:rsidRPr="002C5F5E">
      <w:pPr>
        <w:ind w:firstLine="709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67840" w:rsidP="00BD1735" w:rsidR="00967840" w:rsidRPr="002C5F5E">
      <w:pPr>
        <w:ind w:firstLine="709"/>
        <w:jc w:val="both"/>
        <w:rPr>
          <w:sz w:val="24"/>
          <w:szCs w:val="24"/>
        </w:rPr>
      </w:pPr>
    </w:p>
    <w:p w:rsidRDefault="008E19D7" w:rsidP="00531122" w:rsidR="00531122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Rješenjem od </w:t>
      </w:r>
      <w:r w:rsidR="007E727D">
        <w:rPr>
          <w:sz w:val="24"/>
          <w:szCs w:val="24"/>
        </w:rPr>
        <w:t>8</w:t>
      </w:r>
      <w:r w:rsidR="00531122" w:rsidRPr="002C5F5E">
        <w:rPr>
          <w:sz w:val="24"/>
          <w:szCs w:val="24"/>
        </w:rPr>
        <w:t>.</w:t>
      </w:r>
      <w:r w:rsidR="007E727D">
        <w:rPr>
          <w:sz w:val="24"/>
          <w:szCs w:val="24"/>
        </w:rPr>
        <w:t xml:space="preserve"> prosinca</w:t>
      </w:r>
      <w:r w:rsidRPr="002C5F5E">
        <w:rPr>
          <w:sz w:val="24"/>
          <w:szCs w:val="24"/>
        </w:rPr>
        <w:t xml:space="preserve"> 201</w:t>
      </w:r>
      <w:r w:rsidR="005556A5" w:rsidRPr="002C5F5E">
        <w:rPr>
          <w:sz w:val="24"/>
          <w:szCs w:val="24"/>
        </w:rPr>
        <w:t>6</w:t>
      </w:r>
      <w:r w:rsidR="00531122" w:rsidRPr="002C5F5E">
        <w:rPr>
          <w:sz w:val="24"/>
          <w:szCs w:val="24"/>
        </w:rPr>
        <w:t>. pokrenut je prethodni postupak, a po prijedlogu FINA-e,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531122" w:rsidR="00531122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Prema odredbi čl. </w:t>
      </w:r>
      <w:r w:rsidR="000C06EE" w:rsidRPr="002C5F5E">
        <w:rPr>
          <w:sz w:val="24"/>
          <w:szCs w:val="24"/>
        </w:rPr>
        <w:t>132</w:t>
      </w:r>
      <w:r w:rsidRPr="002C5F5E">
        <w:rPr>
          <w:sz w:val="24"/>
          <w:szCs w:val="24"/>
        </w:rPr>
        <w:t xml:space="preserve">. Stečajnog zakona („Narodne novine“ broj </w:t>
      </w:r>
      <w:r w:rsidR="000C06EE" w:rsidRPr="002C5F5E">
        <w:rPr>
          <w:sz w:val="24"/>
          <w:szCs w:val="24"/>
        </w:rPr>
        <w:t>71/15</w:t>
      </w:r>
      <w:r w:rsidRPr="002C5F5E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2C5F5E">
      <w:pPr>
        <w:rPr>
          <w:sz w:val="24"/>
          <w:szCs w:val="24"/>
        </w:rPr>
      </w:pPr>
    </w:p>
    <w:p w:rsidRDefault="00531122" w:rsidP="00531122" w:rsidR="00531122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 w:rsidRPr="002C5F5E">
        <w:rPr>
          <w:sz w:val="24"/>
          <w:szCs w:val="24"/>
        </w:rPr>
        <w:t>.</w:t>
      </w:r>
      <w:r w:rsidRPr="002C5F5E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 w:rsidRPr="002C5F5E">
        <w:rPr>
          <w:sz w:val="24"/>
          <w:szCs w:val="24"/>
        </w:rPr>
        <w:t>129</w:t>
      </w:r>
      <w:r w:rsidRPr="002C5F5E">
        <w:rPr>
          <w:sz w:val="24"/>
          <w:szCs w:val="24"/>
        </w:rPr>
        <w:t xml:space="preserve">. SZ-a ili će stečaj otvoriti i zaključiti u skladu s čl. </w:t>
      </w:r>
      <w:r w:rsidR="000C06EE" w:rsidRPr="002C5F5E">
        <w:rPr>
          <w:sz w:val="24"/>
          <w:szCs w:val="24"/>
        </w:rPr>
        <w:t>132</w:t>
      </w:r>
      <w:r w:rsidRPr="002C5F5E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 w:rsidRPr="002C5F5E">
        <w:rPr>
          <w:sz w:val="24"/>
          <w:szCs w:val="24"/>
        </w:rPr>
        <w:t>119</w:t>
      </w:r>
      <w:r w:rsidRPr="002C5F5E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 xml:space="preserve">Privremeni stečajni upravitelj imenovan je u skladu s odredbom članka </w:t>
      </w:r>
      <w:r w:rsidR="00D644B8" w:rsidRPr="002C5F5E">
        <w:rPr>
          <w:sz w:val="24"/>
          <w:szCs w:val="24"/>
        </w:rPr>
        <w:t>11</w:t>
      </w:r>
      <w:r w:rsidR="00180E03" w:rsidRPr="002C5F5E">
        <w:rPr>
          <w:sz w:val="24"/>
          <w:szCs w:val="24"/>
        </w:rPr>
        <w:t>8.st.2.toč.1. Stečajnog zakona</w:t>
      </w:r>
      <w:r w:rsidR="00A62AC8" w:rsidRPr="002C5F5E">
        <w:rPr>
          <w:sz w:val="24"/>
          <w:szCs w:val="24"/>
        </w:rPr>
        <w:t xml:space="preserve"> automatskom dodjelom.</w:t>
      </w:r>
    </w:p>
    <w:p w:rsidRDefault="00A62AC8" w:rsidP="00531122" w:rsidR="00A62AC8" w:rsidRPr="002C5F5E">
      <w:pPr>
        <w:ind w:firstLine="708"/>
        <w:jc w:val="both"/>
        <w:rPr>
          <w:sz w:val="24"/>
          <w:szCs w:val="24"/>
        </w:rPr>
      </w:pPr>
      <w:r w:rsidRPr="002C5F5E">
        <w:rPr>
          <w:sz w:val="24"/>
          <w:szCs w:val="24"/>
        </w:rPr>
        <w:t>Slijedom navedenoga odlučeno je kao u izreci.</w:t>
      </w:r>
    </w:p>
    <w:p w:rsidRDefault="005F0672" w:rsidP="00531122" w:rsidR="005F0672" w:rsidRPr="002C5F5E">
      <w:pPr>
        <w:jc w:val="center"/>
        <w:rPr>
          <w:sz w:val="24"/>
          <w:szCs w:val="24"/>
        </w:rPr>
      </w:pPr>
    </w:p>
    <w:p w:rsidRDefault="007E727D" w:rsidP="00531122" w:rsidR="00531122" w:rsidRPr="002C5F5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25</w:t>
      </w:r>
      <w:r w:rsidR="00531122" w:rsidRPr="002C5F5E">
        <w:rPr>
          <w:sz w:val="24"/>
          <w:szCs w:val="24"/>
        </w:rPr>
        <w:t>.</w:t>
      </w:r>
      <w:r w:rsidR="006629AE" w:rsidRPr="002C5F5E">
        <w:rPr>
          <w:sz w:val="24"/>
          <w:szCs w:val="24"/>
        </w:rPr>
        <w:t xml:space="preserve"> siječnja</w:t>
      </w:r>
      <w:r w:rsidR="00531122" w:rsidRPr="002C5F5E">
        <w:rPr>
          <w:sz w:val="24"/>
          <w:szCs w:val="24"/>
        </w:rPr>
        <w:t xml:space="preserve"> 201</w:t>
      </w:r>
      <w:r w:rsidR="008E3539" w:rsidRPr="002C5F5E">
        <w:rPr>
          <w:sz w:val="24"/>
          <w:szCs w:val="24"/>
        </w:rPr>
        <w:t>7</w:t>
      </w:r>
      <w:r w:rsidR="00531122" w:rsidRPr="002C5F5E">
        <w:rPr>
          <w:sz w:val="24"/>
          <w:szCs w:val="24"/>
        </w:rPr>
        <w:t>.</w:t>
      </w:r>
    </w:p>
    <w:p w:rsidRDefault="00531122" w:rsidP="00E91121" w:rsidR="009D37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5F5E">
        <w:rPr>
          <w:rFonts w:hAnsi="Times New Roman" w:ascii="Times New Roman"/>
          <w:szCs w:val="24"/>
        </w:rPr>
        <w:t xml:space="preserve"> </w:t>
      </w:r>
      <w:r w:rsidR="00F41E7E" w:rsidRPr="002C5F5E">
        <w:rPr>
          <w:rFonts w:hAnsi="Times New Roman" w:ascii="Times New Roman"/>
          <w:szCs w:val="24"/>
        </w:rPr>
        <w:t xml:space="preserve">                </w:t>
      </w:r>
      <w:r w:rsidR="00F41E7E" w:rsidRPr="002C5F5E">
        <w:rPr>
          <w:rFonts w:hAnsi="Times New Roman" w:ascii="Times New Roman"/>
          <w:szCs w:val="24"/>
        </w:rPr>
        <w:tab/>
      </w:r>
      <w:r w:rsidR="00F41E7E" w:rsidRPr="002C5F5E">
        <w:rPr>
          <w:rFonts w:hAnsi="Times New Roman" w:ascii="Times New Roman"/>
          <w:szCs w:val="24"/>
        </w:rPr>
        <w:tab/>
      </w:r>
      <w:r w:rsidR="00F41E7E" w:rsidRPr="002C5F5E">
        <w:rPr>
          <w:rFonts w:hAnsi="Times New Roman" w:ascii="Times New Roman"/>
          <w:szCs w:val="24"/>
        </w:rPr>
        <w:tab/>
      </w:r>
      <w:r w:rsidR="009D37C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D37C3" w:rsidP="00E91121" w:rsidR="009D37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D37C3" w:rsidP="00E91121" w:rsidR="009D37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D37C3" w:rsidP="00E91121" w:rsidR="009D37C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D37C3" w:rsidP="00E91121" w:rsidR="009D37C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1122" w:rsidP="009D37C3" w:rsidR="00531122" w:rsidRPr="002C5F5E">
      <w:pPr>
        <w:pStyle w:val="Podnaslov"/>
        <w:ind w:firstLine="708" w:left="4956"/>
        <w:rPr>
          <w:szCs w:val="24"/>
        </w:rPr>
      </w:pPr>
    </w:p>
    <w:p w:rsidRDefault="00531122" w:rsidP="00531122" w:rsidR="00531122" w:rsidRPr="002C5F5E">
      <w:pPr>
        <w:rPr>
          <w:sz w:val="24"/>
          <w:szCs w:val="24"/>
        </w:rPr>
      </w:pPr>
      <w:r w:rsidRPr="002C5F5E">
        <w:rPr>
          <w:sz w:val="24"/>
          <w:szCs w:val="24"/>
        </w:rPr>
        <w:lastRenderedPageBreak/>
        <w:t xml:space="preserve">Uputa o pravnom lijeku: </w:t>
      </w:r>
    </w:p>
    <w:p w:rsidRDefault="00531122" w:rsidP="00531122" w:rsidR="00F41E7E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5F0672" w:rsidP="00531122" w:rsidR="005F0672" w:rsidRPr="002C5F5E">
      <w:pPr>
        <w:jc w:val="both"/>
        <w:rPr>
          <w:sz w:val="24"/>
          <w:szCs w:val="24"/>
        </w:rPr>
      </w:pPr>
    </w:p>
    <w:p w:rsidRDefault="003D47CB" w:rsidP="00531122" w:rsidR="003D47CB" w:rsidRPr="002C5F5E">
      <w:pPr>
        <w:jc w:val="both"/>
        <w:rPr>
          <w:sz w:val="24"/>
          <w:szCs w:val="24"/>
        </w:rPr>
      </w:pPr>
    </w:p>
    <w:p w:rsidRDefault="003D47CB" w:rsidP="00531122" w:rsidR="003D47CB" w:rsidRPr="002C5F5E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9D37C3" w:rsidP="00531122" w:rsidR="009D37C3">
      <w:pPr>
        <w:jc w:val="both"/>
        <w:rPr>
          <w:sz w:val="24"/>
          <w:szCs w:val="24"/>
        </w:rPr>
      </w:pPr>
    </w:p>
    <w:p w:rsidRDefault="00531122" w:rsidP="00531122" w:rsidR="00531122" w:rsidRPr="002C5F5E">
      <w:pPr>
        <w:rPr>
          <w:sz w:val="24"/>
          <w:szCs w:val="24"/>
        </w:rPr>
      </w:pPr>
    </w:p>
    <w:p w:rsidRDefault="003447AD" w:rsidP="003447AD" w:rsidR="003447AD" w:rsidRPr="002C5F5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2C5F5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1E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7E727D">
      <w:t>6924/2016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11E4"/>
    <w:rsid w:val="000C06EE"/>
    <w:rsid w:val="00131994"/>
    <w:rsid w:val="00180E03"/>
    <w:rsid w:val="001A3EC8"/>
    <w:rsid w:val="002C5F5E"/>
    <w:rsid w:val="003447AD"/>
    <w:rsid w:val="003C7B4F"/>
    <w:rsid w:val="003D47CB"/>
    <w:rsid w:val="0046616D"/>
    <w:rsid w:val="0047269C"/>
    <w:rsid w:val="00496C70"/>
    <w:rsid w:val="004E2060"/>
    <w:rsid w:val="00531122"/>
    <w:rsid w:val="00537DFD"/>
    <w:rsid w:val="005556A5"/>
    <w:rsid w:val="005F0672"/>
    <w:rsid w:val="006629AE"/>
    <w:rsid w:val="00766E90"/>
    <w:rsid w:val="007C4A95"/>
    <w:rsid w:val="007E727D"/>
    <w:rsid w:val="008E19D7"/>
    <w:rsid w:val="008E3539"/>
    <w:rsid w:val="008F1FA1"/>
    <w:rsid w:val="00924E9D"/>
    <w:rsid w:val="00967840"/>
    <w:rsid w:val="009D37C3"/>
    <w:rsid w:val="00A62AC8"/>
    <w:rsid w:val="00A73DBE"/>
    <w:rsid w:val="00AD7B0B"/>
    <w:rsid w:val="00B3101F"/>
    <w:rsid w:val="00B605F1"/>
    <w:rsid w:val="00BD1735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41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1E4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1E4"/>
    <w:rPr>
      <w:b/>
      <w:color w:val="00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1E4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1E4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41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1E4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1E4"/>
    <w:rPr>
      <w:b/>
      <w:color w:val="000000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1E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1E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6924</izvorni_sadrzaj>
    <derivirana_varijabla naziv="DomainObject.Predmet.Broj_1">6924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St-6924/2016</izvorni_sadrzaj>
    <derivirana_varijabla naziv="DomainObject.Predmet.OznakaBroj_1">St-6924/2016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Sučec zastupanog po punomoćniku OWENS I HOUŠKA, odvjetničko društvo d.o.o.</izvorni_sadrzaj>
    <derivirana_varijabla naziv="DomainObject.Predmet.StrankaFormated_1">  FINA Regionalni centar Zagreb; Saša Sučec zastupanog po punomoćniku OWENS I HOUŠKA, odvjetničko društvo d.o.o.</derivirana_varijabla>
  </DomainObject.Predmet.StrankaFormated>
  <DomainObject.Predmet.StrankaFormatedOIB>
    <izvorni_sadrzaj>  FINA Regionalni centar Zagreb, OIB 85821130368; Saša Sučec, OIB 08917673118 zastupanog po punomoćniku OWENS I HOUŠKA, odvjetničko društvo d.o.o.</izvorni_sadrzaj>
    <derivirana_varijabla naziv="DomainObject.Predmet.StrankaFormatedOIB_1">  FINA Regionalni centar Zagreb, OIB 85821130368; Saša Sučec, OIB 08917673118 zastupanog po punomoćniku OWENS I HOUŠKA, odvjetničko društvo d.o.o.</derivirana_varijabla>
  </DomainObject.Predmet.StrankaFormatedOIB>
  <DomainObject.Predmet.StrankaFormatedWithAdress>
    <izvorni_sadrzaj> FINA Regionalni centar Zagreb, Trg svibanjskih žrtava 1995. 1, 10000 Zagreb; Saša Sučec, Hrastelnica 322, 44000 Hrastelnica zastupanog po punomoćniku OWENS I HOUŠKA, odvjetničko društvo d.o.o.</izvorni_sadrzaj>
    <derivirana_varijabla naziv="DomainObject.Predmet.StrankaFormatedWithAdress_1"> FINA Regionalni centar Zagreb, Trg svibanjskih žrtava 1995. 1, 10000 Zagreb; Saša Sučec, Hrastelnica 322, 44000 Hrastelnica zastupanog po punomoćniku OWENS I HOUŠKA, odvjetničko društvo d.o.o.</derivirana_varijabla>
  </DomainObject.Predmet.StrankaFormatedWithAdress>
  <DomainObject.Predmet.StrankaFormatedWithAdressOIB>
    <izvorni_sadrzaj> FINA Regionalni centar Zagreb, OIB 85821130368, Trg svibanjskih žrtava 1995. 1, 10000 Zagreb; Saša Sučec, OIB 08917673118, Hrastelnica 322, 44000 Hrastelnica zastupanog po punomoćniku OWENS I HOUŠKA, odvjetničko društvo d.o.o.</izvorni_sadrzaj>
    <derivirana_varijabla naziv="DomainObject.Predmet.StrankaFormatedWithAdressOIB_1"> FINA Regionalni centar Zagreb, OIB 85821130368, Trg svibanjskih žrtava 1995. 1, 10000 Zagreb; Saša Sučec, OIB 08917673118, Hrastelnica 322, 44000 Hrastelnica zastupanog po punomoćniku OWENS I HOUŠKA, odvjetničko društvo d.o.o.</derivirana_varijabla>
  </DomainObject.Predmet.StrankaFormatedWithAdressOIB>
  <DomainObject.Predmet.StrankaWithAdress>
    <izvorni_sadrzaj>FINA Regionalni centar Zagreb Trg svibanjskih žrtava 1995. 1,10000 Zagreb,Saša Sučec Hrastelnica 322,44000 Hrastelnica</izvorni_sadrzaj>
    <derivirana_varijabla naziv="DomainObject.Predmet.StrankaWithAdress_1">FINA Regionalni centar Zagreb Trg svibanjskih žrtava 1995. 1,10000 Zagreb,Saša Sučec Hrastelnica 322,44000 Hrastelnica</derivirana_varijabla>
  </DomainObject.Predmet.StrankaWithAdress>
  <DomainObject.Predmet.StrankaWithAdressOIB>
    <izvorni_sadrzaj>FINA Regionalni centar Zagreb, OIB 85821130368, Trg svibanjskih žrtava 1995. 1,10000 Zagreb,Saša Sučec, OIB 08917673118, Hrastelnica 322,44000 Hrastelnica</izvorni_sadrzaj>
    <derivirana_varijabla naziv="DomainObject.Predmet.StrankaWithAdressOIB_1">FINA Regionalni centar Zagreb, OIB 85821130368, Trg svibanjskih žrtava 1995. 1,10000 Zagreb,Saša Sučec, OIB 08917673118, Hrastelnica 322,44000 Hrastelnica</derivirana_varijabla>
  </DomainObject.Predmet.StrankaWithAdressOIB>
  <DomainObject.Predmet.StrankaNazivFormated>
    <izvorni_sadrzaj>FINA Regionalni centar Zagreb,Saša Sučec</izvorni_sadrzaj>
    <derivirana_varijabla naziv="DomainObject.Predmet.StrankaNazivFormated_1">FINA Regionalni centar Zagreb,Saša Sučec</derivirana_varijabla>
  </DomainObject.Predmet.StrankaNazivFormated>
  <DomainObject.Predmet.StrankaNazivFormatedOIB>
    <izvorni_sadrzaj>FINA Regionalni centar Zagreb, OIB 85821130368,Saša Sučec, OIB 08917673118</izvorni_sadrzaj>
    <derivirana_varijabla naziv="DomainObject.Predmet.StrankaNazivFormatedOIB_1">FINA Regionalni centar Zagreb, OIB 85821130368,Saša Sučec, OIB 08917673118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Saša Sučec zastupanog po punomoćniku OWENS I HOUŠKA, odvjetničko društvo d.o.o.</item>
    </izvorni_sadrzaj>
    <derivirana_varijabla naziv="DomainObject.Predmet.StrankaListFormated_1">
      <item>FINA Regionalni centar Zagreb</item>
      <item>Saša Sučec zastupanog po punomoćniku OWENS I HOUŠKA, odvjetničko društvo d.o.o.</item>
    </derivirana_varijabla>
  </DomainObject.Predmet.StrankaListFormated>
  <DomainObject.Predmet.StrankaListFormatedOIB>
    <izvorni_sadrzaj>
      <item>FINA Regionalni centar Zagreb, OIB 85821130368</item>
      <item>Saša Sučec, OIB 08917673118 zastupanog po punomoćniku OWENS I HOUŠKA, odvjetničko društvo d.o.o.</item>
    </izvorni_sadrzaj>
    <derivirana_varijabla naziv="DomainObject.Predmet.StrankaListFormatedOIB_1">
      <item>FINA Regionalni centar Zagreb, OIB 85821130368</item>
      <item>Saša Sučec, OIB 08917673118 zastupanog po punomoćniku OWENS I HOUŠKA,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Saša Sučec, Hrastelnica 322, 44000 Hrastelnica zastupanog po punomoćniku OWENS I HOUŠKA, odvjetničko društvo d.o.o.</item>
    </izvorni_sadrzaj>
    <derivirana_varijabla naziv="DomainObject.Predmet.StrankaListFormatedWithAdress_1">
      <item>FINA Regionalni centar Zagreb, Trg svibanjskih žrtava 1995. 1, 10000 Zagreb</item>
      <item>Saša Sučec, Hrastelnica 322, 44000 Hrastelnica zastupanog po punomoćniku OWENS I HOUŠKA,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Sučec, OIB 08917673118, Hrastelnica 322, 44000 Hrastelnica zastupanog po punomoćniku OWENS I HOUŠKA, odvjetničko društvo d.o.o.</item>
    </izvorni_sadrzaj>
    <derivirana_varijabla naziv="DomainObject.Predmet.StrankaListFormatedWithAdressOIB_1">
      <item>FINA Regionalni centar Zagreb, OIB 85821130368, Trg svibanjskih žrtava 1995. 1, 10000 Zagreb</item>
      <item>Saša Sučec, OIB 08917673118, Hrastelnica 322, 44000 Hrastelnica zastupanog po punomoćniku OWENS I HOUŠKA, odvjetničko društvo d.o.o.</item>
    </derivirana_varijabla>
  </DomainObject.Predmet.StrankaListFormatedWithAdressOIB>
  <DomainObject.Predmet.StrankaListNazivFormated>
    <izvorni_sadrzaj>
      <item>FINA Regionalni centar Zagreb</item>
      <item>Saša Sučec</item>
    </izvorni_sadrzaj>
    <derivirana_varijabla naziv="DomainObject.Predmet.StrankaListNazivFormated_1">
      <item>FINA Regionalni centar Zagreb</item>
      <item>Saša Sučec</item>
    </derivirana_varijabla>
  </DomainObject.Predmet.StrankaListNazivFormated>
  <DomainObject.Predmet.StrankaListNazivFormatedOIB>
    <izvorni_sadrzaj>
      <item>FINA Regionalni centar Zagreb, OIB 85821130368</item>
      <item>Saša Sučec, OIB 08917673118</item>
    </izvorni_sadrzaj>
    <derivirana_varijabla naziv="DomainObject.Predmet.StrankaListNazivFormatedOIB_1">
      <item>FINA Regionalni centar Zagreb, OIB 85821130368</item>
      <item>Saša Sučec, OIB 08917673118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izvorni_sadrzaj>
    <derivirana_varijabla naziv="DomainObject.Predmet.OstaliListFormated_1">
      <item>JOSIP MATIĆ punomoćnik sudionika u postupku OBUĆA NIKI d.o.o.</item>
      <item>OWENS I HOUŠKA, odvjetničko društvo d.o.o. punomoćnik sudionika u postupku Saša Sučec</item>
      <item>REPUBLIKA HRVATSKA MINISTARSTVO FINANCIJA</item>
      <item>ŽUPANIJSKO DRŽAVNO ODVJETNIŠTVO U VELIKOJ GORICI</item>
    </derivirana_varijabla>
  </DomainObject.Predmet.OstaliListFormated>
  <DomainObject.Predmet.OstaliListFormatedOIB>
    <izvorni_sadrzaj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izvorni_sadrzaj>
    <derivirana_varijabla naziv="DomainObject.Predmet.OstaliListFormatedOIB_1">
      <item>JOSIP MATIĆ, OIB 58164287645 punomoćnik sudionika u postupku OBUĆA NIKI d.o.o.</item>
      <item>OWENS I HOUŠKA, odvjetničko društvo d.o.o., OIB 04123051557 punomoćnik sudionika u postupku Saša Sučec</item>
      <item>REPUBLIKA HRVATSKA MINISTARSTVO FINANCIJA, OIB 18683136487</item>
      <item>ŽUPANIJSKO DRŽAVNO ODVJETNIŠTVO U VELIKOJ GORICI, OIB 96292040276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izvorni_sadrzaj>
    <derivirana_varijabla naziv="DomainObject.Predmet.OstaliListFormatedWithAdress_1">
      <item>JOSIP MATIĆ, ŠIFTAROVA 35, 10310 Ivanić-Grad punomoćnik sudionika u postupku OBUĆA NIKI d.o.o.</item>
      <item>OWENS I HOUŠKA, odvjetničko društvo d.o.o., Praška 10, 10000 Zagreb punomoćnik sudionika u postupku Saša Sučec</item>
      <item>REPUBLIKA HRVATSKA MINISTARSTVO FINANCIJA, Av. Dubrovnik 32,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izvorni_sadrzaj>
    <derivirana_varijabla naziv="DomainObject.Predmet.OstaliListFormatedWithAdressOIB_1">
      <item>JOSIP MATIĆ, OIB 58164287645, ŠIFTAROVA 35, 10310 Ivanić-Grad punomoćnik sudionika u postupku OBUĆA NIKI d.o.o.</item>
      <item>OWENS I HOUŠKA, odvjetničko društvo d.o.o., OIB 04123051557, Praška 10, 10000 Zagreb punomoćnik sudionika u postupku Saša Sučec</item>
      <item>REPUBLIKA HRVATSKA MINISTARSTVO FINANCIJA, OIB 18683136487, Av. Dubrovnik 32,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JOSIP MATIĆ</item>
      <item>OWENS I HOUŠKA, odvjetničko društvo d.o.o.</item>
      <item>REPUBLIKA HRVATSKA MINISTARSTVO FINANCIJA</item>
      <item>ŽUPANIJSKO DRŽAVNO ODVJETNIŠTVO U VELIKOJ GORICI</item>
    </izvorni_sadrzaj>
    <derivirana_varijabla naziv="DomainObject.Predmet.OstaliListNazivFormated_1">
      <item>JOSIP MATIĆ</item>
      <item>OWENS I HOUŠKA, odvjetničko društvo d.o.o.</item>
      <item>REPUBLIKA HRVATSKA MINISTARSTVO FINANCIJA</item>
      <item>ŽUPANIJSKO DRŽAVNO ODVJETNIŠTVO U VELIKOJ GORICI</item>
    </derivirana_varijabla>
  </DomainObject.Predmet.OstaliListNazivFormated>
  <DomainObject.Predmet.OstaliListNazivFormatedOIB>
    <izvorni_sadrzaj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izvorni_sadrzaj>
    <derivirana_varijabla naziv="DomainObject.Predmet.OstaliListNazivFormatedOIB_1">
      <item>JOSIP MATIĆ, OIB 58164287645</item>
      <item>OWENS I HOUŠKA, odvjetničko društvo d.o.o., OIB 04123051557</item>
      <item>REPUBLIKA HRVATSKA MINISTARSTVO FINANCIJA, OIB 18683136487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</izvorni_sadrzaj>
    <derivirana_varijabla naziv="DomainObject.Predmet.SudioniciListNaziv_1">
      <item>OBUĆA NIKI d.o.o.</item>
      <item>FINA Regionalni centar Zagreb</item>
      <item>JOSIP MATIĆ</item>
      <item>OWENS I HOUŠKA, odvjetničko društvo d.o.o.</item>
      <item>Saša Sučec</item>
      <item>REPUBLIKA HRVATSKA MINISTARSTVO FINANCIJA</item>
      <item>ŽUPANIJSKO DRŽAVNO ODVJETNIŠTVO U VELIKOJ GORICI</item>
    </derivirana_varijabla>
  </DomainObject.Predmet.SudioniciListNaziv>
  <DomainObject.Predmet.SudioniciListAdressOIB>
    <izvorni_sadrzaj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</izvorni_sadrzaj>
    <derivirana_varijabla naziv="DomainObject.Predmet.SudioniciListAdressOIB_1">
      <item>OBUĆA NIKI d.o.o., OIB 38607000916, Šiftarova 35,10310 Ivanić-Grad</item>
      <item>FINA Regionalni centar Zagreb, OIB 85821130368, Trg svibanjskih žrtava 1995. 1,10000 Zagreb</item>
      <item>JOSIP MATIĆ, OIB 58164287645, ŠIFTAROVA 35,10310 Ivanić-Grad</item>
      <item>OWENS I HOUŠKA, odvjetničko društvo d.o.o., OIB 04123051557, Praška 10,10000 Zagreb</item>
      <item>Saša Sučec, OIB 08917673118, Hrastelnica 322,44000 Hrastelnica</item>
      <item>REPUBLIKA HRVATSKA MINISTARSTVO FINANCIJA, OIB 18683136487, Av. Dubrovnik 32,10000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38607000916</item>
      <item>, OIB 85821130368</item>
      <item>, OIB 58164287645</item>
      <item>, OIB 04123051557</item>
      <item>, OIB 08917673118</item>
      <item>, OIB 18683136487</item>
      <item>, OIB 96292040276</item>
    </izvorni_sadrzaj>
    <derivirana_varijabla naziv="DomainObject.Predmet.SudioniciListNazivOIB_1">
      <item>, OIB 38607000916</item>
      <item>, OIB 85821130368</item>
      <item>, OIB 58164287645</item>
      <item>, OIB 04123051557</item>
      <item>, OIB 08917673118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647</properties:Words>
  <properties:Characters>3665</properties:Characters>
  <properties:Lines>139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2017-01-26T08:53:00Z</dcterms:created>
  <dc:creator>nribaric</dc:creator>
  <cp:lastModifiedBy>Jadranka Zelić</cp:lastModifiedBy>
  <cp:lastPrinted>2017-01-26T08:53:00Z</cp:lastPrinted>
  <dcterms:modified xmlns:xsi="http://www.w3.org/2001/XMLSchema-instance" xsi:type="dcterms:W3CDTF">2017-01-26T12:25:00Z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