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007b" w14:paraId="e4f007b" w:rsidRDefault="00C142BB" w:rsidP="004572C2" w:rsidR="00C142BB" w:rsidRPr="003B37E1">
      <w:pPr>
        <w:ind w:firstLine="708"/>
        <w15:collapsed w:val="false"/>
      </w:pPr>
      <w:bookmarkStart w:name="_GoBack" w:id="0"/>
      <w:bookmarkEnd w:id="0"/>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A737F3" w:rsidR="00FF05FA" w:rsidRPr="00FF05FA">
      <w:pPr>
        <w:spacing w:after="220" w:before="220"/>
        <w:jc w:val="center"/>
        <w:rPr>
          <w:spacing w:val="60"/>
        </w:rPr>
      </w:pPr>
      <w:r w:rsidRPr="00FF05FA">
        <w:rPr>
          <w:spacing w:val="60"/>
        </w:rPr>
        <w:t>REPUBLIKA HRVATSKA</w:t>
      </w:r>
    </w:p>
    <w:p w:rsidRDefault="00FF05FA" w:rsidP="00A737F3" w:rsidR="0058272A">
      <w:pPr>
        <w:spacing w:after="220" w:before="220"/>
        <w:jc w:val="center"/>
      </w:pPr>
      <w:r>
        <w:rPr>
          <w:rFonts w:eastAsia="Calibri"/>
          <w:lang w:eastAsia="en-US"/>
        </w:rPr>
        <w:t>R J E Š E N J E</w:t>
      </w:r>
    </w:p>
    <w:p w:rsidRDefault="0058272A" w:rsidP="0003394A"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u </w:t>
      </w:r>
      <w:r w:rsidR="00421738" w:rsidRPr="00B15E7C">
        <w:t>stečajnom postupku</w:t>
      </w:r>
      <w:r w:rsidR="00421738">
        <w:t xml:space="preserve"> nad </w:t>
      </w:r>
      <w:r w:rsidR="00E7102F">
        <w:t xml:space="preserve">dužnikom </w:t>
      </w:r>
      <w:r w:rsidR="0068685C" w:rsidRPr="0068685C">
        <w:t xml:space="preserve">COLLIGO d.o.o. u </w:t>
      </w:r>
      <w:r w:rsidR="0068685C" w:rsidRPr="003C6414">
        <w:t>stečaju Dugi rat, Poljička cesta 133, OIB: 54771173716</w:t>
      </w:r>
      <w:r w:rsidR="00E7102F" w:rsidRPr="003C6414">
        <w:t>,</w:t>
      </w:r>
      <w:r w:rsidR="008D0B25">
        <w:t xml:space="preserve"> </w:t>
      </w:r>
      <w:r w:rsidRPr="003C6414">
        <w:t>nakon</w:t>
      </w:r>
      <w:r w:rsidR="003578FD" w:rsidRPr="003C6414">
        <w:t xml:space="preserve"> </w:t>
      </w:r>
      <w:r w:rsidRPr="003C6414">
        <w:t>ispitn</w:t>
      </w:r>
      <w:r w:rsidR="0004502B" w:rsidRPr="003C6414">
        <w:t>og</w:t>
      </w:r>
      <w:r w:rsidR="003578FD" w:rsidRPr="003C6414">
        <w:t xml:space="preserve"> </w:t>
      </w:r>
      <w:r w:rsidRPr="003C6414">
        <w:t>ročišta održan</w:t>
      </w:r>
      <w:r w:rsidR="0004502B" w:rsidRPr="003C6414">
        <w:t>og</w:t>
      </w:r>
      <w:r w:rsidRPr="003C6414">
        <w:t xml:space="preserve"> kod ovog suda </w:t>
      </w:r>
      <w:r w:rsidR="00522193" w:rsidRPr="003C6414">
        <w:t xml:space="preserve">dana </w:t>
      </w:r>
      <w:r w:rsidR="00261B71">
        <w:t>9. svibnja 2016</w:t>
      </w:r>
      <w:r w:rsidR="000F16DB" w:rsidRPr="003C6414">
        <w:t>. godine</w:t>
      </w:r>
      <w:r w:rsidR="003578FD" w:rsidRPr="003C6414">
        <w:t xml:space="preserve">, dana </w:t>
      </w:r>
      <w:r w:rsidR="00261B71">
        <w:t>1</w:t>
      </w:r>
      <w:r w:rsidR="002F0435">
        <w:t>1</w:t>
      </w:r>
      <w:r w:rsidR="00261B71">
        <w:t>. svibnja 2016. godine</w:t>
      </w:r>
    </w:p>
    <w:p w:rsidRDefault="00E7102F" w:rsidP="00A737F3" w:rsidR="00912B79">
      <w:pPr>
        <w:spacing w:after="200" w:before="100"/>
        <w:jc w:val="center"/>
        <w:rPr>
          <w:rFonts w:eastAsia="Calibri"/>
          <w:lang w:eastAsia="en-US"/>
        </w:rPr>
      </w:pPr>
      <w:r w:rsidRPr="00E7102F">
        <w:rPr>
          <w:rFonts w:eastAsia="Calibri"/>
          <w:lang w:eastAsia="en-US"/>
        </w:rPr>
        <w:t xml:space="preserve">r i j e š i o    j e         </w:t>
      </w:r>
    </w:p>
    <w:p w:rsidRDefault="00A737F3" w:rsidP="00456E05" w:rsidR="00522193">
      <w:pPr>
        <w:spacing w:before="200"/>
        <w:ind w:firstLine="709"/>
        <w:rPr>
          <w:rFonts w:eastAsia="Arial Unicode MS"/>
          <w:lang w:eastAsia="en-US"/>
        </w:rPr>
      </w:pPr>
      <w:r>
        <w:rPr>
          <w:rFonts w:eastAsia="Arial Unicode MS"/>
          <w:lang w:eastAsia="en-US"/>
        </w:rPr>
        <w:t xml:space="preserve">  </w:t>
      </w:r>
      <w:r w:rsidR="004233FF" w:rsidRPr="00566257">
        <w:rPr>
          <w:rFonts w:eastAsia="Arial Unicode MS"/>
          <w:lang w:eastAsia="en-US"/>
        </w:rPr>
        <w:t xml:space="preserve">I. </w:t>
      </w:r>
      <w:r w:rsidR="00261B71">
        <w:rPr>
          <w:rFonts w:eastAsia="Arial Unicode MS"/>
          <w:lang w:eastAsia="en-US"/>
        </w:rPr>
        <w:t xml:space="preserve">Utvrđuje se tražbina </w:t>
      </w:r>
      <w:r w:rsidR="00912B79" w:rsidRPr="00566257">
        <w:rPr>
          <w:rFonts w:eastAsia="Arial Unicode MS"/>
          <w:lang w:eastAsia="en-US"/>
        </w:rPr>
        <w:t xml:space="preserve">vjerovnika I. višeg isplatnog </w:t>
      </w:r>
      <w:r w:rsidR="00522193">
        <w:rPr>
          <w:rFonts w:eastAsia="Arial Unicode MS"/>
          <w:lang w:eastAsia="en-US"/>
        </w:rPr>
        <w:t>reda:</w:t>
      </w:r>
    </w:p>
    <w:p w:rsidRDefault="00294760" w:rsidP="00261B71" w:rsidR="0068685C">
      <w:pPr>
        <w:spacing w:before="80"/>
        <w:ind w:firstLine="709"/>
        <w:rPr>
          <w:rFonts w:eastAsia="Arial Unicode MS"/>
          <w:lang w:eastAsia="en-US"/>
        </w:rPr>
      </w:pPr>
      <w:r>
        <w:rPr>
          <w:rFonts w:eastAsia="Arial Unicode MS"/>
          <w:lang w:eastAsia="en-US"/>
        </w:rPr>
        <w:t xml:space="preserve">- </w:t>
      </w:r>
      <w:r w:rsidR="00261B71">
        <w:rPr>
          <w:rFonts w:eastAsia="Arial Unicode MS"/>
          <w:lang w:eastAsia="en-US"/>
        </w:rPr>
        <w:t xml:space="preserve"> Željko Gracin, </w:t>
      </w:r>
      <w:r w:rsidR="00AB10F9">
        <w:rPr>
          <w:rFonts w:eastAsia="Arial Unicode MS"/>
          <w:lang w:eastAsia="en-US"/>
        </w:rPr>
        <w:t xml:space="preserve">Split, Pazdigradska 16, </w:t>
      </w:r>
      <w:r w:rsidR="00261B71">
        <w:rPr>
          <w:rFonts w:eastAsia="Arial Unicode MS"/>
          <w:lang w:eastAsia="en-US"/>
        </w:rPr>
        <w:t xml:space="preserve">OIB: </w:t>
      </w:r>
      <w:r w:rsidR="00261B71" w:rsidRPr="00261B71">
        <w:rPr>
          <w:rFonts w:eastAsia="Arial Unicode MS"/>
          <w:lang w:eastAsia="en-US"/>
        </w:rPr>
        <w:t>23014079828</w:t>
      </w:r>
      <w:r w:rsidR="00AB10F9">
        <w:rPr>
          <w:rFonts w:eastAsia="Arial Unicode MS"/>
          <w:lang w:eastAsia="en-US"/>
        </w:rPr>
        <w:t>……</w:t>
      </w:r>
      <w:r w:rsidR="00261B71">
        <w:rPr>
          <w:rFonts w:eastAsia="Arial Unicode MS"/>
          <w:lang w:eastAsia="en-US"/>
        </w:rPr>
        <w:t>..……</w:t>
      </w:r>
      <w:r w:rsidR="00261B71" w:rsidRPr="00261B71">
        <w:rPr>
          <w:rFonts w:eastAsia="Arial Unicode MS"/>
          <w:lang w:eastAsia="en-US"/>
        </w:rPr>
        <w:t>35.925,59</w:t>
      </w:r>
      <w:r w:rsidR="00261B71">
        <w:rPr>
          <w:rFonts w:eastAsia="Arial Unicode MS"/>
          <w:lang w:eastAsia="en-US"/>
        </w:rPr>
        <w:t xml:space="preserve"> kn.</w:t>
      </w:r>
    </w:p>
    <w:p w:rsidRDefault="00261B71" w:rsidP="00261B71" w:rsidR="00261B71">
      <w:pPr>
        <w:spacing w:before="240"/>
        <w:rPr>
          <w:rFonts w:eastAsia="Arial Unicode MS"/>
          <w:lang w:eastAsia="en-US"/>
        </w:rPr>
      </w:pPr>
      <w:r>
        <w:rPr>
          <w:rFonts w:eastAsia="Arial Unicode MS"/>
          <w:lang w:eastAsia="en-US"/>
        </w:rPr>
        <w:tab/>
      </w:r>
      <w:r w:rsidR="00A737F3">
        <w:rPr>
          <w:rFonts w:eastAsia="Arial Unicode MS"/>
          <w:lang w:eastAsia="en-US"/>
        </w:rPr>
        <w:t xml:space="preserve"> </w:t>
      </w:r>
      <w:r>
        <w:rPr>
          <w:rFonts w:eastAsia="Arial Unicode MS"/>
          <w:lang w:eastAsia="en-US"/>
        </w:rPr>
        <w:t>II. Osporava se tražbina vjerovnika I. višeg isplatnog reda:</w:t>
      </w:r>
    </w:p>
    <w:p w:rsidRDefault="00261B71" w:rsidP="00261B71" w:rsidR="00261B71">
      <w:pPr>
        <w:spacing w:before="80"/>
        <w:ind w:firstLine="709"/>
        <w:rPr>
          <w:rFonts w:eastAsia="Arial Unicode MS"/>
          <w:lang w:eastAsia="en-US"/>
        </w:rPr>
      </w:pPr>
      <w:r>
        <w:rPr>
          <w:rFonts w:eastAsia="Arial Unicode MS"/>
          <w:lang w:eastAsia="en-US"/>
        </w:rPr>
        <w:t xml:space="preserve"> -</w:t>
      </w:r>
      <w:r w:rsidRPr="00261B71">
        <w:rPr>
          <w:rFonts w:eastAsia="Arial Unicode MS"/>
          <w:lang w:eastAsia="en-US"/>
        </w:rPr>
        <w:t xml:space="preserve"> Željko Gracin, </w:t>
      </w:r>
      <w:r w:rsidR="00AB10F9" w:rsidRPr="00AB10F9">
        <w:rPr>
          <w:rFonts w:eastAsia="Arial Unicode MS"/>
          <w:lang w:eastAsia="en-US"/>
        </w:rPr>
        <w:t xml:space="preserve">Split, Pazdigradska 16, </w:t>
      </w:r>
      <w:r w:rsidRPr="00261B71">
        <w:rPr>
          <w:rFonts w:eastAsia="Arial Unicode MS"/>
          <w:lang w:eastAsia="en-US"/>
        </w:rPr>
        <w:t>OIB: 230140</w:t>
      </w:r>
      <w:r w:rsidR="00AB10F9">
        <w:rPr>
          <w:rFonts w:eastAsia="Arial Unicode MS"/>
          <w:lang w:eastAsia="en-US"/>
        </w:rPr>
        <w:t>79828…………</w:t>
      </w:r>
      <w:r>
        <w:rPr>
          <w:rFonts w:eastAsia="Arial Unicode MS"/>
          <w:lang w:eastAsia="en-US"/>
        </w:rPr>
        <w:t>…..6</w:t>
      </w:r>
      <w:r w:rsidRPr="00261B71">
        <w:rPr>
          <w:rFonts w:eastAsia="Arial Unicode MS"/>
          <w:lang w:eastAsia="en-US"/>
        </w:rPr>
        <w:t>.632,67</w:t>
      </w:r>
      <w:r>
        <w:rPr>
          <w:rFonts w:eastAsia="Arial Unicode MS"/>
          <w:lang w:eastAsia="en-US"/>
        </w:rPr>
        <w:t xml:space="preserve"> kn.</w:t>
      </w:r>
    </w:p>
    <w:p w:rsidRDefault="00261B71" w:rsidP="00261B71" w:rsidR="00261B71">
      <w:pPr>
        <w:spacing w:before="240"/>
        <w:ind w:firstLine="709"/>
        <w:rPr>
          <w:rFonts w:eastAsia="Arial Unicode MS"/>
          <w:lang w:eastAsia="en-US"/>
        </w:rPr>
      </w:pPr>
      <w:r>
        <w:rPr>
          <w:rFonts w:eastAsia="Arial Unicode MS"/>
          <w:lang w:eastAsia="en-US"/>
        </w:rPr>
        <w:t>I</w:t>
      </w:r>
      <w:r w:rsidR="00402F2A">
        <w:rPr>
          <w:rFonts w:eastAsia="Arial Unicode MS"/>
          <w:lang w:eastAsia="en-US"/>
        </w:rPr>
        <w:t>II</w:t>
      </w:r>
      <w:r>
        <w:rPr>
          <w:rFonts w:eastAsia="Arial Unicode MS"/>
          <w:lang w:eastAsia="en-US"/>
        </w:rPr>
        <w:t>. Utvrđuje</w:t>
      </w:r>
      <w:r w:rsidR="003C57FD" w:rsidRPr="003C57FD">
        <w:rPr>
          <w:rFonts w:eastAsia="Arial Unicode MS"/>
          <w:lang w:eastAsia="en-US"/>
        </w:rPr>
        <w:t xml:space="preserve"> se tražbin</w:t>
      </w:r>
      <w:r>
        <w:rPr>
          <w:rFonts w:eastAsia="Arial Unicode MS"/>
          <w:lang w:eastAsia="en-US"/>
        </w:rPr>
        <w:t>a</w:t>
      </w:r>
      <w:r w:rsidR="003C57FD" w:rsidRPr="003C57FD">
        <w:rPr>
          <w:rFonts w:eastAsia="Arial Unicode MS"/>
          <w:lang w:eastAsia="en-US"/>
        </w:rPr>
        <w:t xml:space="preserve"> vjerovnika I</w:t>
      </w:r>
      <w:r w:rsidR="003C57FD">
        <w:rPr>
          <w:rFonts w:eastAsia="Arial Unicode MS"/>
          <w:lang w:eastAsia="en-US"/>
        </w:rPr>
        <w:t>I</w:t>
      </w:r>
      <w:r>
        <w:rPr>
          <w:rFonts w:eastAsia="Arial Unicode MS"/>
          <w:lang w:eastAsia="en-US"/>
        </w:rPr>
        <w:t>. višeg isplatnog reda:</w:t>
      </w:r>
    </w:p>
    <w:p w:rsidRDefault="00261B71" w:rsidP="00261B71" w:rsidR="00261B71">
      <w:pPr>
        <w:spacing w:before="80"/>
        <w:ind w:firstLine="709"/>
        <w:rPr>
          <w:rFonts w:eastAsia="Calibri"/>
          <w:lang w:eastAsia="en-US"/>
        </w:rPr>
      </w:pPr>
      <w:r>
        <w:rPr>
          <w:rFonts w:eastAsia="Calibri"/>
          <w:lang w:eastAsia="en-US"/>
        </w:rPr>
        <w:t xml:space="preserve">  - HEP </w:t>
      </w:r>
      <w:r w:rsidRPr="00261B71">
        <w:rPr>
          <w:rFonts w:eastAsia="Calibri"/>
          <w:lang w:eastAsia="en-US"/>
        </w:rPr>
        <w:t xml:space="preserve"> - Operator distribucijskog sustava d.o.o., Elektrodalmacija Split – </w:t>
      </w:r>
    </w:p>
    <w:p w:rsidRDefault="00261B71" w:rsidP="00261B71" w:rsidR="002F7596">
      <w:pPr>
        <w:ind w:firstLine="709"/>
        <w:rPr>
          <w:rFonts w:eastAsia="Calibri"/>
          <w:lang w:eastAsia="en-US"/>
        </w:rPr>
      </w:pPr>
      <w:r>
        <w:rPr>
          <w:rFonts w:eastAsia="Calibri"/>
          <w:lang w:eastAsia="en-US"/>
        </w:rPr>
        <w:t xml:space="preserve">    </w:t>
      </w:r>
      <w:r w:rsidRPr="00261B71">
        <w:rPr>
          <w:rFonts w:eastAsia="Calibri"/>
          <w:lang w:eastAsia="en-US"/>
        </w:rPr>
        <w:t>Pogon Omiš</w:t>
      </w:r>
      <w:r>
        <w:rPr>
          <w:rFonts w:eastAsia="Calibri"/>
          <w:lang w:eastAsia="en-US"/>
        </w:rPr>
        <w:t xml:space="preserve">, OIB: </w:t>
      </w:r>
      <w:r w:rsidRPr="00261B71">
        <w:rPr>
          <w:rFonts w:eastAsia="Calibri"/>
          <w:lang w:eastAsia="en-US"/>
        </w:rPr>
        <w:t>46830600751</w:t>
      </w:r>
      <w:r>
        <w:rPr>
          <w:rFonts w:eastAsia="Calibri"/>
          <w:lang w:eastAsia="en-US"/>
        </w:rPr>
        <w:t>…………………………………..……</w:t>
      </w:r>
      <w:r w:rsidRPr="00261B71">
        <w:rPr>
          <w:rFonts w:eastAsia="Calibri"/>
          <w:lang w:eastAsia="en-US"/>
        </w:rPr>
        <w:t>6.296,21</w:t>
      </w:r>
      <w:r>
        <w:rPr>
          <w:rFonts w:eastAsia="Calibri"/>
          <w:lang w:eastAsia="en-US"/>
        </w:rPr>
        <w:t xml:space="preserve"> kn.</w:t>
      </w:r>
    </w:p>
    <w:p w:rsidRDefault="00261B71" w:rsidP="00261B71" w:rsidR="00261B71">
      <w:pPr>
        <w:spacing w:before="240"/>
        <w:ind w:firstLine="709"/>
        <w:rPr>
          <w:rFonts w:eastAsia="Calibri"/>
          <w:lang w:eastAsia="en-US"/>
        </w:rPr>
      </w:pPr>
      <w:r>
        <w:rPr>
          <w:rFonts w:eastAsia="Calibri"/>
          <w:lang w:eastAsia="en-US"/>
        </w:rPr>
        <w:t>IV. Osporava se tražbina vjerovnika II. višeg isplatnog reda:</w:t>
      </w:r>
    </w:p>
    <w:p w:rsidRDefault="00261B71" w:rsidP="00261B71" w:rsidR="00261B71">
      <w:pPr>
        <w:spacing w:before="80"/>
        <w:ind w:firstLine="709"/>
        <w:rPr>
          <w:rFonts w:eastAsia="Calibri"/>
          <w:lang w:eastAsia="en-US"/>
        </w:rPr>
      </w:pPr>
      <w:r>
        <w:rPr>
          <w:rFonts w:eastAsia="Calibri"/>
          <w:lang w:eastAsia="en-US"/>
        </w:rPr>
        <w:t xml:space="preserve">  - Projekt uvala</w:t>
      </w:r>
      <w:r w:rsidRPr="00261B71">
        <w:rPr>
          <w:rFonts w:eastAsia="Calibri"/>
          <w:lang w:eastAsia="en-US"/>
        </w:rPr>
        <w:t xml:space="preserve"> d.o.o. Dugi Rat</w:t>
      </w:r>
      <w:r>
        <w:rPr>
          <w:rFonts w:eastAsia="Calibri"/>
          <w:lang w:eastAsia="en-US"/>
        </w:rPr>
        <w:t xml:space="preserve">, OIB: </w:t>
      </w:r>
      <w:r w:rsidRPr="00261B71">
        <w:rPr>
          <w:rFonts w:eastAsia="Calibri"/>
          <w:lang w:eastAsia="en-US"/>
        </w:rPr>
        <w:t>17962681980</w:t>
      </w:r>
      <w:r>
        <w:rPr>
          <w:rFonts w:eastAsia="Calibri"/>
          <w:lang w:eastAsia="en-US"/>
        </w:rPr>
        <w:t>………………..</w:t>
      </w:r>
      <w:r w:rsidRPr="00261B71">
        <w:rPr>
          <w:rFonts w:eastAsia="Calibri"/>
          <w:lang w:eastAsia="en-US"/>
        </w:rPr>
        <w:t>10.254.855,14 kn</w:t>
      </w:r>
      <w:r w:rsidR="00826225">
        <w:rPr>
          <w:rFonts w:eastAsia="Calibri"/>
          <w:lang w:eastAsia="en-US"/>
        </w:rPr>
        <w:t>.</w:t>
      </w:r>
    </w:p>
    <w:p w:rsidRDefault="00826225" w:rsidP="00A737F3" w:rsidR="00826225">
      <w:pPr>
        <w:spacing w:before="240"/>
        <w:ind w:firstLine="709"/>
        <w:jc w:val="both"/>
        <w:rPr>
          <w:rFonts w:eastAsia="Calibri"/>
          <w:lang w:eastAsia="en-US"/>
        </w:rPr>
      </w:pPr>
      <w:r>
        <w:rPr>
          <w:rFonts w:eastAsia="Calibri"/>
          <w:lang w:eastAsia="en-US"/>
        </w:rPr>
        <w:t>V. U</w:t>
      </w:r>
      <w:r w:rsidRPr="00826225">
        <w:rPr>
          <w:rFonts w:eastAsia="Calibri"/>
          <w:lang w:eastAsia="en-US"/>
        </w:rPr>
        <w:t xml:space="preserve">pućuje osporavatelj, stečajni dužnik zastupan po stečajnom upravitelju </w:t>
      </w:r>
      <w:r>
        <w:rPr>
          <w:rFonts w:eastAsia="Calibri"/>
          <w:lang w:eastAsia="en-US"/>
        </w:rPr>
        <w:t xml:space="preserve">da u </w:t>
      </w:r>
      <w:r w:rsidRPr="00826225">
        <w:rPr>
          <w:rFonts w:eastAsia="Calibri"/>
          <w:lang w:eastAsia="en-US"/>
        </w:rPr>
        <w:t xml:space="preserve"> roku od 8 dana, računajući od dana primitka ovog rješenja</w:t>
      </w:r>
      <w:r>
        <w:rPr>
          <w:rFonts w:eastAsia="Calibri"/>
          <w:lang w:eastAsia="en-US"/>
        </w:rPr>
        <w:t xml:space="preserve"> pokrene</w:t>
      </w:r>
      <w:r w:rsidRPr="00826225">
        <w:rPr>
          <w:rFonts w:eastAsia="Calibri"/>
          <w:lang w:eastAsia="en-US"/>
        </w:rPr>
        <w:t xml:space="preserve"> parnicu radi utvrđivanja osnovanosti osporavanja tražbin</w:t>
      </w:r>
      <w:r>
        <w:rPr>
          <w:rFonts w:eastAsia="Calibri"/>
          <w:lang w:eastAsia="en-US"/>
        </w:rPr>
        <w:t>e</w:t>
      </w:r>
      <w:r w:rsidRPr="00826225">
        <w:rPr>
          <w:rFonts w:eastAsia="Calibri"/>
          <w:lang w:eastAsia="en-US"/>
        </w:rPr>
        <w:t xml:space="preserve"> </w:t>
      </w:r>
      <w:r>
        <w:rPr>
          <w:rFonts w:eastAsia="Calibri"/>
          <w:lang w:eastAsia="en-US"/>
        </w:rPr>
        <w:t xml:space="preserve">vjerovnika I. višeg </w:t>
      </w:r>
      <w:r w:rsidRPr="00826225">
        <w:rPr>
          <w:rFonts w:eastAsia="Calibri"/>
          <w:lang w:eastAsia="en-US"/>
        </w:rPr>
        <w:t xml:space="preserve"> vjerovnika Željk</w:t>
      </w:r>
      <w:r>
        <w:rPr>
          <w:rFonts w:eastAsia="Calibri"/>
          <w:lang w:eastAsia="en-US"/>
        </w:rPr>
        <w:t>a</w:t>
      </w:r>
      <w:r w:rsidRPr="00826225">
        <w:rPr>
          <w:rFonts w:eastAsia="Calibri"/>
          <w:lang w:eastAsia="en-US"/>
        </w:rPr>
        <w:t xml:space="preserve"> Gracin</w:t>
      </w:r>
      <w:r>
        <w:rPr>
          <w:rFonts w:eastAsia="Calibri"/>
          <w:lang w:eastAsia="en-US"/>
        </w:rPr>
        <w:t xml:space="preserve">a iz </w:t>
      </w:r>
      <w:r w:rsidRPr="00826225">
        <w:rPr>
          <w:rFonts w:eastAsia="Calibri"/>
          <w:lang w:eastAsia="en-US"/>
        </w:rPr>
        <w:t>Split</w:t>
      </w:r>
      <w:r>
        <w:rPr>
          <w:rFonts w:eastAsia="Calibri"/>
          <w:lang w:eastAsia="en-US"/>
        </w:rPr>
        <w:t>a</w:t>
      </w:r>
      <w:r w:rsidRPr="00826225">
        <w:rPr>
          <w:rFonts w:eastAsia="Calibri"/>
          <w:lang w:eastAsia="en-US"/>
        </w:rPr>
        <w:t>, Pazdigradska 16, OIB: 23014079828, u iznosu od 6.632,67 kn,</w:t>
      </w:r>
      <w:r>
        <w:rPr>
          <w:rFonts w:eastAsia="Calibri"/>
          <w:lang w:eastAsia="en-US"/>
        </w:rPr>
        <w:t xml:space="preserve"> jer će se u protivnom </w:t>
      </w:r>
      <w:r w:rsidRPr="00826225">
        <w:rPr>
          <w:rFonts w:eastAsia="Calibri"/>
          <w:lang w:eastAsia="en-US"/>
        </w:rPr>
        <w:t xml:space="preserve"> smatrat</w:t>
      </w:r>
      <w:r>
        <w:rPr>
          <w:rFonts w:eastAsia="Calibri"/>
          <w:lang w:eastAsia="en-US"/>
        </w:rPr>
        <w:t>i</w:t>
      </w:r>
      <w:r w:rsidRPr="00826225">
        <w:rPr>
          <w:rFonts w:eastAsia="Calibri"/>
          <w:lang w:eastAsia="en-US"/>
        </w:rPr>
        <w:t xml:space="preserve"> da je osporavanje otklonjeno.</w:t>
      </w:r>
    </w:p>
    <w:p w:rsidRDefault="00826225" w:rsidP="00A737F3" w:rsidR="0094405C" w:rsidRPr="0094405C">
      <w:pPr>
        <w:spacing w:before="240"/>
        <w:ind w:firstLine="709"/>
        <w:jc w:val="both"/>
        <w:rPr>
          <w:rFonts w:eastAsia="Calibri"/>
          <w:lang w:eastAsia="en-US"/>
        </w:rPr>
      </w:pPr>
      <w:r>
        <w:rPr>
          <w:rFonts w:eastAsia="Calibri"/>
          <w:lang w:eastAsia="en-US"/>
        </w:rPr>
        <w:t xml:space="preserve">VI. </w:t>
      </w:r>
      <w:r w:rsidR="0094405C" w:rsidRPr="0094405C">
        <w:rPr>
          <w:rFonts w:eastAsia="Calibri"/>
          <w:lang w:eastAsia="en-US"/>
        </w:rPr>
        <w:t>Upućuj</w:t>
      </w:r>
      <w:r w:rsidR="00E23767">
        <w:rPr>
          <w:rFonts w:eastAsia="Calibri"/>
          <w:lang w:eastAsia="en-US"/>
        </w:rPr>
        <w:t>e</w:t>
      </w:r>
      <w:r w:rsidR="0094405C" w:rsidRPr="0094405C">
        <w:rPr>
          <w:rFonts w:eastAsia="Calibri"/>
          <w:lang w:eastAsia="en-US"/>
        </w:rPr>
        <w:t xml:space="preserve"> se stečajni vjerovni</w:t>
      </w:r>
      <w:r w:rsidR="00E23767">
        <w:rPr>
          <w:rFonts w:eastAsia="Calibri"/>
          <w:lang w:eastAsia="en-US"/>
        </w:rPr>
        <w:t xml:space="preserve">k II. višeg isplatnog reda, </w:t>
      </w:r>
      <w:r w:rsidR="00E23767" w:rsidRPr="00E23767">
        <w:rPr>
          <w:rFonts w:eastAsia="Calibri"/>
          <w:lang w:eastAsia="en-US"/>
        </w:rPr>
        <w:t>Projekt uvala d.o.o. Dugi Rat, OIB: 17962681980</w:t>
      </w:r>
      <w:r w:rsidR="00E23767">
        <w:rPr>
          <w:rFonts w:eastAsia="Calibri"/>
          <w:lang w:eastAsia="en-US"/>
        </w:rPr>
        <w:t xml:space="preserve">, </w:t>
      </w:r>
      <w:r w:rsidR="0094405C" w:rsidRPr="0094405C">
        <w:rPr>
          <w:rFonts w:eastAsia="Calibri"/>
          <w:lang w:eastAsia="en-US"/>
        </w:rPr>
        <w:t xml:space="preserve">za osporenu tražbinu u iznosu od </w:t>
      </w:r>
      <w:r w:rsidR="00294760" w:rsidRPr="00294760">
        <w:rPr>
          <w:rFonts w:eastAsia="Calibri"/>
          <w:lang w:eastAsia="en-US"/>
        </w:rPr>
        <w:t>10.254.855,14 kn</w:t>
      </w:r>
      <w:r w:rsidR="0094405C" w:rsidRPr="0094405C">
        <w:rPr>
          <w:rFonts w:eastAsia="Calibri"/>
          <w:lang w:eastAsia="en-US"/>
        </w:rPr>
        <w:t>,</w:t>
      </w:r>
      <w:r w:rsidR="00294760">
        <w:rPr>
          <w:rFonts w:eastAsia="Calibri"/>
          <w:lang w:eastAsia="en-US"/>
        </w:rPr>
        <w:t xml:space="preserve"> </w:t>
      </w:r>
      <w:r w:rsidR="0094405C" w:rsidRPr="0094405C">
        <w:rPr>
          <w:rFonts w:eastAsia="Calibri"/>
          <w:lang w:eastAsia="en-US"/>
        </w:rPr>
        <w:t>da u roku od 8 dana, računajući od dana primitka ovog rješenja, pokren</w:t>
      </w:r>
      <w:r w:rsidR="00294760">
        <w:rPr>
          <w:rFonts w:eastAsia="Calibri"/>
          <w:lang w:eastAsia="en-US"/>
        </w:rPr>
        <w:t>e</w:t>
      </w:r>
      <w:r w:rsidR="0094405C" w:rsidRPr="0094405C">
        <w:rPr>
          <w:rFonts w:eastAsia="Calibri"/>
          <w:lang w:eastAsia="en-US"/>
        </w:rPr>
        <w:t xml:space="preserve"> parnicu protiv stečajnog dužnika radi utvrđivanja osporene tražbine, odnosno predlož</w:t>
      </w:r>
      <w:r w:rsidR="00294760">
        <w:rPr>
          <w:rFonts w:eastAsia="Calibri"/>
          <w:lang w:eastAsia="en-US"/>
        </w:rPr>
        <w:t>i</w:t>
      </w:r>
      <w:r w:rsidR="0094405C" w:rsidRPr="0094405C">
        <w:rPr>
          <w:rFonts w:eastAsia="Calibri"/>
          <w:lang w:eastAsia="en-US"/>
        </w:rPr>
        <w:t xml:space="preserve"> nastavak parnice ukoliko je u vrijeme otvaranja stečajnog postupka već pokrenut parnični postupak u odnosu na osporenu tražbinu</w:t>
      </w:r>
      <w:r w:rsidR="00294760">
        <w:rPr>
          <w:rFonts w:eastAsia="Calibri"/>
          <w:lang w:eastAsia="en-US"/>
        </w:rPr>
        <w:t>, jer će se inače smatrati da je</w:t>
      </w:r>
      <w:r w:rsidR="0094405C" w:rsidRPr="0094405C">
        <w:rPr>
          <w:rFonts w:eastAsia="Calibri"/>
          <w:lang w:eastAsia="en-US"/>
        </w:rPr>
        <w:t xml:space="preserve"> odusta</w:t>
      </w:r>
      <w:r w:rsidR="00294760">
        <w:rPr>
          <w:rFonts w:eastAsia="Calibri"/>
          <w:lang w:eastAsia="en-US"/>
        </w:rPr>
        <w:t>o</w:t>
      </w:r>
      <w:r w:rsidR="0094405C" w:rsidRPr="0094405C">
        <w:rPr>
          <w:rFonts w:eastAsia="Calibri"/>
          <w:lang w:eastAsia="en-US"/>
        </w:rPr>
        <w:t xml:space="preserve"> od prava na vođenje parnice. </w:t>
      </w:r>
    </w:p>
    <w:p w:rsidRDefault="00E7102F" w:rsidP="004572C2" w:rsidR="00E7102F" w:rsidRPr="00E7102F">
      <w:pPr>
        <w:spacing w:after="200" w:before="440"/>
        <w:jc w:val="center"/>
        <w:rPr>
          <w:rFonts w:eastAsia="Calibri"/>
          <w:lang w:eastAsia="en-US"/>
        </w:rPr>
      </w:pPr>
      <w:r w:rsidRPr="00E7102F">
        <w:rPr>
          <w:rFonts w:eastAsia="Calibri"/>
          <w:lang w:eastAsia="en-US"/>
        </w:rPr>
        <w:t>Obrazloženje</w:t>
      </w:r>
    </w:p>
    <w:p w:rsidRDefault="00F70642" w:rsidP="00261B71" w:rsidR="00F70642">
      <w:pPr>
        <w:ind w:firstLine="708"/>
        <w:jc w:val="both"/>
        <w:rPr>
          <w:lang w:eastAsia="en-US"/>
        </w:rPr>
      </w:pPr>
      <w:r w:rsidRPr="00F70642">
        <w:rPr>
          <w:lang w:eastAsia="en-US"/>
        </w:rPr>
        <w:t xml:space="preserve">Rješenjem ovog suda poslovni broj 11.St-61/2015 od 7. listopada 2015. godine otvoren </w:t>
      </w:r>
      <w:r w:rsidR="00FC4F5A">
        <w:rPr>
          <w:lang w:eastAsia="en-US"/>
        </w:rPr>
        <w:t xml:space="preserve">je </w:t>
      </w:r>
      <w:r w:rsidRPr="00F70642">
        <w:rPr>
          <w:lang w:eastAsia="en-US"/>
        </w:rPr>
        <w:t xml:space="preserve">stečajni postupak nad </w:t>
      </w:r>
      <w:r w:rsidRPr="00F70642">
        <w:rPr>
          <w:rFonts w:eastAsia="Calibri"/>
          <w:lang w:eastAsia="en-US" w:val="en-GB"/>
        </w:rPr>
        <w:t>dužnikom</w:t>
      </w:r>
      <w:r w:rsidR="002F7596">
        <w:rPr>
          <w:rFonts w:eastAsia="Calibri"/>
          <w:lang w:eastAsia="en-US" w:val="en-GB"/>
        </w:rPr>
        <w:t xml:space="preserve"> </w:t>
      </w:r>
      <w:r w:rsidRPr="00F70642">
        <w:rPr>
          <w:rFonts w:cstheme="minorBidi" w:eastAsiaTheme="minorHAnsi"/>
          <w:lang w:eastAsia="en-US"/>
        </w:rPr>
        <w:t xml:space="preserve">COLLIGO d.o.o. Dugi rat, Poljička cesta 133, </w:t>
      </w:r>
      <w:r w:rsidRPr="00F70642">
        <w:rPr>
          <w:rFonts w:cstheme="minorBidi" w:eastAsiaTheme="minorHAnsi"/>
          <w:lang w:eastAsia="en-US"/>
        </w:rPr>
        <w:lastRenderedPageBreak/>
        <w:t>OIB: 54771173716</w:t>
      </w:r>
      <w:r w:rsidRPr="00F70642">
        <w:rPr>
          <w:rFonts w:eastAsiaTheme="minorHAnsi"/>
          <w:lang w:eastAsia="en-US"/>
        </w:rPr>
        <w:t>.</w:t>
      </w:r>
      <w:r w:rsidR="00261B71">
        <w:rPr>
          <w:rFonts w:eastAsiaTheme="minorHAnsi"/>
          <w:lang w:eastAsia="en-US"/>
        </w:rPr>
        <w:t xml:space="preserve"> </w:t>
      </w:r>
      <w:r w:rsidRPr="00F70642">
        <w:rPr>
          <w:lang w:eastAsia="en-US"/>
        </w:rPr>
        <w:t>Istim rješenjem za stečajnog upravitelja imenovan je Perica Mitrović dipl. iur., iz Osijeka, Bjelolasička 23, OIB 29538074286.</w:t>
      </w:r>
    </w:p>
    <w:p w:rsidRDefault="002F7596" w:rsidP="002F7596" w:rsidR="002F7596" w:rsidRPr="00F70642">
      <w:pPr>
        <w:ind w:firstLine="720"/>
        <w:jc w:val="both"/>
        <w:rPr>
          <w:lang w:eastAsia="en-US"/>
        </w:rPr>
      </w:pPr>
    </w:p>
    <w:p w:rsidRDefault="006B361B" w:rsidP="002F7596" w:rsidR="002F7596">
      <w:pPr>
        <w:ind w:firstLine="709"/>
        <w:jc w:val="both"/>
      </w:pPr>
      <w:r w:rsidRPr="003815E2">
        <w:rPr>
          <w:rFonts w:eastAsia="Calibri"/>
          <w:lang w:eastAsia="en-US"/>
        </w:rPr>
        <w:t xml:space="preserve">Na </w:t>
      </w:r>
      <w:r w:rsidR="004748EB" w:rsidRPr="003815E2">
        <w:rPr>
          <w:rFonts w:eastAsia="Calibri"/>
          <w:lang w:eastAsia="en-US"/>
        </w:rPr>
        <w:t xml:space="preserve">općem </w:t>
      </w:r>
      <w:r w:rsidRPr="003815E2">
        <w:rPr>
          <w:rFonts w:eastAsia="Calibri"/>
          <w:lang w:eastAsia="en-US"/>
        </w:rPr>
        <w:t xml:space="preserve">ispitnom ročištu, održanom kod ovog suda dana </w:t>
      </w:r>
      <w:r w:rsidR="00261B71">
        <w:rPr>
          <w:rFonts w:eastAsia="Calibri"/>
          <w:lang w:eastAsia="en-US"/>
        </w:rPr>
        <w:t>9. svibnja</w:t>
      </w:r>
      <w:r w:rsidR="00E36DAD" w:rsidRPr="003815E2">
        <w:rPr>
          <w:rFonts w:eastAsia="Calibri"/>
          <w:lang w:eastAsia="en-US"/>
        </w:rPr>
        <w:t xml:space="preserve"> 201</w:t>
      </w:r>
      <w:r w:rsidR="00261B71">
        <w:rPr>
          <w:rFonts w:eastAsia="Calibri"/>
          <w:lang w:eastAsia="en-US"/>
        </w:rPr>
        <w:t>6</w:t>
      </w:r>
      <w:r w:rsidR="00A4002F" w:rsidRPr="003815E2">
        <w:rPr>
          <w:rFonts w:eastAsia="Calibri"/>
          <w:lang w:eastAsia="en-US"/>
        </w:rPr>
        <w:t xml:space="preserve">. godine, </w:t>
      </w:r>
      <w:r w:rsidR="00B572A6" w:rsidRPr="003815E2">
        <w:t>ispitane su tražbine stečajnih vjerovnika</w:t>
      </w:r>
      <w:r w:rsidR="0053040D" w:rsidRPr="003815E2">
        <w:t xml:space="preserve"> I. i</w:t>
      </w:r>
      <w:r w:rsidR="009559E8" w:rsidRPr="003815E2">
        <w:t xml:space="preserve"> </w:t>
      </w:r>
      <w:r w:rsidR="001629E3" w:rsidRPr="003815E2">
        <w:t xml:space="preserve">II. višeg isplatnog reda, </w:t>
      </w:r>
      <w:r w:rsidR="00261B71" w:rsidRPr="00261B71">
        <w:t>a koje su prijavljene unutar roka od tri mjeseca od održanog prvog ispitnog ročišta.</w:t>
      </w:r>
    </w:p>
    <w:p w:rsidRDefault="002F7596" w:rsidP="002F7596" w:rsidR="002F7596">
      <w:pPr>
        <w:ind w:firstLine="709"/>
        <w:jc w:val="both"/>
      </w:pPr>
    </w:p>
    <w:p w:rsidRDefault="00A737F3" w:rsidP="00261B71" w:rsidR="00A737F3">
      <w:pPr>
        <w:ind w:firstLine="709"/>
        <w:jc w:val="both"/>
        <w:rPr>
          <w:lang w:eastAsia="en-US"/>
        </w:rPr>
      </w:pPr>
      <w:r>
        <w:rPr>
          <w:lang w:eastAsia="en-US"/>
        </w:rPr>
        <w:t>Jedinu tražbinu vjerovnika I. višeg isplatnog reda koja je bila predmet ispitivanja – Željka Gracina iz Splita, Pazdigradska 16, OIB: 23014079828, u iznosu od 35.925,59 kn, stečajni upravitelj priznao je u iznosu od 29.292,92 kn, dok ju je osporio u iznosu od 6.632,67 kn, iz razloga što ovaj iznos predstavlja doprinose iz plaće i na plaću koji su uplaćeni.</w:t>
      </w:r>
    </w:p>
    <w:p w:rsidRDefault="00A737F3" w:rsidP="00261B71" w:rsidR="00A737F3">
      <w:pPr>
        <w:ind w:firstLine="709"/>
        <w:jc w:val="both"/>
        <w:rPr>
          <w:lang w:eastAsia="en-US"/>
        </w:rPr>
      </w:pPr>
    </w:p>
    <w:p w:rsidRDefault="00261B71" w:rsidP="00261B71" w:rsidR="00261B71">
      <w:pPr>
        <w:ind w:firstLine="709"/>
        <w:jc w:val="both"/>
        <w:rPr>
          <w:lang w:eastAsia="en-US"/>
        </w:rPr>
      </w:pPr>
      <w:r>
        <w:rPr>
          <w:lang w:eastAsia="en-US"/>
        </w:rPr>
        <w:t>U odnosu na tražbine II. višeg isplatnog reda stečajni upravitelj se izjasnio kako slijedi:</w:t>
      </w:r>
    </w:p>
    <w:p w:rsidRDefault="00261B71" w:rsidP="00261B71" w:rsidR="00261B71">
      <w:pPr>
        <w:ind w:firstLine="709"/>
        <w:jc w:val="both"/>
        <w:rPr>
          <w:lang w:eastAsia="en-US"/>
        </w:rPr>
      </w:pPr>
      <w:r>
        <w:rPr>
          <w:lang w:eastAsia="en-US"/>
        </w:rPr>
        <w:t xml:space="preserve"> - tražbinu Projekt Uvala d.o.o.</w:t>
      </w:r>
      <w:r w:rsidR="00294760">
        <w:rPr>
          <w:lang w:eastAsia="en-US"/>
        </w:rPr>
        <w:t xml:space="preserve"> Dugi Rat</w:t>
      </w:r>
      <w:r>
        <w:rPr>
          <w:lang w:eastAsia="en-US"/>
        </w:rPr>
        <w:t>, OIB: 17962681980, u iznosu od 10.254.855,14 kn osporio je u cijelosti iz razloga što su ugovori 9/1264/010 i 9/265/010 (na kojima se temelji prijava tražbine) sklopljeni između društva Projekt Uvala d.o.o. i Ecoina d.o.o. Zagreb te iz istih nije vidljiva nikakva obveza društva Colligo d.o.o. za refundacijom troškova. Pored toga, vjerovnik nije dostavio Ugovor o zakupu poslovnog prostora od 1. siječnja 2010. godine i Anex br. I. Ugovora od 1. rujna 2010. godine iz kojeg bi bila vidljiva obveza dužnika, a iz Ugovora o priznanju i preuzimanju duga nije vidljiv razlog preuzimanja duga, odnosno vjerovnik nije dokazao na kom ugovornom odnosu temelji svoje potraživanje prema dužniku;</w:t>
      </w:r>
    </w:p>
    <w:p w:rsidRDefault="00261B71" w:rsidP="00261B71" w:rsidR="008C0EDA" w:rsidRPr="002F7596">
      <w:pPr>
        <w:ind w:firstLine="709"/>
        <w:jc w:val="both"/>
        <w:rPr>
          <w:rFonts w:cstheme="minorBidi"/>
        </w:rPr>
      </w:pPr>
      <w:r>
        <w:rPr>
          <w:lang w:eastAsia="en-US"/>
        </w:rPr>
        <w:t>- tražbinu HEP - Operator distribucijskog sustava d.o.o., Elektrodalmacija Split, Pogon Omiš, OIB: 46830600751, u iznosu od 6.296,21 kn priznao je u cijelosti.</w:t>
      </w:r>
    </w:p>
    <w:p w:rsidRDefault="00294760" w:rsidP="00294760" w:rsidR="00294760">
      <w:pPr>
        <w:spacing w:before="240"/>
        <w:ind w:firstLine="708"/>
        <w:jc w:val="both"/>
      </w:pPr>
      <w: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294760" w:rsidP="00294760" w:rsidR="0094405C">
      <w:pPr>
        <w:spacing w:before="240"/>
        <w:ind w:firstLine="708"/>
        <w:jc w:val="both"/>
      </w:pPr>
      <w:r>
        <w:t>Odredbom čl. 178. SZ-a st. 1. propisano je da ako je stečajni upravitelj osporio tražbinu stečajni sudac će vjerovnika uputiti na parnicu protiv stečajnog dužnika radi utvrđivanja osporene tražbine. Stavkom 4. istog članka propisano je da ako za osporenu tražbinu postoji ovršna isprava, stečajni sudac će na parnicu uputiti osporavatelja da dokaže osnovanost svog potraživanja.</w:t>
      </w:r>
    </w:p>
    <w:p w:rsidRDefault="0094405C" w:rsidP="00294760" w:rsidR="0094405C" w:rsidRPr="002366A7">
      <w:pPr>
        <w:spacing w:before="240"/>
        <w:ind w:firstLine="708"/>
        <w:jc w:val="both"/>
      </w:pPr>
      <w:r w:rsidRPr="00294760">
        <w:t xml:space="preserve">U odnosu na tražbinu vjerovnika </w:t>
      </w:r>
      <w:r w:rsidR="00294760" w:rsidRPr="00294760">
        <w:t xml:space="preserve">I. višeg isplatnog reda </w:t>
      </w:r>
      <w:r w:rsidR="00294760" w:rsidRPr="00294760">
        <w:rPr>
          <w:lang w:eastAsia="en-US"/>
        </w:rPr>
        <w:t>Željka Gracina</w:t>
      </w:r>
      <w:r w:rsidR="00294760">
        <w:rPr>
          <w:lang w:eastAsia="en-US"/>
        </w:rPr>
        <w:t xml:space="preserve"> iz Splita, Pazdigradska 16</w:t>
      </w:r>
      <w:r w:rsidR="00294760" w:rsidRPr="00294760">
        <w:rPr>
          <w:lang w:eastAsia="en-US"/>
        </w:rPr>
        <w:t>, OIB: 23014079828</w:t>
      </w:r>
      <w:r w:rsidR="00294760">
        <w:rPr>
          <w:lang w:eastAsia="en-US"/>
        </w:rPr>
        <w:t xml:space="preserve"> </w:t>
      </w:r>
      <w:r w:rsidRPr="00294760">
        <w:t xml:space="preserve">, koju je stečajni upravitelj osporio za iznos od </w:t>
      </w:r>
      <w:r w:rsidR="00294760" w:rsidRPr="00294760">
        <w:t>6.632,67</w:t>
      </w:r>
      <w:r w:rsidRPr="00294760">
        <w:t xml:space="preserve"> kn, </w:t>
      </w:r>
      <w:r w:rsidR="00294760" w:rsidRPr="00294760">
        <w:t xml:space="preserve">valja navesti da je sud pregledom prijave tražbine navedenog vjerovnika utvrdio da se ista temelji na ovršnim ispravama </w:t>
      </w:r>
      <w:r w:rsidR="00294760">
        <w:t xml:space="preserve"> </w:t>
      </w:r>
      <w:r w:rsidR="00294760" w:rsidRPr="00294760">
        <w:t>u smislu odredbe čl. 85. st. 3. Zakona o radu („Narodne novine“ 149/09, 61/11, 82/12 i 73/13) – obračunima plaća za razdoblje od studenog 2011. do travnja 2012. godine</w:t>
      </w:r>
      <w:r w:rsidR="00A737F3">
        <w:t>,</w:t>
      </w:r>
      <w:r w:rsidR="00294760" w:rsidRPr="00294760">
        <w:t xml:space="preserve"> pa je </w:t>
      </w:r>
      <w:r w:rsidRPr="00294760">
        <w:t xml:space="preserve">u odnosu na </w:t>
      </w:r>
      <w:r w:rsidR="00A737F3">
        <w:t>tu tražbinu</w:t>
      </w:r>
      <w:r w:rsidRPr="00294760">
        <w:t xml:space="preserve"> na parnicu upućen stečajni upravitelj, kao osporavatelj, radi utvrđivanja osnovanosti osporavanja te tražbine, jer </w:t>
      </w:r>
      <w:r w:rsidRPr="002366A7">
        <w:t>za osporenu tražbinu postoje ovršne isprave.</w:t>
      </w:r>
    </w:p>
    <w:p w:rsidRDefault="00294760" w:rsidP="00294760" w:rsidR="00294760" w:rsidRPr="002366A7">
      <w:pPr>
        <w:spacing w:before="240"/>
        <w:ind w:firstLine="708"/>
        <w:jc w:val="both"/>
      </w:pPr>
      <w:r w:rsidRPr="002366A7">
        <w:t>U odnosu na tražbinu vjerovnika II. višeg isplatnog reda Projekt Uvala d.o.o. Dugi Rat, OIB: 17962681980, koju je stečajni</w:t>
      </w:r>
      <w:r w:rsidR="00A737F3">
        <w:t xml:space="preserve"> upravitelj osporio u cijelosti, za iznos od 10.254.855,14 kn</w:t>
      </w:r>
      <w:r w:rsidRPr="002366A7">
        <w:t xml:space="preserve">, valja navesti da je sud pregledom prijave tražbine navedenog vjerovnika </w:t>
      </w:r>
      <w:r w:rsidRPr="002366A7">
        <w:lastRenderedPageBreak/>
        <w:t>utvrdio da se ista</w:t>
      </w:r>
      <w:r w:rsidR="002E0CB2" w:rsidRPr="002366A7">
        <w:t xml:space="preserve"> ne</w:t>
      </w:r>
      <w:r w:rsidRPr="002366A7">
        <w:t xml:space="preserve"> temelji na ovršn</w:t>
      </w:r>
      <w:r w:rsidR="002E0CB2" w:rsidRPr="002366A7">
        <w:t xml:space="preserve">oj ispravi pa je </w:t>
      </w:r>
      <w:r w:rsidR="00740103" w:rsidRPr="002366A7">
        <w:t>na parnicu radi utvrđenja osnovanosti osporene tražbine valjalo uputiti stečajnog vjerovnika.</w:t>
      </w:r>
    </w:p>
    <w:p w:rsidRDefault="0094405C" w:rsidP="002F0435" w:rsidR="002366A7">
      <w:pPr>
        <w:spacing w:before="240"/>
        <w:ind w:firstLine="708"/>
        <w:jc w:val="both"/>
        <w:rPr>
          <w:rFonts w:eastAsia="Calibri"/>
          <w:lang w:eastAsia="en-US"/>
        </w:rPr>
      </w:pPr>
      <w:r w:rsidRPr="002366A7">
        <w:t>Slijedom navedenog, a te</w:t>
      </w:r>
      <w:r w:rsidR="002366A7" w:rsidRPr="002366A7">
        <w:t xml:space="preserve">meljem </w:t>
      </w:r>
      <w:r w:rsidR="002366A7" w:rsidRPr="002366A7">
        <w:rPr>
          <w:rFonts w:eastAsia="Calibri"/>
          <w:lang w:eastAsia="en-US"/>
        </w:rPr>
        <w:t>odredbi čl. 71., čl. 175., čl. 177., čl. 178. st. 1., 4. i 6. i čl. 179. SZ-a, odlučeno je kao u izreci ovog rješenja.</w:t>
      </w:r>
    </w:p>
    <w:p w:rsidRDefault="002F0435" w:rsidP="002F0435" w:rsidR="002F0435" w:rsidRPr="002F0435">
      <w:pPr>
        <w:spacing w:before="240"/>
        <w:ind w:firstLine="708"/>
        <w:jc w:val="both"/>
        <w:rPr>
          <w:rFonts w:eastAsia="Calibri"/>
          <w:lang w:eastAsia="en-US"/>
        </w:rPr>
      </w:pPr>
    </w:p>
    <w:p w:rsidRDefault="00456E05" w:rsidP="00456E05" w:rsidR="00B62AC3" w:rsidRPr="00F730CA">
      <w:pPr>
        <w:jc w:val="center"/>
        <w:rPr>
          <w:rFonts w:eastAsia="Calibri"/>
          <w:sz w:val="16"/>
          <w:szCs w:val="16"/>
          <w:lang w:eastAsia="en-US"/>
        </w:rPr>
      </w:pPr>
      <w:r w:rsidRPr="005B3E3D">
        <w:rPr>
          <w:rFonts w:eastAsia="Calibri"/>
          <w:lang w:eastAsia="en-US"/>
        </w:rPr>
        <w:t xml:space="preserve">U Splitu, </w:t>
      </w:r>
      <w:r w:rsidR="00261B71">
        <w:rPr>
          <w:rFonts w:eastAsia="Calibri"/>
          <w:lang w:eastAsia="en-US"/>
        </w:rPr>
        <w:t>1</w:t>
      </w:r>
      <w:r w:rsidR="002F0435">
        <w:rPr>
          <w:rFonts w:eastAsia="Calibri"/>
          <w:lang w:eastAsia="en-US"/>
        </w:rPr>
        <w:t>1</w:t>
      </w:r>
      <w:r w:rsidR="00261B71">
        <w:rPr>
          <w:rFonts w:eastAsia="Calibri"/>
          <w:lang w:eastAsia="en-US"/>
        </w:rPr>
        <w:t>. svibnja 2016</w:t>
      </w:r>
      <w:r w:rsidRPr="005B3E3D">
        <w:rPr>
          <w:rFonts w:eastAsia="Calibri"/>
          <w:lang w:eastAsia="en-US"/>
        </w:rPr>
        <w:t>. godine</w:t>
      </w:r>
    </w:p>
    <w:p w:rsidRDefault="00B62AC3" w:rsidP="00456E05" w:rsidR="00B62AC3" w:rsidRPr="00F730CA">
      <w:pPr>
        <w:spacing w:before="200"/>
        <w:ind w:firstLine="709" w:left="6373"/>
        <w:jc w:val="center"/>
        <w:rPr>
          <w:rFonts w:eastAsia="Calibri"/>
          <w:lang w:eastAsia="en-US"/>
        </w:rPr>
      </w:pPr>
      <w:r w:rsidRPr="00F730CA">
        <w:rPr>
          <w:rFonts w:eastAsia="Calibri"/>
          <w:lang w:eastAsia="en-US"/>
        </w:rPr>
        <w:t>SUTKINJA</w:t>
      </w:r>
    </w:p>
    <w:p w:rsidRDefault="00B62AC3" w:rsidP="00B62AC3" w:rsidR="00B62AC3" w:rsidRPr="00F730CA">
      <w:pPr>
        <w:jc w:val="right"/>
        <w:rPr>
          <w:rFonts w:eastAsia="Calibri"/>
          <w:lang w:eastAsia="en-US"/>
        </w:rPr>
      </w:pPr>
      <w:r w:rsidRPr="00F730CA">
        <w:rPr>
          <w:rFonts w:eastAsia="Calibri"/>
          <w:lang w:eastAsia="en-US"/>
        </w:rPr>
        <w:t xml:space="preserve">  ANA GOLUB GRUIĆ</w:t>
      </w:r>
    </w:p>
    <w:p w:rsidRDefault="00B62AC3" w:rsidP="00B62AC3" w:rsidR="00B62AC3" w:rsidRPr="00F730CA">
      <w:pPr>
        <w:jc w:val="both"/>
        <w:rPr>
          <w:rFonts w:eastAsia="Calibri"/>
          <w:lang w:eastAsia="en-US"/>
        </w:rPr>
      </w:pPr>
    </w:p>
    <w:p w:rsidRDefault="00B62AC3" w:rsidP="00B62AC3" w:rsidR="00B62AC3" w:rsidRPr="00F730CA">
      <w:pPr>
        <w:jc w:val="both"/>
        <w:rPr>
          <w:rFonts w:eastAsia="Calibri"/>
          <w:sz w:val="16"/>
          <w:szCs w:val="16"/>
          <w:u w:val="single"/>
          <w:lang w:eastAsia="en-US"/>
        </w:rPr>
      </w:pPr>
    </w:p>
    <w:p w:rsidRDefault="00B62AC3" w:rsidP="00B62AC3" w:rsidR="00B62AC3" w:rsidRPr="00F730CA">
      <w:pPr>
        <w:jc w:val="both"/>
        <w:rPr>
          <w:rFonts w:eastAsia="Calibri"/>
          <w:sz w:val="28"/>
          <w:szCs w:val="28"/>
          <w:u w:val="single"/>
          <w:lang w:eastAsia="en-US"/>
        </w:rPr>
      </w:pPr>
    </w:p>
    <w:p w:rsidRDefault="00B62AC3" w:rsidP="00B62AC3" w:rsidR="00B62AC3" w:rsidRPr="00F730CA">
      <w:pPr>
        <w:jc w:val="both"/>
        <w:rPr>
          <w:rFonts w:eastAsia="Calibri"/>
          <w:lang w:eastAsia="en-US"/>
        </w:rPr>
      </w:pPr>
      <w:r w:rsidRPr="00F730CA">
        <w:rPr>
          <w:rFonts w:eastAsia="Calibri"/>
          <w:lang w:eastAsia="en-US"/>
        </w:rPr>
        <w:t xml:space="preserve">POUKA O PRAVNOM LIJEKU: </w:t>
      </w:r>
    </w:p>
    <w:p w:rsidRDefault="00B62AC3" w:rsidP="00B62AC3" w:rsidR="00B62AC3" w:rsidRPr="00F730CA">
      <w:pPr>
        <w:jc w:val="both"/>
        <w:rPr>
          <w:rFonts w:eastAsia="Calibri"/>
          <w:lang w:eastAsia="en-US"/>
        </w:rPr>
      </w:pPr>
      <w:r w:rsidRPr="00F730CA">
        <w:rPr>
          <w:rFonts w:eastAsia="Calibri"/>
          <w:lang w:eastAsia="en-US"/>
        </w:rPr>
        <w:t xml:space="preserve">Protiv ovog rješenja dopuštena je žalba Visokom trgovačkom sudu Republike Hrvatske u Zagrebu. Žalba se podnosi putem ovog suda, pismeno u tri primjerka, u roku od 8 dana od dana dostave ovog rješenja. </w:t>
      </w:r>
    </w:p>
    <w:p w:rsidRDefault="00B62AC3" w:rsidP="00B62AC3" w:rsidR="00B62AC3" w:rsidRPr="00F730CA">
      <w:pPr>
        <w:jc w:val="both"/>
        <w:rPr>
          <w:rFonts w:eastAsia="Calibri"/>
          <w:lang w:eastAsia="en-US"/>
        </w:rPr>
      </w:pPr>
    </w:p>
    <w:p w:rsidRDefault="00B62AC3" w:rsidP="00B62AC3" w:rsidR="00B62AC3" w:rsidRPr="00F730CA">
      <w:pPr>
        <w:jc w:val="both"/>
        <w:rPr>
          <w:rFonts w:eastAsia="Calibri"/>
          <w:lang w:eastAsia="en-US"/>
        </w:rPr>
      </w:pPr>
      <w:r w:rsidRPr="00F730CA">
        <w:rPr>
          <w:rFonts w:eastAsia="Calibri"/>
          <w:lang w:eastAsia="en-US"/>
        </w:rPr>
        <w:t>DNA:</w:t>
      </w:r>
    </w:p>
    <w:p w:rsidRDefault="00B62AC3" w:rsidP="00B62AC3" w:rsidR="00B62AC3" w:rsidRPr="00261B71">
      <w:pPr>
        <w:numPr>
          <w:ilvl w:val="0"/>
          <w:numId w:val="15"/>
        </w:numPr>
        <w:jc w:val="both"/>
        <w:rPr>
          <w:rFonts w:eastAsia="Calibri"/>
          <w:lang w:eastAsia="en-US"/>
        </w:rPr>
      </w:pPr>
      <w:r w:rsidRPr="00F730CA">
        <w:t xml:space="preserve">stečajnom upravitelju </w:t>
      </w:r>
      <w:r w:rsidR="001A18CE">
        <w:t>Perici Mitroviću</w:t>
      </w:r>
    </w:p>
    <w:p w:rsidRDefault="002366A7" w:rsidP="002366A7" w:rsidR="00261B71">
      <w:pPr>
        <w:numPr>
          <w:ilvl w:val="0"/>
          <w:numId w:val="15"/>
        </w:numPr>
        <w:jc w:val="both"/>
        <w:rPr>
          <w:rFonts w:eastAsia="Calibri"/>
          <w:lang w:eastAsia="en-US"/>
        </w:rPr>
      </w:pPr>
      <w:r w:rsidRPr="002366A7">
        <w:rPr>
          <w:rFonts w:eastAsia="Calibri"/>
          <w:lang w:eastAsia="en-US"/>
        </w:rPr>
        <w:t>Željko Gracin, Split, Pazdigradska 16</w:t>
      </w:r>
    </w:p>
    <w:p w:rsidRDefault="002366A7" w:rsidP="002366A7" w:rsidR="002366A7" w:rsidRPr="00B62AC3">
      <w:pPr>
        <w:numPr>
          <w:ilvl w:val="0"/>
          <w:numId w:val="15"/>
        </w:numPr>
        <w:jc w:val="both"/>
        <w:rPr>
          <w:rFonts w:eastAsia="Calibri"/>
          <w:lang w:eastAsia="en-US"/>
        </w:rPr>
      </w:pPr>
      <w:r>
        <w:rPr>
          <w:rFonts w:eastAsia="Calibri"/>
          <w:lang w:eastAsia="en-US"/>
        </w:rPr>
        <w:t>Projekt uvala d.o.o. Dugi rat, Poljička cesta 133</w:t>
      </w:r>
    </w:p>
    <w:p w:rsidRDefault="00B62AC3" w:rsidP="00FE7A50" w:rsidR="00FE7A50" w:rsidRPr="005B3E3D">
      <w:pPr>
        <w:numPr>
          <w:ilvl w:val="0"/>
          <w:numId w:val="15"/>
        </w:numPr>
        <w:jc w:val="both"/>
        <w:rPr>
          <w:rFonts w:eastAsia="Calibri"/>
          <w:lang w:eastAsia="en-US"/>
        </w:rPr>
      </w:pPr>
      <w:r>
        <w:t xml:space="preserve">mrežna stranica e-Oglasna ploča sudova </w:t>
      </w:r>
    </w:p>
    <w:p w:rsidRDefault="00B62AC3" w:rsidP="00B62AC3" w:rsidR="00B62AC3" w:rsidRPr="00F730CA">
      <w:pPr>
        <w:numPr>
          <w:ilvl w:val="0"/>
          <w:numId w:val="15"/>
        </w:numPr>
        <w:jc w:val="both"/>
        <w:rPr>
          <w:rFonts w:eastAsia="Calibri"/>
          <w:lang w:eastAsia="en-US"/>
        </w:rPr>
      </w:pPr>
      <w:r w:rsidRPr="00F730CA">
        <w:rPr>
          <w:rFonts w:eastAsia="Calibri"/>
          <w:lang w:eastAsia="en-US"/>
        </w:rPr>
        <w:t>s</w:t>
      </w:r>
      <w:r>
        <w:rPr>
          <w:rFonts w:eastAsia="Calibri"/>
          <w:lang w:eastAsia="en-US"/>
        </w:rPr>
        <w:t>udska</w:t>
      </w:r>
      <w:r w:rsidRPr="00F730CA">
        <w:rPr>
          <w:rFonts w:eastAsia="Calibri"/>
          <w:lang w:eastAsia="en-US"/>
        </w:rPr>
        <w:t xml:space="preserve"> pisarnica </w:t>
      </w:r>
    </w:p>
    <w:p w:rsidRDefault="00B62AC3" w:rsidP="00B62AC3" w:rsidR="00B62AC3" w:rsidRPr="00F730CA">
      <w:pPr>
        <w:numPr>
          <w:ilvl w:val="0"/>
          <w:numId w:val="15"/>
        </w:numPr>
        <w:jc w:val="both"/>
        <w:rPr>
          <w:rFonts w:eastAsia="Calibri"/>
          <w:lang w:eastAsia="en-US"/>
        </w:rPr>
      </w:pPr>
      <w:r w:rsidRPr="00F730CA">
        <w:rPr>
          <w:rFonts w:eastAsia="Calibri"/>
          <w:lang w:eastAsia="en-US"/>
        </w:rPr>
        <w:t>u spis</w:t>
      </w:r>
    </w:p>
    <w:p w:rsidRDefault="00B62AC3" w:rsidP="00B62AC3" w:rsidR="00B62AC3">
      <w:pPr>
        <w:rPr>
          <w:b/>
          <w:bCs/>
        </w:rPr>
      </w:pPr>
    </w:p>
    <w:p w:rsidRDefault="00B62AC3" w:rsidP="00B62AC3" w:rsidR="00B62AC3">
      <w:pPr>
        <w:rPr>
          <w:b/>
          <w:bCs/>
        </w:rPr>
      </w:pPr>
    </w:p>
    <w:p w:rsidRDefault="00797EA4" w:rsidP="00C40B81" w:rsidR="00797EA4">
      <w:pPr>
        <w:rPr>
          <w:b/>
          <w:bCs/>
          <w:color w:val="C00000"/>
        </w:rPr>
      </w:pPr>
    </w:p>
    <w:p w:rsidRDefault="00443817" w:rsidP="00C40B81" w:rsidR="00443817">
      <w:pPr>
        <w:rPr>
          <w:b/>
          <w:bCs/>
          <w:color w:val="C00000"/>
        </w:rPr>
      </w:pPr>
    </w:p>
    <w:p w:rsidRDefault="00443817" w:rsidP="00443817" w:rsidR="00443817">
      <w:pPr>
        <w:tabs>
          <w:tab w:pos="9072" w:val="right"/>
        </w:tabs>
        <w:ind w:left="-1417"/>
      </w:pPr>
    </w:p>
    <w:p w:rsidRDefault="00443817" w:rsidP="00C40B81" w:rsidR="00443817" w:rsidRPr="00C40B81">
      <w:pPr>
        <w:rPr>
          <w:b/>
          <w:bCs/>
          <w:color w:val="C00000"/>
        </w:rPr>
      </w:pPr>
    </w:p>
    <w:sectPr w:rsidSect="00625200" w:rsidR="00443817" w:rsidRPr="00C40B8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01A2" w:rsidR="00FA01A2">
      <w:r>
        <w:separator/>
      </w:r>
    </w:p>
  </w:endnote>
  <w:endnote w:id="0" w:type="continuationSeparator">
    <w:p w:rsidRDefault="00FA01A2" w:rsidR="00FA01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01A2" w:rsidR="00FA01A2">
      <w:r>
        <w:separator/>
      </w:r>
    </w:p>
  </w:footnote>
  <w:footnote w:id="0" w:type="continuationSeparator">
    <w:p w:rsidRDefault="00FA01A2" w:rsidR="00FA01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3598" w:rsidR="000E18D4">
    <w:pPr>
      <w:pStyle w:val="Zaglavlje"/>
      <w:framePr w:y="1" w:xAlign="center" w:vAnchor="text" w:hAnchor="margin" w:wrap="around"/>
      <w:rPr>
        <w:rStyle w:val="Brojstranice"/>
      </w:rPr>
    </w:pPr>
    <w:r>
      <w:rPr>
        <w:rStyle w:val="Brojstranice"/>
      </w:rPr>
      <w:fldChar w:fldCharType="begin"/>
    </w:r>
    <w:r w:rsidR="000E18D4">
      <w:rPr>
        <w:rStyle w:val="Brojstranice"/>
      </w:rPr>
      <w:instrText xml:space="preserve">PAGE  </w:instrText>
    </w:r>
    <w:r>
      <w:rPr>
        <w:rStyle w:val="Brojstranice"/>
      </w:rPr>
      <w:fldChar w:fldCharType="separate"/>
    </w:r>
    <w:r w:rsidR="000E18D4">
      <w:rPr>
        <w:rStyle w:val="Brojstranice"/>
        <w:noProof/>
      </w:rPr>
      <w:t>3</w:t>
    </w:r>
    <w:r>
      <w:rPr>
        <w:rStyle w:val="Brojstranice"/>
      </w:rPr>
      <w:fldChar w:fldCharType="end"/>
    </w:r>
  </w:p>
  <w:p w:rsidRDefault="000E18D4" w:rsidR="000E18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6414" w:rsidR="000E18D4">
    <w:pPr>
      <w:pStyle w:val="Zaglavlje"/>
      <w:jc w:val="center"/>
    </w:pPr>
    <w:r>
      <w:fldChar w:fldCharType="begin"/>
    </w:r>
    <w:r>
      <w:instrText>PAGE   \* MERGEFORMAT</w:instrText>
    </w:r>
    <w:r>
      <w:fldChar w:fldCharType="separate"/>
    </w:r>
    <w:r w:rsidR="005F6725">
      <w:rPr>
        <w:noProof/>
      </w:rPr>
      <w:t>3</w:t>
    </w:r>
    <w:r>
      <w:rPr>
        <w:noProof/>
      </w:rPr>
      <w:fldChar w:fldCharType="end"/>
    </w:r>
  </w:p>
  <w:p w:rsidRDefault="000E18D4" w:rsidP="00FF05FA" w:rsidR="000E18D4">
    <w:pPr>
      <w:pStyle w:val="Zaglavlje"/>
      <w:jc w:val="right"/>
    </w:pPr>
    <w:r>
      <w:tab/>
    </w:r>
    <w:r>
      <w:tab/>
      <w:t>11. St-61/2015</w:t>
    </w:r>
  </w:p>
  <w:p w:rsidRDefault="000E18D4" w:rsidR="000E18D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18D4" w:rsidP="00285600" w:rsidR="000E18D4">
    <w:pPr>
      <w:pStyle w:val="Zaglavlje"/>
      <w:jc w:val="right"/>
    </w:pPr>
    <w:r>
      <w:t>11. St-61/2015</w:t>
    </w:r>
  </w:p>
  <w:p w:rsidRDefault="000E18D4" w:rsidR="000E18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4">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5">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3"/>
  </w:num>
  <w:num w:numId="7">
    <w:abstractNumId w:val="9"/>
  </w:num>
  <w:num w:numId="8">
    <w:abstractNumId w:val="1"/>
  </w:num>
  <w:num w:numId="9">
    <w:abstractNumId w:val="17"/>
  </w:num>
  <w:num w:numId="10">
    <w:abstractNumId w:val="11"/>
  </w:num>
  <w:num w:numId="11">
    <w:abstractNumId w:val="25"/>
  </w:num>
  <w:num w:numId="12">
    <w:abstractNumId w:val="7"/>
  </w:num>
  <w:num w:numId="13">
    <w:abstractNumId w:val="15"/>
  </w:num>
  <w:num w:numId="14">
    <w:abstractNumId w:val="20"/>
  </w:num>
  <w:num w:numId="15">
    <w:abstractNumId w:val="22"/>
  </w:num>
  <w:num w:numId="16">
    <w:abstractNumId w:val="4"/>
  </w:num>
  <w:num w:numId="17">
    <w:abstractNumId w:val="21"/>
  </w:num>
  <w:num w:numId="18">
    <w:abstractNumId w:val="10"/>
  </w:num>
  <w:num w:numId="19">
    <w:abstractNumId w:val="6"/>
  </w:num>
  <w:num w:numId="20">
    <w:abstractNumId w:val="16"/>
  </w:num>
  <w:num w:numId="21">
    <w:abstractNumId w:val="8"/>
  </w:num>
  <w:num w:numId="22">
    <w:abstractNumId w:val="5"/>
  </w:num>
  <w:num w:numId="23">
    <w:abstractNumId w:val="19"/>
  </w:num>
  <w:num w:numId="24">
    <w:abstractNumId w:val="24"/>
  </w:num>
  <w:num w:numId="25">
    <w:abstractNumId w:val="14"/>
  </w:num>
  <w:num w:numId="2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33F"/>
    <w:rsid w:val="0003394A"/>
    <w:rsid w:val="00034134"/>
    <w:rsid w:val="00040183"/>
    <w:rsid w:val="000407F6"/>
    <w:rsid w:val="0004502B"/>
    <w:rsid w:val="000470CF"/>
    <w:rsid w:val="00050C33"/>
    <w:rsid w:val="000546FD"/>
    <w:rsid w:val="0006168A"/>
    <w:rsid w:val="000755E8"/>
    <w:rsid w:val="0008331E"/>
    <w:rsid w:val="000872AB"/>
    <w:rsid w:val="00087D53"/>
    <w:rsid w:val="00090548"/>
    <w:rsid w:val="00093A4E"/>
    <w:rsid w:val="000959BC"/>
    <w:rsid w:val="000A073E"/>
    <w:rsid w:val="000A5480"/>
    <w:rsid w:val="000B1D1E"/>
    <w:rsid w:val="000B2DBD"/>
    <w:rsid w:val="000B2EEC"/>
    <w:rsid w:val="000B4C2A"/>
    <w:rsid w:val="000B61B5"/>
    <w:rsid w:val="000C6EF3"/>
    <w:rsid w:val="000D410A"/>
    <w:rsid w:val="000D6A22"/>
    <w:rsid w:val="000D70C5"/>
    <w:rsid w:val="000D7107"/>
    <w:rsid w:val="000E18D4"/>
    <w:rsid w:val="000F1060"/>
    <w:rsid w:val="000F16DB"/>
    <w:rsid w:val="00111DA8"/>
    <w:rsid w:val="001165EC"/>
    <w:rsid w:val="00117946"/>
    <w:rsid w:val="00122A9D"/>
    <w:rsid w:val="001264F2"/>
    <w:rsid w:val="001277FF"/>
    <w:rsid w:val="001317F0"/>
    <w:rsid w:val="00131D4B"/>
    <w:rsid w:val="00141075"/>
    <w:rsid w:val="00141CDE"/>
    <w:rsid w:val="001455A2"/>
    <w:rsid w:val="001457DA"/>
    <w:rsid w:val="001539B6"/>
    <w:rsid w:val="001629E3"/>
    <w:rsid w:val="001632A7"/>
    <w:rsid w:val="00167C7A"/>
    <w:rsid w:val="001723AF"/>
    <w:rsid w:val="0018257B"/>
    <w:rsid w:val="0018532B"/>
    <w:rsid w:val="00186486"/>
    <w:rsid w:val="0019091D"/>
    <w:rsid w:val="001A18CE"/>
    <w:rsid w:val="001A33C6"/>
    <w:rsid w:val="001B13EA"/>
    <w:rsid w:val="001B3C54"/>
    <w:rsid w:val="001C032A"/>
    <w:rsid w:val="001C1614"/>
    <w:rsid w:val="001C65C4"/>
    <w:rsid w:val="001D01BF"/>
    <w:rsid w:val="001D1916"/>
    <w:rsid w:val="001D2EC2"/>
    <w:rsid w:val="001D63EF"/>
    <w:rsid w:val="001E148B"/>
    <w:rsid w:val="001F6E63"/>
    <w:rsid w:val="002052C5"/>
    <w:rsid w:val="00215C27"/>
    <w:rsid w:val="00216B4A"/>
    <w:rsid w:val="00222980"/>
    <w:rsid w:val="002261E7"/>
    <w:rsid w:val="00226A87"/>
    <w:rsid w:val="00227D09"/>
    <w:rsid w:val="002366A7"/>
    <w:rsid w:val="00237CDB"/>
    <w:rsid w:val="00240D2A"/>
    <w:rsid w:val="002548FA"/>
    <w:rsid w:val="00261B71"/>
    <w:rsid w:val="00264383"/>
    <w:rsid w:val="00274DEE"/>
    <w:rsid w:val="0027599F"/>
    <w:rsid w:val="00285600"/>
    <w:rsid w:val="00293806"/>
    <w:rsid w:val="002941BE"/>
    <w:rsid w:val="00294760"/>
    <w:rsid w:val="0029635E"/>
    <w:rsid w:val="002A05BE"/>
    <w:rsid w:val="002A1420"/>
    <w:rsid w:val="002A2745"/>
    <w:rsid w:val="002A3508"/>
    <w:rsid w:val="002B1116"/>
    <w:rsid w:val="002B4B1F"/>
    <w:rsid w:val="002B7A30"/>
    <w:rsid w:val="002C043F"/>
    <w:rsid w:val="002C472F"/>
    <w:rsid w:val="002C6076"/>
    <w:rsid w:val="002D16DC"/>
    <w:rsid w:val="002E02EA"/>
    <w:rsid w:val="002E0CB2"/>
    <w:rsid w:val="002E0E72"/>
    <w:rsid w:val="002E3089"/>
    <w:rsid w:val="002E3517"/>
    <w:rsid w:val="002E60DF"/>
    <w:rsid w:val="002F0435"/>
    <w:rsid w:val="002F305E"/>
    <w:rsid w:val="002F52A6"/>
    <w:rsid w:val="002F7596"/>
    <w:rsid w:val="00301B3E"/>
    <w:rsid w:val="0030297A"/>
    <w:rsid w:val="00307C2A"/>
    <w:rsid w:val="00310AE1"/>
    <w:rsid w:val="00312F10"/>
    <w:rsid w:val="00313656"/>
    <w:rsid w:val="003157C7"/>
    <w:rsid w:val="003306BF"/>
    <w:rsid w:val="00343701"/>
    <w:rsid w:val="00344575"/>
    <w:rsid w:val="003578FD"/>
    <w:rsid w:val="00367B94"/>
    <w:rsid w:val="00371467"/>
    <w:rsid w:val="00375708"/>
    <w:rsid w:val="00375893"/>
    <w:rsid w:val="003761F0"/>
    <w:rsid w:val="00380C0E"/>
    <w:rsid w:val="003815E2"/>
    <w:rsid w:val="00383120"/>
    <w:rsid w:val="0038402C"/>
    <w:rsid w:val="0039019A"/>
    <w:rsid w:val="003916A9"/>
    <w:rsid w:val="00394532"/>
    <w:rsid w:val="00394563"/>
    <w:rsid w:val="003A2659"/>
    <w:rsid w:val="003A42D8"/>
    <w:rsid w:val="003B20E2"/>
    <w:rsid w:val="003B2201"/>
    <w:rsid w:val="003B36BB"/>
    <w:rsid w:val="003B395D"/>
    <w:rsid w:val="003B42F1"/>
    <w:rsid w:val="003B4460"/>
    <w:rsid w:val="003C11B3"/>
    <w:rsid w:val="003C1AD5"/>
    <w:rsid w:val="003C57FD"/>
    <w:rsid w:val="003C6414"/>
    <w:rsid w:val="003E43C8"/>
    <w:rsid w:val="003F2E43"/>
    <w:rsid w:val="003F3981"/>
    <w:rsid w:val="003F60DC"/>
    <w:rsid w:val="00402F2A"/>
    <w:rsid w:val="00404E2B"/>
    <w:rsid w:val="00406EF1"/>
    <w:rsid w:val="0041434B"/>
    <w:rsid w:val="00415E69"/>
    <w:rsid w:val="00417C7A"/>
    <w:rsid w:val="00421738"/>
    <w:rsid w:val="004233FF"/>
    <w:rsid w:val="00423F11"/>
    <w:rsid w:val="00425A46"/>
    <w:rsid w:val="0042750B"/>
    <w:rsid w:val="00427D56"/>
    <w:rsid w:val="004343D3"/>
    <w:rsid w:val="00434AC7"/>
    <w:rsid w:val="0043673D"/>
    <w:rsid w:val="00436C18"/>
    <w:rsid w:val="00441144"/>
    <w:rsid w:val="00443817"/>
    <w:rsid w:val="004457B2"/>
    <w:rsid w:val="004460FD"/>
    <w:rsid w:val="00446BB2"/>
    <w:rsid w:val="0045038F"/>
    <w:rsid w:val="004523C8"/>
    <w:rsid w:val="00455C69"/>
    <w:rsid w:val="00456E05"/>
    <w:rsid w:val="004572C2"/>
    <w:rsid w:val="00460A54"/>
    <w:rsid w:val="004610C8"/>
    <w:rsid w:val="00467DF5"/>
    <w:rsid w:val="004714CA"/>
    <w:rsid w:val="004748EB"/>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D0B79"/>
    <w:rsid w:val="004D0BF6"/>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C94"/>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3E3D"/>
    <w:rsid w:val="005B6FF0"/>
    <w:rsid w:val="005C317C"/>
    <w:rsid w:val="005C436C"/>
    <w:rsid w:val="005C52D2"/>
    <w:rsid w:val="005D4645"/>
    <w:rsid w:val="005D46D9"/>
    <w:rsid w:val="005D6CD2"/>
    <w:rsid w:val="005F26D6"/>
    <w:rsid w:val="005F6725"/>
    <w:rsid w:val="005F69F8"/>
    <w:rsid w:val="00600DAC"/>
    <w:rsid w:val="00601A6B"/>
    <w:rsid w:val="00604FEE"/>
    <w:rsid w:val="0062463C"/>
    <w:rsid w:val="00625200"/>
    <w:rsid w:val="006259DF"/>
    <w:rsid w:val="00625A4D"/>
    <w:rsid w:val="0063041D"/>
    <w:rsid w:val="00632325"/>
    <w:rsid w:val="006340F5"/>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A4945"/>
    <w:rsid w:val="006A7832"/>
    <w:rsid w:val="006A7E31"/>
    <w:rsid w:val="006B0046"/>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103"/>
    <w:rsid w:val="007409E5"/>
    <w:rsid w:val="0074133A"/>
    <w:rsid w:val="007517F9"/>
    <w:rsid w:val="007544E0"/>
    <w:rsid w:val="0075686B"/>
    <w:rsid w:val="00756A0C"/>
    <w:rsid w:val="00761985"/>
    <w:rsid w:val="00770A38"/>
    <w:rsid w:val="007828FE"/>
    <w:rsid w:val="00784CAA"/>
    <w:rsid w:val="0078582B"/>
    <w:rsid w:val="007918B6"/>
    <w:rsid w:val="0079296E"/>
    <w:rsid w:val="00796E5E"/>
    <w:rsid w:val="00797CC7"/>
    <w:rsid w:val="00797EA4"/>
    <w:rsid w:val="007A050C"/>
    <w:rsid w:val="007A2A33"/>
    <w:rsid w:val="007A591D"/>
    <w:rsid w:val="007B6249"/>
    <w:rsid w:val="007C11DC"/>
    <w:rsid w:val="007D2C3E"/>
    <w:rsid w:val="007D433B"/>
    <w:rsid w:val="007F5BE2"/>
    <w:rsid w:val="007F6441"/>
    <w:rsid w:val="00803182"/>
    <w:rsid w:val="008046C6"/>
    <w:rsid w:val="00807C3D"/>
    <w:rsid w:val="00812036"/>
    <w:rsid w:val="00813ACD"/>
    <w:rsid w:val="008151DD"/>
    <w:rsid w:val="00826225"/>
    <w:rsid w:val="0083530D"/>
    <w:rsid w:val="0085235A"/>
    <w:rsid w:val="00853EA5"/>
    <w:rsid w:val="00861585"/>
    <w:rsid w:val="00876B78"/>
    <w:rsid w:val="0088147F"/>
    <w:rsid w:val="00887A01"/>
    <w:rsid w:val="008A16FA"/>
    <w:rsid w:val="008A1C4B"/>
    <w:rsid w:val="008A1E53"/>
    <w:rsid w:val="008A2879"/>
    <w:rsid w:val="008B66C6"/>
    <w:rsid w:val="008C0EDA"/>
    <w:rsid w:val="008C6598"/>
    <w:rsid w:val="008D07CD"/>
    <w:rsid w:val="008D0A58"/>
    <w:rsid w:val="008D0B25"/>
    <w:rsid w:val="008D4763"/>
    <w:rsid w:val="008D68FD"/>
    <w:rsid w:val="008E03FA"/>
    <w:rsid w:val="008E13D3"/>
    <w:rsid w:val="008E4C24"/>
    <w:rsid w:val="008E5F33"/>
    <w:rsid w:val="008E79DC"/>
    <w:rsid w:val="008F004F"/>
    <w:rsid w:val="008F76C8"/>
    <w:rsid w:val="00901847"/>
    <w:rsid w:val="009104B3"/>
    <w:rsid w:val="00911B0A"/>
    <w:rsid w:val="00912B79"/>
    <w:rsid w:val="009137D4"/>
    <w:rsid w:val="00914554"/>
    <w:rsid w:val="0091751F"/>
    <w:rsid w:val="00930147"/>
    <w:rsid w:val="0093398B"/>
    <w:rsid w:val="009376C0"/>
    <w:rsid w:val="00940C88"/>
    <w:rsid w:val="00940DCC"/>
    <w:rsid w:val="009429DD"/>
    <w:rsid w:val="0094405C"/>
    <w:rsid w:val="00954B49"/>
    <w:rsid w:val="00954C01"/>
    <w:rsid w:val="009559E8"/>
    <w:rsid w:val="00961179"/>
    <w:rsid w:val="009652AC"/>
    <w:rsid w:val="00965E13"/>
    <w:rsid w:val="00967132"/>
    <w:rsid w:val="009779A6"/>
    <w:rsid w:val="0098081C"/>
    <w:rsid w:val="00987E99"/>
    <w:rsid w:val="00995F41"/>
    <w:rsid w:val="009A087D"/>
    <w:rsid w:val="009A0E25"/>
    <w:rsid w:val="009A184B"/>
    <w:rsid w:val="009A2F55"/>
    <w:rsid w:val="009A5BC3"/>
    <w:rsid w:val="009B03AC"/>
    <w:rsid w:val="009B0C92"/>
    <w:rsid w:val="009B30BD"/>
    <w:rsid w:val="009B39C4"/>
    <w:rsid w:val="009C0B30"/>
    <w:rsid w:val="009C16B9"/>
    <w:rsid w:val="009C2546"/>
    <w:rsid w:val="009C6DD1"/>
    <w:rsid w:val="009D4015"/>
    <w:rsid w:val="009D58A4"/>
    <w:rsid w:val="009D599B"/>
    <w:rsid w:val="009E0C95"/>
    <w:rsid w:val="009E1FD3"/>
    <w:rsid w:val="009E6774"/>
    <w:rsid w:val="009F094F"/>
    <w:rsid w:val="009F0E59"/>
    <w:rsid w:val="009F4EC3"/>
    <w:rsid w:val="00A17FB1"/>
    <w:rsid w:val="00A203AD"/>
    <w:rsid w:val="00A25697"/>
    <w:rsid w:val="00A36B76"/>
    <w:rsid w:val="00A377CF"/>
    <w:rsid w:val="00A37FE7"/>
    <w:rsid w:val="00A4002F"/>
    <w:rsid w:val="00A41B33"/>
    <w:rsid w:val="00A428FB"/>
    <w:rsid w:val="00A47E70"/>
    <w:rsid w:val="00A50308"/>
    <w:rsid w:val="00A61FEB"/>
    <w:rsid w:val="00A620A8"/>
    <w:rsid w:val="00A737F3"/>
    <w:rsid w:val="00A746DD"/>
    <w:rsid w:val="00A75332"/>
    <w:rsid w:val="00A835BD"/>
    <w:rsid w:val="00A83F33"/>
    <w:rsid w:val="00A859EF"/>
    <w:rsid w:val="00A902EA"/>
    <w:rsid w:val="00A97DF6"/>
    <w:rsid w:val="00AA009D"/>
    <w:rsid w:val="00AA1182"/>
    <w:rsid w:val="00AA4A57"/>
    <w:rsid w:val="00AA536E"/>
    <w:rsid w:val="00AB10F9"/>
    <w:rsid w:val="00AB5122"/>
    <w:rsid w:val="00AC3BA4"/>
    <w:rsid w:val="00AC5F33"/>
    <w:rsid w:val="00AD2033"/>
    <w:rsid w:val="00AD22C7"/>
    <w:rsid w:val="00AD2B3D"/>
    <w:rsid w:val="00AD3E25"/>
    <w:rsid w:val="00AD4E05"/>
    <w:rsid w:val="00AD5A22"/>
    <w:rsid w:val="00AE0893"/>
    <w:rsid w:val="00AE3598"/>
    <w:rsid w:val="00AE6F3E"/>
    <w:rsid w:val="00AF2307"/>
    <w:rsid w:val="00B06512"/>
    <w:rsid w:val="00B06912"/>
    <w:rsid w:val="00B10155"/>
    <w:rsid w:val="00B15AD4"/>
    <w:rsid w:val="00B16487"/>
    <w:rsid w:val="00B173AE"/>
    <w:rsid w:val="00B21C22"/>
    <w:rsid w:val="00B30D35"/>
    <w:rsid w:val="00B31145"/>
    <w:rsid w:val="00B345E0"/>
    <w:rsid w:val="00B346D1"/>
    <w:rsid w:val="00B36512"/>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78A4"/>
    <w:rsid w:val="00BA28D8"/>
    <w:rsid w:val="00BB5039"/>
    <w:rsid w:val="00BC6FBE"/>
    <w:rsid w:val="00BD7F21"/>
    <w:rsid w:val="00BE152B"/>
    <w:rsid w:val="00BE3F7E"/>
    <w:rsid w:val="00BE7564"/>
    <w:rsid w:val="00BF4C61"/>
    <w:rsid w:val="00BF6C37"/>
    <w:rsid w:val="00C06662"/>
    <w:rsid w:val="00C10052"/>
    <w:rsid w:val="00C142BB"/>
    <w:rsid w:val="00C14CEC"/>
    <w:rsid w:val="00C1515C"/>
    <w:rsid w:val="00C17185"/>
    <w:rsid w:val="00C174A4"/>
    <w:rsid w:val="00C2052C"/>
    <w:rsid w:val="00C243CA"/>
    <w:rsid w:val="00C254E2"/>
    <w:rsid w:val="00C30449"/>
    <w:rsid w:val="00C30FA8"/>
    <w:rsid w:val="00C363C3"/>
    <w:rsid w:val="00C40B81"/>
    <w:rsid w:val="00C5421F"/>
    <w:rsid w:val="00C54B30"/>
    <w:rsid w:val="00C62C9B"/>
    <w:rsid w:val="00C756A5"/>
    <w:rsid w:val="00C8790D"/>
    <w:rsid w:val="00C917F2"/>
    <w:rsid w:val="00C924D8"/>
    <w:rsid w:val="00C938EE"/>
    <w:rsid w:val="00CA74E1"/>
    <w:rsid w:val="00CB7E99"/>
    <w:rsid w:val="00CC05DF"/>
    <w:rsid w:val="00CC0E34"/>
    <w:rsid w:val="00CC39BA"/>
    <w:rsid w:val="00CC5A98"/>
    <w:rsid w:val="00CF335F"/>
    <w:rsid w:val="00CF6451"/>
    <w:rsid w:val="00D04F88"/>
    <w:rsid w:val="00D072E0"/>
    <w:rsid w:val="00D20171"/>
    <w:rsid w:val="00D21790"/>
    <w:rsid w:val="00D2596D"/>
    <w:rsid w:val="00D27153"/>
    <w:rsid w:val="00D30C71"/>
    <w:rsid w:val="00D37AFB"/>
    <w:rsid w:val="00D54778"/>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041B2"/>
    <w:rsid w:val="00E16C1A"/>
    <w:rsid w:val="00E21CAA"/>
    <w:rsid w:val="00E23767"/>
    <w:rsid w:val="00E23D3C"/>
    <w:rsid w:val="00E31051"/>
    <w:rsid w:val="00E346D6"/>
    <w:rsid w:val="00E36DAD"/>
    <w:rsid w:val="00E36F02"/>
    <w:rsid w:val="00E40924"/>
    <w:rsid w:val="00E43D59"/>
    <w:rsid w:val="00E464B6"/>
    <w:rsid w:val="00E4692E"/>
    <w:rsid w:val="00E67FD8"/>
    <w:rsid w:val="00E70799"/>
    <w:rsid w:val="00E7102F"/>
    <w:rsid w:val="00E761AD"/>
    <w:rsid w:val="00E76AFA"/>
    <w:rsid w:val="00E774FD"/>
    <w:rsid w:val="00E817B4"/>
    <w:rsid w:val="00E86434"/>
    <w:rsid w:val="00E93E25"/>
    <w:rsid w:val="00EA2DAB"/>
    <w:rsid w:val="00EA6A05"/>
    <w:rsid w:val="00EB6B4B"/>
    <w:rsid w:val="00ED6E92"/>
    <w:rsid w:val="00EE16FC"/>
    <w:rsid w:val="00EE1CE9"/>
    <w:rsid w:val="00F07082"/>
    <w:rsid w:val="00F14D7B"/>
    <w:rsid w:val="00F20D0D"/>
    <w:rsid w:val="00F322CC"/>
    <w:rsid w:val="00F3608F"/>
    <w:rsid w:val="00F377A6"/>
    <w:rsid w:val="00F4360E"/>
    <w:rsid w:val="00F47870"/>
    <w:rsid w:val="00F502F0"/>
    <w:rsid w:val="00F50665"/>
    <w:rsid w:val="00F63481"/>
    <w:rsid w:val="00F67A71"/>
    <w:rsid w:val="00F70642"/>
    <w:rsid w:val="00F71CE9"/>
    <w:rsid w:val="00F72501"/>
    <w:rsid w:val="00F72B5D"/>
    <w:rsid w:val="00F74B16"/>
    <w:rsid w:val="00F769A3"/>
    <w:rsid w:val="00F86E1C"/>
    <w:rsid w:val="00F87D44"/>
    <w:rsid w:val="00F9097F"/>
    <w:rsid w:val="00F9357F"/>
    <w:rsid w:val="00F95DA8"/>
    <w:rsid w:val="00FA01A2"/>
    <w:rsid w:val="00FB18D0"/>
    <w:rsid w:val="00FB7A7F"/>
    <w:rsid w:val="00FC4F5A"/>
    <w:rsid w:val="00FD3D93"/>
    <w:rsid w:val="00FD44B7"/>
    <w:rsid w:val="00FE2F18"/>
    <w:rsid w:val="00FE55A2"/>
    <w:rsid w:val="00FE7A50"/>
    <w:rsid w:val="00FF05FA"/>
    <w:rsid w:val="00FF06E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5F6725"/>
    <w:rPr>
      <w:color w:val="808080"/>
      <w:bdr w:space="0" w:sz="0" w:color="auto" w:val="none"/>
      <w:shd w:fill="auto" w:color="auto" w:val="clear"/>
    </w:rPr>
  </w:style>
  <w:style w:customStyle="true" w:styleId="eSPISCCParagraphDefaultFont" w:type="character">
    <w:name w:val="eSPIS_CC_Paragraph Default Font"/>
    <w:basedOn w:val="Zadanifontodlomka"/>
    <w:rsid w:val="005F67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6725"/>
    <w:rPr>
      <w:bdr w:space="0" w:sz="0" w:color="auto" w:val="none"/>
      <w:shd w:fill="FFFFCC" w:color="auto" w:val="clear"/>
      <w:lang w:val="hr-HR"/>
    </w:rPr>
  </w:style>
  <w:style w:customStyle="true" w:styleId="PozadinaSvijetloCrvena" w:type="character">
    <w:name w:val="Pozadina_SvijetloCrvena"/>
    <w:basedOn w:val="eSPISCCParagraphDefaultFont"/>
    <w:rsid w:val="005F67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67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5F6725"/>
    <w:rPr>
      <w:color w:val="808080"/>
      <w:bdr w:color="auto" w:space="0" w:sz="0" w:val="none"/>
      <w:shd w:color="auto" w:fill="auto" w:val="clear"/>
    </w:rPr>
  </w:style>
  <w:style w:customStyle="1" w:styleId="eSPISCCParagraphDefaultFont" w:type="character">
    <w:name w:val="eSPIS_CC_Paragraph Default Font"/>
    <w:basedOn w:val="Zadanifontodlomka"/>
    <w:rsid w:val="005F67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6725"/>
    <w:rPr>
      <w:bdr w:color="auto" w:space="0" w:sz="0" w:val="none"/>
      <w:shd w:color="auto" w:fill="FFFFCC" w:val="clear"/>
      <w:lang w:val="hr-HR"/>
    </w:rPr>
  </w:style>
  <w:style w:customStyle="1" w:styleId="PozadinaSvijetloCrvena" w:type="character">
    <w:name w:val="Pozadina_SvijetloCrvena"/>
    <w:basedOn w:val="eSPISCCParagraphDefaultFont"/>
    <w:rsid w:val="005F67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67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COLLIGO, d.o.o. za zbrinjavanje otpada u stečaju</izvorni_sadrzaj>
    <derivirana_varijabla naziv="DomainObject.Predmet.ProtustrankaFormated_1">  COLLIGO, d.o.o. za zbrinjavanje otpada u stečaju</derivirana_varijabla>
  </DomainObject.Predmet.ProtustrankaFormated>
  <DomainObject.Predmet.ProtustrankaFormatedOIB>
    <izvorni_sadrzaj>  COLLIGO, d.o.o. za zbrinjavanje otpada u stečaju, OIB 54771173716</izvorni_sadrzaj>
    <derivirana_varijabla naziv="DomainObject.Predmet.ProtustrankaFormatedOIB_1">  COLLIGO, d.o.o. za zbrinjavanje otpada u stečaju, OIB 54771173716</derivirana_varijabla>
  </DomainObject.Predmet.ProtustrankaFormatedOIB>
  <DomainObject.Predmet.ProtustrankaFormatedWithAdress>
    <izvorni_sadrzaj> COLLIGO, d.o.o. za zbrinjavanje otpada u stečaju, Poljička cesta 133, 21315 Dugi Rat</izvorni_sadrzaj>
    <derivirana_varijabla naziv="DomainObject.Predmet.ProtustrankaFormatedWithAdress_1"> COLLIGO, d.o.o. za zbrinjavanje otpada u stečaju, Poljička cesta 133, 21315 Dugi Rat</derivirana_varijabla>
  </DomainObject.Predmet.ProtustrankaFormatedWithAdress>
  <DomainObject.Predmet.ProtustrankaFormatedWithAdressOIB>
    <izvorni_sadrzaj> COLLIGO, d.o.o. za zbrinjavanje otpada u stečaju, OIB 54771173716, Poljička cesta 133, 21315 Dugi Rat</izvorni_sadrzaj>
    <derivirana_varijabla naziv="DomainObject.Predmet.ProtustrankaFormatedWithAdressOIB_1"> COLLIGO, d.o.o. za zbrinjavanje otpada u stečaju, OIB 54771173716, Poljička cesta 133, 21315 Dugi Rat</derivirana_varijabla>
  </DomainObject.Predmet.ProtustrankaFormatedWithAdressOIB>
  <DomainObject.Predmet.ProtustrankaWithAdress>
    <izvorni_sadrzaj>COLLIGO, d.o.o. za zbrinjavanje otpada u stečaju Poljička cesta 133, 21315 Dugi Rat</izvorni_sadrzaj>
    <derivirana_varijabla naziv="DomainObject.Predmet.ProtustrankaWithAdress_1">COLLIGO, d.o.o. za zbrinjavanje otpada u stečaju Poljička cesta 133, 21315 Dugi Rat</derivirana_varijabla>
  </DomainObject.Predmet.ProtustrankaWithAdress>
  <DomainObject.Predmet.ProtustrankaWithAdressOIB>
    <izvorni_sadrzaj>COLLIGO, d.o.o. za zbrinjavanje otpada u stečaju, OIB 54771173716, Poljička cesta 133, 21315 Dugi Rat</izvorni_sadrzaj>
    <derivirana_varijabla naziv="DomainObject.Predmet.ProtustrankaWithAdressOIB_1">COLLIGO, d.o.o. za zbrinjavanje otpada u stečaju, OIB 54771173716, Poljička cesta 133, 21315 Dugi Rat</derivirana_varijabla>
  </DomainObject.Predmet.ProtustrankaWithAdressOIB>
  <DomainObject.Predmet.ProtustrankaNazivFormated>
    <izvorni_sadrzaj>COLLIGO, d.o.o. za zbrinjavanje otpada u stečaju</izvorni_sadrzaj>
    <derivirana_varijabla naziv="DomainObject.Predmet.ProtustrankaNazivFormated_1">COLLIGO, d.o.o. za zbrinjavanje otpada u stečaju</derivirana_varijabla>
  </DomainObject.Predmet.ProtustrankaNazivFormated>
  <DomainObject.Predmet.ProtustrankaNazivFormatedOIB>
    <izvorni_sadrzaj>COLLIGO, d.o.o. za zbrinjavanje otpada u stečaju, OIB 54771173716</izvorni_sadrzaj>
    <derivirana_varijabla naziv="DomainObject.Predmet.ProtustrankaNazivFormatedOIB_1">COLLIGO, d.o.o. za zbrinjavanje otpada u stečaju, OIB 54771173716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Matijević zastupanog po punomoćniku Dejan Bilić</izvorni_sadrzaj>
    <derivirana_varijabla naziv="DomainObject.Predmet.StrankaFormated_1">  Mario Matijević zastupanog po punomoćniku Dejan Bilić</derivirana_varijabla>
  </DomainObject.Predmet.StrankaFormated>
  <DomainObject.Predmet.StrankaFormatedOIB>
    <izvorni_sadrzaj>  Mario Matijević, OIB 32940069191 zastupanog po punomoćniku Dejan Bilić</izvorni_sadrzaj>
    <derivirana_varijabla naziv="DomainObject.Predmet.StrankaFormatedOIB_1">  Mario Matijević, OIB 32940069191 zastupanog po punomoćniku Dejan Bilić</derivirana_varijabla>
  </DomainObject.Predmet.StrankaFormatedOIB>
  <DomainObject.Predmet.StrankaFormatedWithAdress>
    <izvorni_sadrzaj> Mario Matijević, Dućki Put 7, 21315 Dugi Rat zastupanog po punomoćniku Dejan Bilić</izvorni_sadrzaj>
    <derivirana_varijabla naziv="DomainObject.Predmet.StrankaFormatedWithAdress_1"> Mario Matijević, Dućki Put 7, 21315 Dugi Rat zastupanog po punomoćniku Dejan Bilić</derivirana_varijabla>
  </DomainObject.Predmet.StrankaFormatedWithAdress>
  <DomainObject.Predmet.StrankaFormatedWithAdressOIB>
    <izvorni_sadrzaj> Mario Matijević, OIB 32940069191, Dućki Put 7, 21315 Dugi Rat zastupanog po punomoćniku Dejan Bilić</izvorni_sadrzaj>
    <derivirana_varijabla naziv="DomainObject.Predmet.StrankaFormatedWithAdressOIB_1"> Mario Matijević, OIB 32940069191, Dućki Put 7, 21315 Dugi Rat zastupanog po punomoćniku Dejan Bilić</derivirana_varijabla>
  </DomainObject.Predmet.StrankaFormatedWithAdressOIB>
  <DomainObject.Predmet.StrankaWithAdress>
    <izvorni_sadrzaj>Mario Matijević Dućki Put 7,21315 Dugi Rat</izvorni_sadrzaj>
    <derivirana_varijabla naziv="DomainObject.Predmet.StrankaWithAdress_1">Mario Matijević Dućki Put 7,21315 Dugi Rat</derivirana_varijabla>
  </DomainObject.Predmet.StrankaWithAdress>
  <DomainObject.Predmet.StrankaWithAdressOIB>
    <izvorni_sadrzaj>Mario Matijević, OIB 32940069191, Dućki Put 7,21315 Dugi Rat</izvorni_sadrzaj>
    <derivirana_varijabla naziv="DomainObject.Predmet.StrankaWithAdressOIB_1">Mario Matijević, OIB 32940069191, Dućki Put 7,21315 Dugi Rat</derivirana_varijabla>
  </DomainObject.Predmet.StrankaWithAdressOIB>
  <DomainObject.Predmet.StrankaNazivFormated>
    <izvorni_sadrzaj>Mario Matijević</izvorni_sadrzaj>
    <derivirana_varijabla naziv="DomainObject.Predmet.StrankaNazivFormated_1">Mario Matijević</derivirana_varijabla>
  </DomainObject.Predmet.StrankaNazivFormated>
  <DomainObject.Predmet.StrankaNazivFormatedOIB>
    <izvorni_sadrzaj>Mario Matijević, OIB 32940069191</izvorni_sadrzaj>
    <derivirana_varijabla naziv="DomainObject.Predmet.StrankaNazivFormatedOIB_1">Mario Matijević, OIB 32940069191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Mario Matijević zastupanog po punomoćniku Dejan Bilić</item>
    </izvorni_sadrzaj>
    <derivirana_varijabla naziv="DomainObject.Predmet.StrankaListFormated_1">
      <item>Mario Matijević zastupanog po punomoćniku Dejan Bilić</item>
    </derivirana_varijabla>
  </DomainObject.Predmet.StrankaListFormated>
  <DomainObject.Predmet.StrankaListFormatedOIB>
    <izvorni_sadrzaj>
      <item>Mario Matijević, OIB 32940069191 zastupanog po punomoćniku Dejan Bilić</item>
    </izvorni_sadrzaj>
    <derivirana_varijabla naziv="DomainObject.Predmet.StrankaListFormatedOIB_1">
      <item>Mario Matijević, OIB 32940069191 zastupanog po punomoćniku Dejan Bilić</item>
    </derivirana_varijabla>
  </DomainObject.Predmet.StrankaListFormatedOIB>
  <DomainObject.Predmet.StrankaListFormatedWithAdress>
    <izvorni_sadrzaj>
      <item>Mario Matijević, Dućki Put 7, 21315 Dugi Rat zastupanog po punomoćniku Dejan Bilić</item>
    </izvorni_sadrzaj>
    <derivirana_varijabla naziv="DomainObject.Predmet.StrankaListFormatedWithAdress_1">
      <item>Mario Matijević, Dućki Put 7, 21315 Dugi Rat zastupanog po punomoćniku Dejan Bilić</item>
    </derivirana_varijabla>
  </DomainObject.Predmet.StrankaListFormatedWithAdress>
  <DomainObject.Predmet.StrankaListFormatedWithAdressOIB>
    <izvorni_sadrzaj>
      <item>Mario Matijević, OIB 32940069191, Dućki Put 7, 21315 Dugi Rat zastupanog po punomoćniku Dejan Bilić</item>
    </izvorni_sadrzaj>
    <derivirana_varijabla naziv="DomainObject.Predmet.StrankaListFormatedWithAdressOIB_1">
      <item>Mario Matijević, OIB 32940069191, Dućki Put 7, 21315 Dugi Rat zastupanog po punomoćniku Dejan Bilić</item>
    </derivirana_varijabla>
  </DomainObject.Predmet.StrankaListFormatedWithAdressOIB>
  <DomainObject.Predmet.StrankaListNazivFormated>
    <izvorni_sadrzaj>
      <item>Mario Matijević</item>
    </izvorni_sadrzaj>
    <derivirana_varijabla naziv="DomainObject.Predmet.StrankaListNazivFormated_1">
      <item>Mario Matijević</item>
    </derivirana_varijabla>
  </DomainObject.Predmet.StrankaListNazivFormated>
  <DomainObject.Predmet.StrankaListNazivFormatedOIB>
    <izvorni_sadrzaj>
      <item>Mario Matijević, OIB 32940069191</item>
    </izvorni_sadrzaj>
    <derivirana_varijabla naziv="DomainObject.Predmet.StrankaListNazivFormatedOIB_1">
      <item>Mario Matijević, OIB 32940069191</item>
    </derivirana_varijabla>
  </DomainObject.Predmet.StrankaListNazivFormatedOIB>
  <DomainObject.Predmet.ProtuStrankaListFormated>
    <izvorni_sadrzaj>
      <item>COLLIGO, d.o.o. za zbrinjavanje otpada u stečaju</item>
    </izvorni_sadrzaj>
    <derivirana_varijabla naziv="DomainObject.Predmet.ProtuStrankaListFormated_1">
      <item>COLLIGO, d.o.o. za zbrinjavanje otpada u stečaju</item>
    </derivirana_varijabla>
  </DomainObject.Predmet.ProtuStrankaListFormated>
  <DomainObject.Predmet.ProtuStrankaListFormatedOIB>
    <izvorni_sadrzaj>
      <item>COLLIGO, d.o.o. za zbrinjavanje otpada u stečaju, OIB 54771173716</item>
    </izvorni_sadrzaj>
    <derivirana_varijabla naziv="DomainObject.Predmet.ProtuStrankaListFormatedOIB_1">
      <item>COLLIGO, d.o.o. za zbrinjavanje otpada u stečaju, OIB 54771173716</item>
    </derivirana_varijabla>
  </DomainObject.Predmet.ProtuStrankaListFormatedOIB>
  <DomainObject.Predmet.ProtuStrankaListFormatedWithAdress>
    <izvorni_sadrzaj>
      <item>COLLIGO, d.o.o. za zbrinjavanje otpada u stečaju, Poljička cesta 133, 21315 Dugi Rat</item>
    </izvorni_sadrzaj>
    <derivirana_varijabla naziv="DomainObject.Predmet.ProtuStrankaListFormatedWithAdress_1">
      <item>COLLIGO, d.o.o. za zbrinjavanje otpada u stečaju, Poljička cesta 133, 21315 Dugi Rat</item>
    </derivirana_varijabla>
  </DomainObject.Predmet.ProtuStrankaListFormatedWithAdress>
  <DomainObject.Predmet.ProtuStrankaListFormatedWithAdressOIB>
    <izvorni_sadrzaj>
      <item>COLLIGO, d.o.o. za zbrinjavanje otpada u stečaju, OIB 54771173716, Poljička cesta 133, 21315 Dugi Rat</item>
    </izvorni_sadrzaj>
    <derivirana_varijabla naziv="DomainObject.Predmet.ProtuStrankaListFormatedWithAdressOIB_1">
      <item>COLLIGO, d.o.o. za zbrinjavanje otpada u stečaju, OIB 54771173716, Poljička cesta 133, 21315 Dugi Rat</item>
    </derivirana_varijabla>
  </DomainObject.Predmet.ProtuStrankaListFormatedWithAdressOIB>
  <DomainObject.Predmet.ProtuStrankaListNazivFormated>
    <izvorni_sadrzaj>
      <item>COLLIGO, d.o.o. za zbrinjavanje otpada u stečaju</item>
    </izvorni_sadrzaj>
    <derivirana_varijabla naziv="DomainObject.Predmet.ProtuStrankaListNazivFormated_1">
      <item>COLLIGO, d.o.o. za zbrinjavanje otpada u stečaju</item>
    </derivirana_varijabla>
  </DomainObject.Predmet.ProtuStrankaListNazivFormated>
  <DomainObject.Predmet.ProtuStrankaListNazivFormatedOIB>
    <izvorni_sadrzaj>
      <item>COLLIGO, d.o.o. za zbrinjavanje otpada u stečaju, OIB 54771173716</item>
    </izvorni_sadrzaj>
    <derivirana_varijabla naziv="DomainObject.Predmet.ProtuStrankaListNazivFormatedOIB_1">
      <item>COLLIGO, d.o.o. za zbrinjavanje otpada u stečaju, OIB 54771173716</item>
    </derivirana_varijabla>
  </DomainObject.Predmet.ProtuStrankaListNazivFormatedOIB>
  <DomainObject.Predmet.OstaliListFormated>
    <izvorni_sadrzaj>
      <item>Dejan Bilić punomoćnik sudionika u postupku Mario Matijević</item>
      <item>Općinski sud u Splitu - ZK odjel</item>
      <item>Kruno Peronja</item>
      <item>Perica Mitrović</item>
    </izvorni_sadrzaj>
    <derivirana_varijabla naziv="DomainObject.Predmet.OstaliListFormated_1">
      <item>Dejan Bilić punomoćnik sudionika u postupku Mario Matijević</item>
      <item>Općinski sud u Splitu - ZK odjel</item>
      <item>Kruno Peronja</item>
      <item>Perica Mitrović</item>
    </derivirana_varijabla>
  </DomainObject.Predmet.OstaliListFormated>
  <DomainObject.Predmet.OstaliListFormatedOIB>
    <izvorni_sadrzaj>
      <item>Dejan Bilić punomoćnik sudionika u postupku Mario Matijević</item>
      <item>Općinski sud u Splitu - ZK odjel</item>
      <item>Kruno Peronja</item>
      <item>Perica Mitrović, OIB 29538074286</item>
    </izvorni_sadrzaj>
    <derivirana_varijabla naziv="DomainObject.Predmet.OstaliListFormatedOIB_1">
      <item>Dejan Bilić punomoćnik sudionika u postupku Mario Matijević</item>
      <item>Općinski sud u Splitu - ZK odjel</item>
      <item>Kruno Peronja</item>
      <item>Perica Mitrović, OIB 29538074286</item>
    </derivirana_varijabla>
  </DomainObject.Predmet.OstaliListFormatedOIB>
  <DomainObject.Predmet.OstaliListFormatedWithAdress>
    <izvorni_sadrzaj>
      <item>Dejan Bilić, Vukovarska 24C, 21217 Kaštel Stari punomoćnik sudionika u postupku Mario Matijević</item>
      <item>Općinski sud u Splitu - ZK odjel, Gundulićeva 29, 21000 Split</item>
      <item>Kruno Peronja, Domovinskog rata 29b/V, 21000 Split</item>
      <item>Perica Mitrović, Bjelolasička 23, 31000 Osijek</item>
    </izvorni_sadrzaj>
    <derivirana_varijabla naziv="DomainObject.Predmet.OstaliListFormatedWithAdress_1">
      <item>Dejan Bilić, Vukovarska 24C, 21217 Kaštel Stari punomoćnik sudionika u postupku Mario Matijević</item>
      <item>Općinski sud u Splitu - ZK odjel, Gundulićeva 29, 21000 Split</item>
      <item>Kruno Peronja, Domovinskog rata 29b/V, 21000 Split</item>
      <item>Perica Mitrović, Bjelolasička 23, 31000 Osijek</item>
    </derivirana_varijabla>
  </DomainObject.Predmet.OstaliListFormatedWithAdress>
  <DomainObject.Predmet.OstaliListFormatedWithAdressOIB>
    <izvorni_sadrzaj>
      <item>Dejan Bilić, Vukovarska 24C, 21217 Kaštel Stari punomoćnik sudionika u postupku Mario Matijević</item>
      <item>Općinski sud u Splitu - ZK odjel, Gundulićeva 29, 21000 Split</item>
      <item>Kruno Peronja, Domovinskog rata 29b/V, 21000 Split</item>
      <item>Perica Mitrović, OIB 29538074286, Bjelolasička 23, 31000 Osijek</item>
    </izvorni_sadrzaj>
    <derivirana_varijabla naziv="DomainObject.Predmet.OstaliListFormatedWithAdressOIB_1">
      <item>Dejan Bilić, Vukovarska 24C, 21217 Kaštel Stari punomoćnik sudionika u postupku Mario Matijević</item>
      <item>Općinski sud u Splitu - ZK odjel, Gundulićeva 29, 21000 Split</item>
      <item>Kruno Peronja, Domovinskog rata 29b/V, 21000 Split</item>
      <item>Perica Mitrović, OIB 29538074286, Bjelolasička 23, 31000 Osijek</item>
    </derivirana_varijabla>
  </DomainObject.Predmet.OstaliListFormatedWithAdressOIB>
  <DomainObject.Predmet.OstaliListNazivFormated>
    <izvorni_sadrzaj>
      <item>Dejan Bilić</item>
      <item>Općinski sud u Splitu - ZK odjel</item>
      <item>Kruno Peronja</item>
      <item>Perica Mitrović</item>
    </izvorni_sadrzaj>
    <derivirana_varijabla naziv="DomainObject.Predmet.OstaliListNazivFormated_1">
      <item>Dejan Bilić</item>
      <item>Općinski sud u Splitu - ZK odjel</item>
      <item>Kruno Peronja</item>
      <item>Perica Mitrović</item>
    </derivirana_varijabla>
  </DomainObject.Predmet.OstaliListNazivFormated>
  <DomainObject.Predmet.OstaliListNazivFormatedOIB>
    <izvorni_sadrzaj>
      <item>Dejan Bilić</item>
      <item>Općinski sud u Splitu - ZK odjel</item>
      <item>Kruno Peronja</item>
      <item>Perica Mitrović, OIB 29538074286</item>
    </izvorni_sadrzaj>
    <derivirana_varijabla naziv="DomainObject.Predmet.OstaliListNazivFormatedOIB_1">
      <item>Dejan Bilić</item>
      <item>Općinski sud u Splitu - ZK odjel</item>
      <item>Kruno Peronja</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Mario Matijević</izvorni_sadrzaj>
    <derivirana_varijabla naziv="DomainObject.Predmet.StrankaIDrugi_1">Mario Matijević</derivirana_varijabla>
  </DomainObject.Predmet.StrankaIDrugi>
  <DomainObject.Predmet.ProtustrankaIDrugi>
    <izvorni_sadrzaj>COLLIGO, d.o.o. za zbrinjavanje otpada u stečaju</izvorni_sadrzaj>
    <derivirana_varijabla naziv="DomainObject.Predmet.ProtustrankaIDrugi_1">COLLIGO, d.o.o. za zbrinjavanje otpada u stečaju</derivirana_varijabla>
  </DomainObject.Predmet.ProtustrankaIDrugi>
  <DomainObject.Predmet.StrankaIDrugiAdressOIB>
    <izvorni_sadrzaj>Mario Matijević, OIB 32940069191, Dućki Put 7, 21315 Dugi Rat</izvorni_sadrzaj>
    <derivirana_varijabla naziv="DomainObject.Predmet.StrankaIDrugiAdressOIB_1">Mario Matijević, OIB 32940069191, Dućki Put 7, 21315 Dugi Rat</derivirana_varijabla>
  </DomainObject.Predmet.StrankaIDrugiAdressOIB>
  <DomainObject.Predmet.ProtustrankaIDrugiAdressOIB>
    <izvorni_sadrzaj>COLLIGO, d.o.o. za zbrinjavanje otpada u stečaju, OIB 54771173716, Poljička cesta 133, 21315 Dugi Rat</izvorni_sadrzaj>
    <derivirana_varijabla naziv="DomainObject.Predmet.ProtustrankaIDrugiAdressOIB_1">COLLIGO, d.o.o. za zbrinjavanje otpada u stečaju, OIB 54771173716, Poljička cesta 133,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Matijević</item>
      <item>COLLIGO, d.o.o. za zbrinjavanje otpada u stečaju</item>
      <item>Dejan Bilić</item>
      <item>Općinski sud u Splitu - ZK odjel</item>
      <item>Kruno Peronja</item>
      <item>Perica Mitrović</item>
    </izvorni_sadrzaj>
    <derivirana_varijabla naziv="DomainObject.Predmet.SudioniciListNaziv_1">
      <item>Mario Matijević</item>
      <item>COLLIGO, d.o.o. za zbrinjavanje otpada u stečaju</item>
      <item>Dejan Bilić</item>
      <item>Općinski sud u Splitu - ZK odjel</item>
      <item>Kruno Peronja</item>
      <item>Perica Mitrović</item>
    </derivirana_varijabla>
  </DomainObject.Predmet.SudioniciListNaziv>
  <DomainObject.Predmet.SudioniciListAdressOIB>
    <izvorni_sadrzaj>
      <item>Mario Matijević, OIB 32940069191, Dućki Put 7,21315 Dugi Rat</item>
      <item>COLLIGO, d.o.o. za zbrinjavanje otpada u stečaju, OIB 54771173716, Poljička cesta 133,21315 Dugi Rat</item>
      <item>Dejan Bilić, Vukovarska 24C,21217 Kaštel Stari</item>
      <item>Općinski sud u Splitu - ZK odjel, Gundulićeva 29,21000 Split</item>
      <item>Kruno Peronja, Domovinskog rata 29b/V,21000 Split</item>
      <item>Perica Mitrović, OIB 29538074286, Bjelolasička 23,31000 Osijek</item>
    </izvorni_sadrzaj>
    <derivirana_varijabla naziv="DomainObject.Predmet.SudioniciListAdressOIB_1">
      <item>Mario Matijević, OIB 32940069191, Dućki Put 7,21315 Dugi Rat</item>
      <item>COLLIGO, d.o.o. za zbrinjavanje otpada u stečaju, OIB 54771173716, Poljička cesta 133,21315 Dugi Rat</item>
      <item>Dejan Bilić, Vukovarska 24C,21217 Kaštel Stari</item>
      <item>Općinski sud u Splitu - ZK odjel, Gundulićeva 29,21000 Split</item>
      <item>Kruno Peronja, Domovinskog rata 29b/V,21000 Split</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32940069191</item>
      <item>, OIB 54771173716</item>
      <item>, OIB null</item>
      <item>, OIB null</item>
      <item>, OIB null</item>
      <item>, OIB 29538074286</item>
    </izvorni_sadrzaj>
    <derivirana_varijabla naziv="DomainObject.Predmet.SudioniciListNazivOIB_1">
      <item>, OIB 32940069191</item>
      <item>, OIB 54771173716</item>
      <item>, OIB null</item>
      <item>, OIB null</item>
      <item>, OIB null</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2F4502-0B57-42DE-A59E-9B317AB91A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939</properties:Words>
  <properties:Characters>5234</properties:Characters>
  <properties:Lines>107</properties:Lines>
  <properties:Paragraphs>42</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2015-12-28T12:00:00Z</dcterms:created>
  <dc:creator>Trgovački sud Split</dc:creator>
  <cp:lastModifiedBy>Ana Golub Gruić</cp:lastModifiedBy>
  <cp:lastPrinted>2016-05-11T12:40:00Z</cp:lastPrinted>
  <dcterms:modified xmlns:xsi="http://www.w3.org/2001/XMLSchema-instance" xsi:type="dcterms:W3CDTF">2016-05-11T13:11:00Z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