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5478c" w14:paraId="0d5478c" w:rsidRDefault="00472C64" w:rsidP="00472C64" w:rsidR="00AE649C" w:rsidRPr="00472C64">
      <w:pPr>
        <w:pStyle w:val="SudSjedite"/>
        <w15:collapsed w:val="false"/>
      </w:pPr>
      <w:bookmarkStart w:name="_GoBack" w:id="0"/>
      <w:bookmarkEnd w:id="0"/>
      <w:r w:rsidRPr="00472C64">
        <w:rPr>
          <w:rFonts w:cstheme="majorBidi" w:eastAsiaTheme="majorEastAsia"/>
          <w:bCs/>
          <w:noProof w:val="false"/>
          <w:lang w:eastAsia="en-US"/>
        </w:rPr>
        <w:t xml:space="preserve">                                                                                                       Poslovni broj: 4 St-383/13-85</w:t>
      </w:r>
      <w:r w:rsidR="00EA1C6D" w:rsidRPr="00472C64">
        <w:tab/>
      </w:r>
    </w:p>
    <w:p w:rsidRDefault="00472C64" w:rsidP="00472C64" w:rsidR="00472C64" w:rsidRPr="00472C64">
      <w:pPr>
        <w:spacing w:after="0"/>
        <w:jc w:val="both"/>
        <w:rPr>
          <w:rFonts w:cs="Times New Roman"/>
          <w:lang w:val="pt-BR"/>
        </w:rPr>
      </w:pPr>
    </w:p>
    <w:p w:rsidRDefault="00472C64" w:rsidP="00472C64" w:rsidR="00472C64" w:rsidRPr="00472C64">
      <w:pPr>
        <w:tabs>
          <w:tab w:pos="516" w:val="left"/>
        </w:tabs>
        <w:spacing w:after="0"/>
        <w:rPr>
          <w:rFonts w:cs="Times New Roman"/>
          <w:bCs/>
        </w:rPr>
      </w:pPr>
      <w:r w:rsidRPr="00472C64">
        <w:rPr>
          <w:rFonts w:hAnsiTheme="minorHAnsi" w:asciiTheme="minorHAnsi"/>
          <w:noProof/>
          <w:sz w:val="22"/>
          <w:szCs w:val="22"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72C64">
        <w:rPr>
          <w:rFonts w:cs="Times New Roman"/>
          <w:bCs/>
        </w:rPr>
        <w:tab/>
      </w:r>
    </w:p>
    <w:p w:rsidRDefault="00472C64" w:rsidP="00472C64" w:rsidR="00472C64" w:rsidRPr="00472C64">
      <w:pPr>
        <w:spacing w:after="0"/>
        <w:rPr>
          <w:rFonts w:cs="Times New Roman"/>
        </w:rPr>
      </w:pPr>
    </w:p>
    <w:p w:rsidRDefault="00472C64" w:rsidP="00472C64" w:rsidR="00472C64" w:rsidRPr="00472C64">
      <w:pPr>
        <w:spacing w:after="0"/>
        <w:ind w:firstLine="720"/>
        <w:rPr>
          <w:rFonts w:cs="Times New Roman"/>
        </w:rPr>
      </w:pPr>
    </w:p>
    <w:p w:rsidRDefault="00472C64" w:rsidP="00472C64" w:rsidR="00472C64" w:rsidRPr="00472C64">
      <w:pPr>
        <w:spacing w:after="0"/>
        <w:ind w:firstLine="720"/>
        <w:rPr>
          <w:rFonts w:cs="Times New Roman"/>
        </w:rPr>
      </w:pPr>
    </w:p>
    <w:p w:rsidRDefault="00472C64" w:rsidP="00472C64" w:rsidR="00472C64" w:rsidRPr="00472C64">
      <w:pPr>
        <w:spacing w:after="0"/>
        <w:rPr>
          <w:rFonts w:cs="Times New Roman"/>
        </w:rPr>
      </w:pPr>
      <w:r w:rsidRPr="00472C64">
        <w:rPr>
          <w:rFonts w:cs="Times New Roman"/>
        </w:rPr>
        <w:t xml:space="preserve">       REPUBLIKA HRVATSKA</w:t>
      </w:r>
    </w:p>
    <w:p w:rsidRDefault="00472C64" w:rsidP="00472C64" w:rsidR="00472C64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472C64" w:rsidP="00472C64" w:rsidR="00472C64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472C64" w:rsidP="00472C64" w:rsidR="00472C64">
      <w:pPr>
        <w:spacing w:after="0"/>
        <w:jc w:val="both"/>
        <w:rPr>
          <w:rFonts w:cs="Times New Roman"/>
          <w:lang w:val="pt-BR"/>
        </w:rPr>
      </w:pPr>
    </w:p>
    <w:p w:rsidRDefault="00472C64" w:rsidP="00472C64" w:rsidR="00472C64">
      <w:pPr>
        <w:spacing w:after="0"/>
        <w:jc w:val="both"/>
        <w:rPr>
          <w:rFonts w:cs="Times New Roman"/>
          <w:lang w:val="pt-BR"/>
        </w:rPr>
      </w:pPr>
    </w:p>
    <w:p w:rsidRDefault="00472C64" w:rsidP="00472C64" w:rsidR="00472C64">
      <w:pPr>
        <w:spacing w:after="0"/>
        <w:jc w:val="both"/>
        <w:rPr>
          <w:rFonts w:cs="Times New Roman"/>
          <w:lang w:val="pt-BR"/>
        </w:rPr>
      </w:pPr>
    </w:p>
    <w:p w:rsidRDefault="00472C64" w:rsidP="00472C64" w:rsidR="00472C6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</w:t>
      </w:r>
    </w:p>
    <w:p w:rsidRDefault="00472C64" w:rsidP="00472C64" w:rsidR="00472C6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472C64" w:rsidP="00472C64" w:rsidR="00472C64">
      <w:pPr>
        <w:spacing w:after="0"/>
        <w:jc w:val="both"/>
        <w:rPr>
          <w:rFonts w:cs="Times New Roman"/>
        </w:rPr>
      </w:pPr>
    </w:p>
    <w:p w:rsidRDefault="00472C64" w:rsidP="00472C64" w:rsidR="00472C64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>
        <w:rPr>
          <w:b w:val="false"/>
          <w:szCs w:val="24"/>
        </w:rPr>
        <w:t>R J E Š E NJ E</w:t>
      </w:r>
    </w:p>
    <w:p w:rsidRDefault="00472C64" w:rsidP="00472C64" w:rsidR="00472C64">
      <w:pPr>
        <w:spacing w:after="0"/>
        <w:rPr>
          <w:szCs w:val="22"/>
          <w:lang w:eastAsia="hr-HR"/>
        </w:rPr>
      </w:pPr>
    </w:p>
    <w:p w:rsidRDefault="00472C64" w:rsidP="00472C64" w:rsidR="00472C64">
      <w:pPr>
        <w:spacing w:after="0"/>
        <w:rPr>
          <w:rFonts w:cs="Times New Roman"/>
        </w:rPr>
      </w:pPr>
    </w:p>
    <w:p w:rsidRDefault="00472C64" w:rsidP="00472C64" w:rsidR="00472C6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Iris Hatvalić Nemec, kao stečajnom sucu, u stečajnom postupku nad dužnikom TRGOVAČKI CENTAR VARAŽDIN d.o.o. u stečaju, </w:t>
      </w:r>
      <w:proofErr w:type="spellStart"/>
      <w:r>
        <w:rPr>
          <w:rFonts w:cs="Times New Roman"/>
        </w:rPr>
        <w:t>Graberje</w:t>
      </w:r>
      <w:proofErr w:type="spellEnd"/>
      <w:r>
        <w:rPr>
          <w:rFonts w:cs="Times New Roman"/>
        </w:rPr>
        <w:t xml:space="preserve"> 13, OIB: 19502152156, zastupanom po stečajnom upravitelju Želimiru </w:t>
      </w:r>
      <w:proofErr w:type="spellStart"/>
      <w:r>
        <w:rPr>
          <w:rFonts w:cs="Times New Roman"/>
        </w:rPr>
        <w:t>Uršulinu</w:t>
      </w:r>
      <w:proofErr w:type="spellEnd"/>
      <w:r>
        <w:rPr>
          <w:rFonts w:cs="Times New Roman"/>
        </w:rPr>
        <w:t xml:space="preserve">, dana 17. studenoga 2016.,  </w:t>
      </w:r>
    </w:p>
    <w:p w:rsidRDefault="00472C64" w:rsidP="00472C64" w:rsidR="00472C64">
      <w:pPr>
        <w:spacing w:after="0"/>
        <w:jc w:val="center"/>
        <w:rPr>
          <w:rFonts w:cs="Times New Roman"/>
        </w:rPr>
      </w:pPr>
    </w:p>
    <w:p w:rsidRDefault="00472C64" w:rsidP="00472C64" w:rsidR="00472C6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472C64" w:rsidP="00472C64" w:rsidR="00472C64">
      <w:pPr>
        <w:spacing w:after="0"/>
        <w:jc w:val="center"/>
        <w:rPr>
          <w:rFonts w:cs="Times New Roman"/>
        </w:rPr>
      </w:pPr>
    </w:p>
    <w:p w:rsidRDefault="00472C64" w:rsidP="00472C64" w:rsidR="00472C64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Daje se suglasnost za završnu diobu u stečajnom postupku nad stečajnim dužnikom TRGOVAČKI CENTAR VARAŽDIN d.o.o. u stečaju, </w:t>
      </w:r>
      <w:proofErr w:type="spellStart"/>
      <w:r>
        <w:rPr>
          <w:rFonts w:cs="Times New Roman"/>
        </w:rPr>
        <w:t>Graberje</w:t>
      </w:r>
      <w:proofErr w:type="spellEnd"/>
      <w:r>
        <w:rPr>
          <w:rFonts w:cs="Times New Roman"/>
        </w:rPr>
        <w:t xml:space="preserve"> 13, OIB: 19502152156.</w:t>
      </w:r>
    </w:p>
    <w:p w:rsidRDefault="00472C64" w:rsidP="00472C64" w:rsidR="00472C64">
      <w:pPr>
        <w:pStyle w:val="Odlomakpopisa"/>
        <w:spacing w:after="0"/>
        <w:ind w:left="780"/>
        <w:rPr>
          <w:rFonts w:cs="Times New Roman"/>
        </w:rPr>
      </w:pPr>
    </w:p>
    <w:p w:rsidRDefault="00472C64" w:rsidP="00472C64" w:rsidR="00472C64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Određuje se završno ročište (skupština vjerovnika) temeljem čl. 193. st. 1. Stečajnog zakona, kod ovoga suda u Ulici Braće Radića 2, soba 220/II kat, za dan</w:t>
      </w:r>
    </w:p>
    <w:p w:rsidRDefault="00472C64" w:rsidP="00472C64" w:rsidR="00472C64">
      <w:pPr>
        <w:pStyle w:val="Odlomakpopisa"/>
        <w:spacing w:after="0"/>
        <w:ind w:left="780"/>
        <w:rPr>
          <w:rFonts w:cs="Times New Roman"/>
        </w:rPr>
      </w:pPr>
    </w:p>
    <w:p w:rsidRDefault="00472C64" w:rsidP="00472C64" w:rsidR="00472C64">
      <w:pPr>
        <w:pStyle w:val="Odlomakpopisa"/>
        <w:spacing w:after="0"/>
        <w:ind w:left="780"/>
        <w:jc w:val="center"/>
        <w:rPr>
          <w:rFonts w:cs="Times New Roman"/>
        </w:rPr>
      </w:pPr>
      <w:r>
        <w:rPr>
          <w:rFonts w:cs="Times New Roman"/>
        </w:rPr>
        <w:t>19. prosinac 2016. u 9,00 sati</w:t>
      </w:r>
    </w:p>
    <w:p w:rsidRDefault="00472C64" w:rsidP="00472C64" w:rsidR="00472C64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left="624"/>
        <w:rPr>
          <w:rFonts w:cs="Times New Roman"/>
        </w:rPr>
      </w:pPr>
    </w:p>
    <w:p w:rsidRDefault="00472C64" w:rsidP="00472C64" w:rsidR="00472C6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sa sljedećim </w:t>
      </w:r>
    </w:p>
    <w:p w:rsidRDefault="00472C64" w:rsidP="00472C64" w:rsidR="00472C64">
      <w:pPr>
        <w:pStyle w:val="Odlomakpopisa"/>
        <w:spacing w:after="0"/>
        <w:ind w:left="780"/>
        <w:jc w:val="center"/>
        <w:rPr>
          <w:rFonts w:cs="Times New Roman"/>
        </w:rPr>
      </w:pPr>
    </w:p>
    <w:p w:rsidRDefault="00472C64" w:rsidP="00472C64" w:rsidR="00472C64">
      <w:pPr>
        <w:pStyle w:val="Odlomakpopisa"/>
        <w:spacing w:after="0"/>
        <w:ind w:left="780"/>
        <w:jc w:val="center"/>
        <w:rPr>
          <w:rFonts w:cs="Times New Roman"/>
        </w:rPr>
      </w:pPr>
      <w:r>
        <w:rPr>
          <w:rFonts w:cs="Times New Roman"/>
        </w:rPr>
        <w:t>d n e v n i m    r e d o m:</w:t>
      </w:r>
    </w:p>
    <w:p w:rsidRDefault="00472C64" w:rsidP="00472C64" w:rsidR="00472C64">
      <w:pPr>
        <w:pStyle w:val="Odlomakpopisa"/>
        <w:spacing w:after="0"/>
        <w:ind w:left="780"/>
        <w:rPr>
          <w:rFonts w:cs="Times New Roman"/>
        </w:rPr>
      </w:pPr>
    </w:p>
    <w:p w:rsidRDefault="00472C64" w:rsidP="00472C64" w:rsidR="00472C64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Rasprava o završnom računu stečajnog upravitelja,</w:t>
      </w:r>
    </w:p>
    <w:p w:rsidRDefault="00472C64" w:rsidP="00472C64" w:rsidR="00472C64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Podnošenje prigovora na završni popis,</w:t>
      </w:r>
    </w:p>
    <w:p w:rsidRDefault="00472C64" w:rsidP="00472C64" w:rsidR="00472C64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Odlučivanje o ne unovčivim predmetima stečajne mase.</w:t>
      </w:r>
    </w:p>
    <w:p w:rsidRDefault="00472C64" w:rsidP="00472C64" w:rsidR="00472C64">
      <w:pPr>
        <w:pStyle w:val="Odlomakpopisa"/>
        <w:spacing w:after="0"/>
        <w:ind w:left="1140"/>
        <w:rPr>
          <w:rFonts w:cs="Times New Roman"/>
        </w:rPr>
      </w:pPr>
    </w:p>
    <w:p w:rsidRDefault="00472C64" w:rsidP="00472C64" w:rsidR="00472C64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Pravo sudjelovanja imaju svi vjerovnici s pravom odvojenog namirenja, svi stečajni vjerovnici i stečajni upravitelj.</w:t>
      </w:r>
    </w:p>
    <w:p w:rsidRDefault="00472C64" w:rsidP="00472C64" w:rsidR="00472C64">
      <w:pPr>
        <w:pStyle w:val="Odlomakpopisa"/>
        <w:spacing w:after="0"/>
        <w:ind w:left="780"/>
        <w:rPr>
          <w:rFonts w:cs="Times New Roman"/>
        </w:rPr>
      </w:pPr>
    </w:p>
    <w:p w:rsidRDefault="00472C64" w:rsidP="00472C64" w:rsidR="00472C64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lastRenderedPageBreak/>
        <w:t>Na završno ročište se ovim rješenjem pozivaju svi stečajni vjerovnici, kao i stečajni upravitelj, te se poziv za ročište objavljuje na mrežnoj stranici e-Oglasna ploča sudova.</w:t>
      </w:r>
    </w:p>
    <w:p w:rsidRDefault="00472C64" w:rsidP="00472C64" w:rsidR="00472C64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left="624"/>
        <w:rPr>
          <w:rFonts w:cs="Times New Roman"/>
        </w:rPr>
      </w:pPr>
    </w:p>
    <w:p w:rsidRDefault="00472C64" w:rsidP="00472C64" w:rsidR="00472C64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472C64" w:rsidP="00472C64" w:rsidR="00472C64">
      <w:pPr>
        <w:spacing w:after="0"/>
        <w:jc w:val="center"/>
        <w:rPr>
          <w:rFonts w:cs="Times New Roman"/>
        </w:rPr>
      </w:pPr>
    </w:p>
    <w:p w:rsidRDefault="00472C64" w:rsidP="00472C64" w:rsidR="00472C64">
      <w:pPr>
        <w:spacing w:after="0"/>
        <w:jc w:val="center"/>
        <w:rPr>
          <w:rFonts w:cs="Times New Roman"/>
        </w:rPr>
      </w:pPr>
    </w:p>
    <w:p w:rsidRDefault="00472C64" w:rsidP="00472C64" w:rsidR="00472C6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Stečajni upravitelj je podnio stečajnom sucu završni račun te je predložio da se stečajni postupak nad dužnikom zaključi sukladno čl. 196. SZ jer je unovčena cjelokupna stečajna masa.</w:t>
      </w:r>
    </w:p>
    <w:p w:rsidRDefault="00472C64" w:rsidP="00472C64" w:rsidR="00472C64">
      <w:pPr>
        <w:spacing w:after="0"/>
        <w:ind w:firstLine="708"/>
        <w:jc w:val="both"/>
        <w:rPr>
          <w:rFonts w:cs="Times New Roman"/>
        </w:rPr>
      </w:pPr>
    </w:p>
    <w:p w:rsidRDefault="00472C64" w:rsidP="00472C64" w:rsidR="00472C6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Stečajni sudac je utvrdio da je okončano unovčenje stečajne mase u ovome stečajnom predmetu čime su se, sukladno čl. 192. SZ-a, stekli uvjeti za davanje suglasnosti za završnu diobu.</w:t>
      </w:r>
    </w:p>
    <w:p w:rsidRDefault="00472C64" w:rsidP="00472C64" w:rsidR="00472C64">
      <w:pPr>
        <w:spacing w:after="0"/>
        <w:ind w:firstLine="708"/>
        <w:jc w:val="both"/>
        <w:rPr>
          <w:rFonts w:cs="Times New Roman"/>
        </w:rPr>
      </w:pPr>
    </w:p>
    <w:p w:rsidRDefault="00472C64" w:rsidP="00472C64" w:rsidR="00472C6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Sukladno čl. 193. SZ-a prilikom davanja suglasnosti za završnu diobu stečajni sudac je odredio i završno ročište.</w:t>
      </w:r>
    </w:p>
    <w:p w:rsidRDefault="00472C64" w:rsidP="00472C64" w:rsidR="00472C64">
      <w:pPr>
        <w:spacing w:after="0"/>
        <w:jc w:val="center"/>
        <w:rPr>
          <w:rFonts w:cs="Times New Roman"/>
        </w:rPr>
      </w:pPr>
    </w:p>
    <w:p w:rsidRDefault="00472C64" w:rsidP="00472C64" w:rsidR="00472C64">
      <w:pPr>
        <w:spacing w:after="0"/>
        <w:jc w:val="center"/>
        <w:rPr>
          <w:rFonts w:cs="Times New Roman"/>
        </w:rPr>
      </w:pPr>
    </w:p>
    <w:p w:rsidRDefault="00472C64" w:rsidP="00472C64" w:rsidR="00472C64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17. studenoga 2016. </w:t>
      </w:r>
    </w:p>
    <w:p w:rsidRDefault="00472C64" w:rsidP="00472C64" w:rsidR="00472C64">
      <w:pPr>
        <w:spacing w:after="0"/>
        <w:ind w:firstLine="708" w:left="5664"/>
        <w:rPr>
          <w:rFonts w:cs="Times New Roman"/>
        </w:rPr>
      </w:pPr>
    </w:p>
    <w:p w:rsidRDefault="00472C64" w:rsidP="00472C64" w:rsidR="00472C64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SUDAC:  </w:t>
      </w:r>
    </w:p>
    <w:p w:rsidRDefault="00472C64" w:rsidP="00472C64" w:rsidR="00472C64">
      <w:pPr>
        <w:spacing w:after="0"/>
        <w:rPr>
          <w:rFonts w:cs="Times New Roman"/>
        </w:rPr>
      </w:pPr>
      <w:r>
        <w:rPr>
          <w:rFonts w:cs="Times New Roman"/>
        </w:rPr>
        <w:t xml:space="preserve">     </w:t>
      </w:r>
    </w:p>
    <w:p w:rsidRDefault="00472C64" w:rsidP="00472C64" w:rsidR="00472C64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Iris Hatvalić Nemec, v.r.</w:t>
      </w:r>
    </w:p>
    <w:p w:rsidRDefault="00472C64" w:rsidP="00472C64" w:rsidR="00472C64">
      <w:pPr>
        <w:spacing w:after="0"/>
        <w:rPr>
          <w:rFonts w:cs="Times New Roman"/>
        </w:rPr>
      </w:pPr>
    </w:p>
    <w:p w:rsidRDefault="00472C64" w:rsidP="00472C64" w:rsidR="00472C64">
      <w:pPr>
        <w:spacing w:after="0"/>
        <w:ind w:firstLine="708" w:left="4248"/>
        <w:rPr>
          <w:rFonts w:cs="Times New Roman"/>
        </w:rPr>
      </w:pPr>
      <w:r>
        <w:rPr>
          <w:rFonts w:cs="Times New Roman"/>
        </w:rPr>
        <w:t xml:space="preserve">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-ovlašteni službenik: </w:t>
      </w:r>
    </w:p>
    <w:p w:rsidRDefault="00472C64" w:rsidP="00472C64" w:rsidR="00472C64">
      <w:pPr>
        <w:spacing w:after="0"/>
        <w:ind w:firstLine="708" w:left="4248"/>
        <w:rPr>
          <w:rFonts w:cs="Times New Roman"/>
        </w:rPr>
      </w:pPr>
    </w:p>
    <w:p w:rsidRDefault="00472C64" w:rsidP="00472C64" w:rsidR="00472C64">
      <w:pPr>
        <w:spacing w:after="0"/>
        <w:ind w:firstLine="708" w:left="4248"/>
        <w:rPr>
          <w:rFonts w:cs="Times New Roman"/>
        </w:rPr>
      </w:pPr>
    </w:p>
    <w:p w:rsidRDefault="00472C64" w:rsidP="00472C64" w:rsidR="00472C64">
      <w:pPr>
        <w:spacing w:after="0"/>
        <w:rPr>
          <w:rFonts w:cs="Times New Roman"/>
        </w:rPr>
      </w:pPr>
    </w:p>
    <w:p w:rsidRDefault="00472C64" w:rsidP="00472C64" w:rsidR="00472C64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                                                         </w:t>
      </w:r>
    </w:p>
    <w:p w:rsidRDefault="00472C64" w:rsidP="00472C64" w:rsidR="00472C64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 :</w:t>
      </w:r>
    </w:p>
    <w:p w:rsidRDefault="00472C64" w:rsidP="00472C64" w:rsidR="00472C6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ove odluke nije dopuštena žalba. </w:t>
      </w:r>
    </w:p>
    <w:p w:rsidRDefault="00472C64" w:rsidP="00472C64" w:rsidR="00472C64">
      <w:pPr>
        <w:spacing w:after="0"/>
        <w:jc w:val="both"/>
        <w:rPr>
          <w:rFonts w:cs="Times New Roman"/>
        </w:rPr>
      </w:pPr>
    </w:p>
    <w:p w:rsidRDefault="00472C64" w:rsidP="00472C64" w:rsidR="00472C64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472C64" w:rsidP="00472C64" w:rsidR="00472C64">
      <w:pPr>
        <w:widowControl w:val="false"/>
        <w:numPr>
          <w:ilvl w:val="0"/>
          <w:numId w:val="50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Stečajni upravitelj, Želimir </w:t>
      </w:r>
      <w:proofErr w:type="spellStart"/>
      <w:r>
        <w:rPr>
          <w:rFonts w:cs="Times New Roman"/>
        </w:rPr>
        <w:t>Uršulin</w:t>
      </w:r>
      <w:proofErr w:type="spellEnd"/>
      <w:r>
        <w:rPr>
          <w:rFonts w:cs="Times New Roman"/>
        </w:rPr>
        <w:t xml:space="preserve"> iz Ivanca, Trg hrvatskih </w:t>
      </w:r>
      <w:proofErr w:type="spellStart"/>
      <w:r>
        <w:rPr>
          <w:rFonts w:cs="Times New Roman"/>
        </w:rPr>
        <w:t>ivanovaca</w:t>
      </w:r>
      <w:proofErr w:type="spellEnd"/>
      <w:r>
        <w:rPr>
          <w:rFonts w:cs="Times New Roman"/>
        </w:rPr>
        <w:t xml:space="preserve"> 9</w:t>
      </w:r>
    </w:p>
    <w:p w:rsidRDefault="00472C64" w:rsidP="00472C64" w:rsidR="00472C64">
      <w:pPr>
        <w:pStyle w:val="Odlomakpopisa"/>
        <w:numPr>
          <w:ilvl w:val="0"/>
          <w:numId w:val="50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e- Oglasna ploča suda.</w:t>
      </w:r>
    </w:p>
    <w:p w:rsidRDefault="00472C64" w:rsidP="00472C64" w:rsidR="00472C64">
      <w:pPr>
        <w:spacing w:after="0"/>
        <w:rPr>
          <w:rFonts w:cs="Times New Roman"/>
        </w:rPr>
      </w:pPr>
    </w:p>
    <w:p w:rsidRDefault="00CB0EA4" w:rsidP="00472C64" w:rsidR="00CB0EA4">
      <w:pPr>
        <w:pStyle w:val="Naslovdokumenta"/>
        <w:spacing w:after="0"/>
      </w:pPr>
    </w:p>
    <w:p w:rsidRDefault="0071688E" w:rsidP="00472C64" w:rsidR="0071688E">
      <w:pPr>
        <w:pStyle w:val="Poetniodjeljak"/>
        <w:spacing w:after="0"/>
      </w:pPr>
    </w:p>
    <w:p w:rsidRDefault="00A21F0D" w:rsidP="00472C64" w:rsidR="00A21F0D">
      <w:pPr>
        <w:pStyle w:val="NormaleSPIS"/>
        <w:spacing w:after="0"/>
        <w:rPr>
          <w:noProof/>
        </w:rPr>
      </w:pPr>
    </w:p>
    <w:p w:rsidRDefault="00DA0242" w:rsidP="00472C64" w:rsidR="00DA0242">
      <w:pPr>
        <w:pStyle w:val="ZapisniarPotpis"/>
        <w:spacing w:after="0"/>
      </w:pPr>
    </w:p>
    <w:sectPr w:rsidSect="0032366B" w:rsidR="00DA0242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6CA46AD"/>
    <w:multiLevelType w:val="hybridMultilevel"/>
    <w:tmpl w:val="FC32B8CC"/>
    <w:lvl w:tplc="FBE0604E" w:ilvl="0">
      <w:start w:val="1"/>
      <w:numFmt w:val="upperRoman"/>
      <w:lvlText w:val="%1."/>
      <w:lvlJc w:val="left"/>
      <w:pPr>
        <w:ind w:hanging="720" w:left="78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E360D6B"/>
    <w:multiLevelType w:val="hybridMultilevel"/>
    <w:tmpl w:val="AC9676C6"/>
    <w:lvl w:tplc="0BA65F84" w:ilvl="0">
      <w:start w:val="1"/>
      <w:numFmt w:val="decimal"/>
      <w:lvlText w:val="%1."/>
      <w:lvlJc w:val="left"/>
      <w:pPr>
        <w:ind w:hanging="360" w:left="1140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4F15A2D"/>
    <w:multiLevelType w:val="hybridMultilevel"/>
    <w:tmpl w:val="3B3A857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9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2C64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7535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St-383/2013-85</izvorni_sadrzaj>
    <derivirana_varijabla naziv="DomainObject.Oznaka_1">St-383/2013-85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2013.</izvorni_sadrzaj>
    <derivirana_varijabla naziv="DomainObject.Predmet.DatumOsnivanja_1">31.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St-383/2013</izvorni_sadrzaj>
    <derivirana_varijabla naziv="DomainObject.Predmet.OznakaBroj_1">St-383/2013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TRGOVAČKI CENTAR VARAŽDIN d.o.o. za poslovanje nekretninama "u stečaju"</izvorni_sadrzaj>
    <derivirana_varijabla naziv="DomainObject.Predmet.ProtustrankaFormated_1">  TRGOVAČKI CENTAR VARAŽDIN d.o.o. za poslovanje nekretninama "u stečaju"</derivirana_varijabla>
  </DomainObject.Predmet.ProtustrankaFormated>
  <DomainObject.Predmet.ProtustrankaFormatedOIB>
    <izvorni_sadrzaj>  TRGOVAČKI CENTAR VARAŽDIN d.o.o. za poslovanje nekretninama "u stečaju", OIB 19502152156</izvorni_sadrzaj>
    <derivirana_varijabla naziv="DomainObject.Predmet.ProtustrankaFormatedOIB_1">  TRGOVAČKI CENTAR VARAŽDIN d.o.o. za poslovanje nekretninama "u stečaju", OIB 19502152156</derivirana_varijabla>
  </DomainObject.Predmet.ProtustrankaFormatedOIB>
  <DomainObject.Predmet.ProtustrankaFormatedWithAdress>
    <izvorni_sadrzaj> TRGOVAČKI CENTAR VARAŽDIN d.o.o. za poslovanje nekretninama "u stečaju", Graberje 13, 42000 Varaždin</izvorni_sadrzaj>
    <derivirana_varijabla naziv="DomainObject.Predmet.ProtustrankaFormatedWithAdress_1"> TRGOVAČKI CENTAR VARAŽDIN d.o.o. za poslovanje nekretninama "u stečaju", Graberje 13, 42000 Varaždin</derivirana_varijabla>
  </DomainObject.Predmet.ProtustrankaFormatedWithAdress>
  <DomainObject.Predmet.ProtustrankaFormatedWithAdressOIB>
    <izvorni_sadrzaj> TRGOVAČKI CENTAR VARAŽDIN d.o.o. za poslovanje nekretninama "u stečaju", OIB 19502152156, Graberje 13, 42000 Varaždin</izvorni_sadrzaj>
    <derivirana_varijabla naziv="DomainObject.Predmet.ProtustrankaFormatedWithAdressOIB_1"> TRGOVAČKI CENTAR VARAŽDIN d.o.o. za poslovanje nekretninama "u stečaju", OIB 19502152156, Graberje 13, 42000 Varaždin</derivirana_varijabla>
  </DomainObject.Predmet.ProtustrankaFormatedWithAdressOIB>
  <DomainObject.Predmet.ProtustrankaWithAdress>
    <izvorni_sadrzaj>TRGOVAČKI CENTAR VARAŽDIN d.o.o. za poslovanje nekretninama "u stečaju" Graberje 13, 42000 Varaždin</izvorni_sadrzaj>
    <derivirana_varijabla naziv="DomainObject.Predmet.ProtustrankaWithAdress_1">TRGOVAČKI CENTAR VARAŽDIN d.o.o. za poslovanje nekretninama "u stečaju" Graberje 13, 42000 Varaždin</derivirana_varijabla>
  </DomainObject.Predmet.ProtustrankaWithAdress>
  <DomainObject.Predmet.ProtustrankaWithAdressOIB>
    <izvorni_sadrzaj>TRGOVAČKI CENTAR VARAŽDIN d.o.o. za poslovanje nekretninama "u stečaju", OIB 19502152156, Graberje 13, 42000 Varaždin</izvorni_sadrzaj>
    <derivirana_varijabla naziv="DomainObject.Predmet.ProtustrankaWithAdressOIB_1">TRGOVAČKI CENTAR VARAŽDIN d.o.o. za poslovanje nekretninama "u stečaju", OIB 19502152156, Graberje 13, 42000 Varaždin</derivirana_varijabla>
  </DomainObject.Predmet.ProtustrankaWithAdressOIB>
  <DomainObject.Predmet.ProtustrankaNazivFormated>
    <izvorni_sadrzaj>TRGOVAČKI CENTAR VARAŽDIN d.o.o. za poslovanje nekretninama "u stečaju"</izvorni_sadrzaj>
    <derivirana_varijabla naziv="DomainObject.Predmet.ProtustrankaNazivFormated_1">TRGOVAČKI CENTAR VARAŽDIN d.o.o. za poslovanje nekretninama "u stečaju"</derivirana_varijabla>
  </DomainObject.Predmet.ProtustrankaNazivFormated>
  <DomainObject.Predmet.ProtustrankaNazivFormatedOIB>
    <izvorni_sadrzaj>TRGOVAČKI CENTAR VARAŽDIN d.o.o. za poslovanje nekretninama "u stečaju", OIB 19502152156</izvorni_sadrzaj>
    <derivirana_varijabla naziv="DomainObject.Predmet.ProtustrankaNazivFormatedOIB_1">TRGOVAČKI CENTAR VARAŽDIN d.o.o. za poslovanje nekretninama "u stečaju", OIB 19502152156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HARALD CHRISTOPH PEHAM</izvorni_sadrzaj>
    <derivirana_varijabla naziv="DomainObject.Predmet.StrankaFormated_1">  HARALD CHRISTOPH PEHAM</derivirana_varijabla>
  </DomainObject.Predmet.StrankaFormated>
  <DomainObject.Predmet.StrankaFormatedOIB>
    <izvorni_sadrzaj>  HARALD CHRISTOPH PEHAM, OIB 19391353143</izvorni_sadrzaj>
    <derivirana_varijabla naziv="DomainObject.Predmet.StrankaFormatedOIB_1">  HARALD CHRISTOPH PEHAM, OIB 19391353143</derivirana_varijabla>
  </DomainObject.Predmet.StrankaFormatedOIB>
  <DomainObject.Predmet.StrankaFormatedWithAdress>
    <izvorni_sadrzaj> HARALD CHRISTOPH PEHAM, Wegerer Strasse 45, Steyr</izvorni_sadrzaj>
    <derivirana_varijabla naziv="DomainObject.Predmet.StrankaFormatedWithAdress_1"> HARALD CHRISTOPH PEHAM, Wegerer Strasse 45, Steyr</derivirana_varijabla>
  </DomainObject.Predmet.StrankaFormatedWithAdress>
  <DomainObject.Predmet.StrankaFormatedWithAdressOIB>
    <izvorni_sadrzaj> HARALD CHRISTOPH PEHAM, OIB 19391353143, Wegerer Strasse 45, Steyr</izvorni_sadrzaj>
    <derivirana_varijabla naziv="DomainObject.Predmet.StrankaFormatedWithAdressOIB_1"> HARALD CHRISTOPH PEHAM, OIB 19391353143, Wegerer Strasse 45, Steyr</derivirana_varijabla>
  </DomainObject.Predmet.StrankaFormatedWithAdressOIB>
  <DomainObject.Predmet.StrankaWithAdress>
    <izvorni_sadrzaj>HARALD CHRISTOPH PEHAM Wegerer Strasse 45,Steyr</izvorni_sadrzaj>
    <derivirana_varijabla naziv="DomainObject.Predmet.StrankaWithAdress_1">HARALD CHRISTOPH PEHAM Wegerer Strasse 45,Steyr</derivirana_varijabla>
  </DomainObject.Predmet.StrankaWithAdress>
  <DomainObject.Predmet.StrankaWithAdressOIB>
    <izvorni_sadrzaj>HARALD CHRISTOPH PEHAM, OIB 19391353143, Wegerer Strasse 45,Steyr</izvorni_sadrzaj>
    <derivirana_varijabla naziv="DomainObject.Predmet.StrankaWithAdressOIB_1">HARALD CHRISTOPH PEHAM, OIB 19391353143, Wegerer Strasse 45,Steyr</derivirana_varijabla>
  </DomainObject.Predmet.StrankaWithAdressOIB>
  <DomainObject.Predmet.StrankaNazivFormated>
    <izvorni_sadrzaj>HARALD CHRISTOPH PEHAM</izvorni_sadrzaj>
    <derivirana_varijabla naziv="DomainObject.Predmet.StrankaNazivFormated_1">HARALD CHRISTOPH PEHAM</derivirana_varijabla>
  </DomainObject.Predmet.StrankaNazivFormated>
  <DomainObject.Predmet.StrankaNazivFormatedOIB>
    <izvorni_sadrzaj>HARALD CHRISTOPH PEHAM, OIB 19391353143</izvorni_sadrzaj>
    <derivirana_varijabla naziv="DomainObject.Predmet.StrankaNazivFormatedOIB_1">HARALD CHRISTOPH PEHAM, OIB 19391353143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HARALD CHRISTOPH PEHAM</item>
    </izvorni_sadrzaj>
    <derivirana_varijabla naziv="DomainObject.Predmet.StrankaListFormated_1">
      <item>HARALD CHRISTOPH PEHAM</item>
    </derivirana_varijabla>
  </DomainObject.Predmet.StrankaListFormated>
  <DomainObject.Predmet.StrankaListFormatedOIB>
    <izvorni_sadrzaj>
      <item>HARALD CHRISTOPH PEHAM, OIB 19391353143</item>
    </izvorni_sadrzaj>
    <derivirana_varijabla naziv="DomainObject.Predmet.StrankaListFormatedOIB_1">
      <item>HARALD CHRISTOPH PEHAM, OIB 19391353143</item>
    </derivirana_varijabla>
  </DomainObject.Predmet.StrankaListFormatedOIB>
  <DomainObject.Predmet.StrankaListFormatedWithAdress>
    <izvorni_sadrzaj>
      <item>HARALD CHRISTOPH PEHAM, Wegerer Strasse 45, Steyr</item>
    </izvorni_sadrzaj>
    <derivirana_varijabla naziv="DomainObject.Predmet.StrankaListFormatedWithAdress_1">
      <item>HARALD CHRISTOPH PEHAM, Wegerer Strasse 45, Steyr</item>
    </derivirana_varijabla>
  </DomainObject.Predmet.StrankaListFormatedWithAdress>
  <DomainObject.Predmet.StrankaListFormatedWithAdressOIB>
    <izvorni_sadrzaj>
      <item>HARALD CHRISTOPH PEHAM, OIB 19391353143, Wegerer Strasse 45, Steyr</item>
    </izvorni_sadrzaj>
    <derivirana_varijabla naziv="DomainObject.Predmet.StrankaListFormatedWithAdressOIB_1">
      <item>HARALD CHRISTOPH PEHAM, OIB 19391353143, Wegerer Strasse 45, Steyr</item>
    </derivirana_varijabla>
  </DomainObject.Predmet.StrankaListFormatedWithAdressOIB>
  <DomainObject.Predmet.StrankaListNazivFormated>
    <izvorni_sadrzaj>
      <item>HARALD CHRISTOPH PEHAM</item>
    </izvorni_sadrzaj>
    <derivirana_varijabla naziv="DomainObject.Predmet.StrankaListNazivFormated_1">
      <item>HARALD CHRISTOPH PEHAM</item>
    </derivirana_varijabla>
  </DomainObject.Predmet.StrankaListNazivFormated>
  <DomainObject.Predmet.StrankaListNazivFormatedOIB>
    <izvorni_sadrzaj>
      <item>HARALD CHRISTOPH PEHAM, OIB 19391353143</item>
    </izvorni_sadrzaj>
    <derivirana_varijabla naziv="DomainObject.Predmet.StrankaListNazivFormatedOIB_1">
      <item>HARALD CHRISTOPH PEHAM, OIB 19391353143</item>
    </derivirana_varijabla>
  </DomainObject.Predmet.StrankaListNazivFormatedOIB>
  <DomainObject.Predmet.ProtuStrankaListFormated>
    <izvorni_sadrzaj>
      <item>TRGOVAČKI CENTAR VARAŽDIN d.o.o. za poslovanje nekretninama "u stečaju"</item>
    </izvorni_sadrzaj>
    <derivirana_varijabla naziv="DomainObject.Predmet.ProtuStrankaListFormated_1">
      <item>TRGOVAČKI CENTAR VARAŽDIN d.o.o. za poslovanje nekretninama "u stečaju"</item>
    </derivirana_varijabla>
  </DomainObject.Predmet.ProtuStrankaListFormated>
  <DomainObject.Predmet.ProtuStrankaListFormatedOIB>
    <izvorni_sadrzaj>
      <item>TRGOVAČKI CENTAR VARAŽDIN d.o.o. za poslovanje nekretninama "u stečaju", OIB 19502152156</item>
    </izvorni_sadrzaj>
    <derivirana_varijabla naziv="DomainObject.Predmet.ProtuStrankaListFormatedOIB_1">
      <item>TRGOVAČKI CENTAR VARAŽDIN d.o.o. za poslovanje nekretninama "u stečaju", OIB 19502152156</item>
    </derivirana_varijabla>
  </DomainObject.Predmet.ProtuStrankaListFormatedOIB>
  <DomainObject.Predmet.ProtuStrankaListFormatedWithAdress>
    <izvorni_sadrzaj>
      <item>TRGOVAČKI CENTAR VARAŽDIN d.o.o. za poslovanje nekretninama "u stečaju", Graberje 13, 42000 Varaždin</item>
    </izvorni_sadrzaj>
    <derivirana_varijabla naziv="DomainObject.Predmet.ProtuStrankaListFormatedWithAdress_1">
      <item>TRGOVAČKI CENTAR VARAŽDIN d.o.o. za poslovanje nekretninama "u stečaju", Graberje 13, 42000 Varaždin</item>
    </derivirana_varijabla>
  </DomainObject.Predmet.ProtuStrankaListFormatedWithAdress>
  <DomainObject.Predmet.ProtuStrankaListFormatedWithAdressOIB>
    <izvorni_sadrzaj>
      <item>TRGOVAČKI CENTAR VARAŽDIN d.o.o. za poslovanje nekretninama "u stečaju", OIB 19502152156, Graberje 13, 42000 Varaždin</item>
    </izvorni_sadrzaj>
    <derivirana_varijabla naziv="DomainObject.Predmet.ProtuStrankaListFormatedWithAdressOIB_1">
      <item>TRGOVAČKI CENTAR VARAŽDIN d.o.o. za poslovanje nekretninama "u stečaju", OIB 19502152156, Graberje 13, 42000 Varaždin</item>
    </derivirana_varijabla>
  </DomainObject.Predmet.ProtuStrankaListFormatedWithAdressOIB>
  <DomainObject.Predmet.ProtuStrankaListNazivFormated>
    <izvorni_sadrzaj>
      <item>TRGOVAČKI CENTAR VARAŽDIN d.o.o. za poslovanje nekretninama "u stečaju"</item>
    </izvorni_sadrzaj>
    <derivirana_varijabla naziv="DomainObject.Predmet.ProtuStrankaListNazivFormated_1">
      <item>TRGOVAČKI CENTAR VARAŽDIN d.o.o. za poslovanje nekretninama "u stečaju"</item>
    </derivirana_varijabla>
  </DomainObject.Predmet.ProtuStrankaListNazivFormated>
  <DomainObject.Predmet.ProtuStrankaListNazivFormatedOIB>
    <izvorni_sadrzaj>
      <item>TRGOVAČKI CENTAR VARAŽDIN d.o.o. za poslovanje nekretninama "u stečaju", OIB 19502152156</item>
    </izvorni_sadrzaj>
    <derivirana_varijabla naziv="DomainObject.Predmet.ProtuStrankaListNazivFormatedOIB_1">
      <item>TRGOVAČKI CENTAR VARAŽDIN d.o.o. za poslovanje nekretninama "u stečaju", OIB 19502152156</item>
    </derivirana_varijabla>
  </DomainObject.Predmet.ProtuStrankaListNazivFormatedOIB>
  <DomainObject.Predmet.OstaliListFormated>
    <izvorni_sadrzaj>
      <item>PEĆAREVIĆ &amp; RELIĆ odvjetničko društvo</item>
      <item>ŽELIMIR URŠULIN</item>
      <item>ŽDO Varaždin, Građansko upravni odjel</item>
      <item>oglasna ploča suda</item>
      <item>Odvjetničko društvo Vlahov, Buhin i Šourek</item>
      <item>MARLEX INVEST društvo s ograničenom odgovornošću za nekretnine, trgovinu i usluge</item>
      <item>ZOU Josip Kozjak i Miroslav Rendić</item>
    </izvorni_sadrzaj>
    <derivirana_varijabla naziv="DomainObject.Predmet.OstaliListFormated_1">
      <item>PEĆAREVIĆ &amp; RELIĆ odvjetničko društvo</item>
      <item>ŽELIMIR URŠULIN</item>
      <item>ŽDO Varaždin, Građansko upravni odjel</item>
      <item>oglasna ploča suda</item>
      <item>Odvjetničko društvo Vlahov, Buhin i Šourek</item>
      <item>MARLEX INVEST društvo s ograničenom odgovornošću za nekretnine, trgovinu i usluge</item>
      <item>ZOU Josip Kozjak i Miroslav Rendić</item>
    </derivirana_varijabla>
  </DomainObject.Predmet.OstaliListFormated>
  <DomainObject.Predmet.OstaliListFormatedOIB>
    <izvorni_sadrzaj>
      <item>PEĆAREVIĆ &amp; RELIĆ odvjetničko društvo, OIB 09348249237</item>
      <item>ŽELIMIR URŠULIN, OIB 03842320752</item>
      <item>ŽDO Varaždin, Građansko upravni odjel</item>
      <item>oglasna ploča suda</item>
      <item>Odvjetničko društvo Vlahov, Buhin i Šourek</item>
      <item>MARLEX INVEST društvo s ograničenom odgovornošću za nekretnine, trgovinu i usluge, OIB 45418357043</item>
      <item>ZOU Josip Kozjak i Miroslav Rendić</item>
    </izvorni_sadrzaj>
    <derivirana_varijabla naziv="DomainObject.Predmet.OstaliListFormatedOIB_1">
      <item>PEĆAREVIĆ &amp; RELIĆ odvjetničko društvo, OIB 09348249237</item>
      <item>ŽELIMIR URŠULIN, OIB 03842320752</item>
      <item>ŽDO Varaždin, Građansko upravni odjel</item>
      <item>oglasna ploča suda</item>
      <item>Odvjetničko društvo Vlahov, Buhin i Šourek</item>
      <item>MARLEX INVEST društvo s ograničenom odgovornošću za nekretnine, trgovinu i usluge, OIB 45418357043</item>
      <item>ZOU Josip Kozjak i Miroslav Rendić</item>
    </derivirana_varijabla>
  </DomainObject.Predmet.OstaliListFormatedOIB>
  <DomainObject.Predmet.OstaliListFormatedWithAdress>
    <izvorni_sadrzaj>
      <item>PEĆAREVIĆ &amp; RELIĆ odvjetničko društvo, Zaharova 5, 10000 Zagreb</item>
      <item>ŽELIMIR URŠULIN, Trg hrvatskih ivanovaca 9, 42240 Ivanec</item>
      <item>ŽDO Varaždin, Građansko upravni odjel</item>
      <item>oglasna ploča suda</item>
      <item>Odvjetničko društvo Vlahov, Buhin i Šourek, Ulica kneza Branimira 29/I, 10000 Zagreb</item>
      <item>MARLEX INVEST društvo s ograničenom odgovornošću za nekretnine, trgovinu i usluge, Kučanska 24, 42000 Varaždin</item>
      <item>ZOU Josip Kozjak i Miroslav Rendić, Franjevački trg 11, 42000 Varaždin</item>
    </izvorni_sadrzaj>
    <derivirana_varijabla naziv="DomainObject.Predmet.OstaliListFormatedWithAdress_1">
      <item>PEĆAREVIĆ &amp; RELIĆ odvjetničko društvo, Zaharova 5, 10000 Zagreb</item>
      <item>ŽELIMIR URŠULIN, Trg hrvatskih ivanovaca 9, 42240 Ivanec</item>
      <item>ŽDO Varaždin, Građansko upravni odjel</item>
      <item>oglasna ploča suda</item>
      <item>Odvjetničko društvo Vlahov, Buhin i Šourek, Ulica kneza Branimira 29/I, 10000 Zagreb</item>
      <item>MARLEX INVEST društvo s ograničenom odgovornošću za nekretnine, trgovinu i usluge, Kučanska 24, 42000 Varaždin</item>
      <item>ZOU Josip Kozjak i Miroslav Rendić, Franjevački trg 11, 42000 Varaždin</item>
    </derivirana_varijabla>
  </DomainObject.Predmet.OstaliListFormatedWithAdress>
  <DomainObject.Predmet.OstaliListFormatedWithAdressOIB>
    <izvorni_sadrzaj>
      <item>PEĆAREVIĆ &amp; RELIĆ odvjetničko društvo, OIB 09348249237, Zaharova 5, 10000 Zagreb</item>
      <item>ŽELIMIR URŠULIN, OIB 03842320752, Trg hrvatskih ivanovaca 9, 42240 Ivanec</item>
      <item>ŽDO Varaždin, Građansko upravni odjel</item>
      <item>oglasna ploča suda</item>
      <item>Odvjetničko društvo Vlahov, Buhin i Šourek, Ulica kneza Branimira 29/I, 10000 Zagreb</item>
      <item>MARLEX INVEST društvo s ograničenom odgovornošću za nekretnine, trgovinu i usluge, OIB 45418357043, Kučanska 24, 42000 Varaždin</item>
      <item>ZOU Josip Kozjak i Miroslav Rendić, Franjevački trg 11, 42000 Varaždin</item>
    </izvorni_sadrzaj>
    <derivirana_varijabla naziv="DomainObject.Predmet.OstaliListFormatedWithAdressOIB_1">
      <item>PEĆAREVIĆ &amp; RELIĆ odvjetničko društvo, OIB 09348249237, Zaharova 5, 10000 Zagreb</item>
      <item>ŽELIMIR URŠULIN, OIB 03842320752, Trg hrvatskih ivanovaca 9, 42240 Ivanec</item>
      <item>ŽDO Varaždin, Građansko upravni odjel</item>
      <item>oglasna ploča suda</item>
      <item>Odvjetničko društvo Vlahov, Buhin i Šourek, Ulica kneza Branimira 29/I, 10000 Zagreb</item>
      <item>MARLEX INVEST društvo s ograničenom odgovornošću za nekretnine, trgovinu i usluge, OIB 45418357043, Kučanska 24, 42000 Varaždin</item>
      <item>ZOU Josip Kozjak i Miroslav Rendić, Franjevački trg 11, 42000 Varaždin</item>
    </derivirana_varijabla>
  </DomainObject.Predmet.OstaliListFormatedWithAdressOIB>
  <DomainObject.Predmet.OstaliListNazivFormated>
    <izvorni_sadrzaj>
      <item>PEĆAREVIĆ &amp; RELIĆ odvjetničko društvo</item>
      <item>ŽELIMIR URŠULIN</item>
      <item>ŽDO Varaždin, Građansko upravni odjel</item>
      <item>oglasna ploča suda</item>
      <item>Odvjetničko društvo Vlahov, Buhin i Šourek</item>
      <item>MARLEX INVEST društvo s ograničenom odgovornošću za nekretnine, trgovinu i usluge</item>
      <item>ZOU Josip Kozjak i Miroslav Rendić</item>
    </izvorni_sadrzaj>
    <derivirana_varijabla naziv="DomainObject.Predmet.OstaliListNazivFormated_1">
      <item>PEĆAREVIĆ &amp; RELIĆ odvjetničko društvo</item>
      <item>ŽELIMIR URŠULIN</item>
      <item>ŽDO Varaždin, Građansko upravni odjel</item>
      <item>oglasna ploča suda</item>
      <item>Odvjetničko društvo Vlahov, Buhin i Šourek</item>
      <item>MARLEX INVEST društvo s ograničenom odgovornošću za nekretnine, trgovinu i usluge</item>
      <item>ZOU Josip Kozjak i Miroslav Rendić</item>
    </derivirana_varijabla>
  </DomainObject.Predmet.OstaliListNazivFormated>
  <DomainObject.Predmet.OstaliListNazivFormatedOIB>
    <izvorni_sadrzaj>
      <item>PEĆAREVIĆ &amp; RELIĆ odvjetničko društvo, OIB 09348249237</item>
      <item>ŽELIMIR URŠULIN, OIB 03842320752</item>
      <item>ŽDO Varaždin, Građansko upravni odjel</item>
      <item>oglasna ploča suda</item>
      <item>Odvjetničko društvo Vlahov, Buhin i Šourek</item>
      <item>MARLEX INVEST društvo s ograničenom odgovornošću za nekretnine, trgovinu i usluge, OIB 45418357043</item>
      <item>ZOU Josip Kozjak i Miroslav Rendić</item>
    </izvorni_sadrzaj>
    <derivirana_varijabla naziv="DomainObject.Predmet.OstaliListNazivFormatedOIB_1">
      <item>PEĆAREVIĆ &amp; RELIĆ odvjetničko društvo, OIB 09348249237</item>
      <item>ŽELIMIR URŠULIN, OIB 03842320752</item>
      <item>ŽDO Varaždin, Građansko upravni odjel</item>
      <item>oglasna ploča suda</item>
      <item>Odvjetničko društvo Vlahov, Buhin i Šourek</item>
      <item>MARLEX INVEST društvo s ograničenom odgovornošću za nekretnine, trgovinu i usluge, OIB 45418357043</item>
      <item>ZOU Josip Kozjak i Miroslav Rendić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>St-383/2013-85</izvorni_sadrzaj>
    <derivirana_varijabla naziv="DomainObject.PoslovniBrojDokumenta_1">St-383/2013-85</derivirana_varijabla>
  </DomainObject.PoslovniBrojDokumenta>
  <DomainObject.Predmet.StrankaIDrugi>
    <izvorni_sadrzaj>HARALD CHRISTOPH PEHAM</izvorni_sadrzaj>
    <derivirana_varijabla naziv="DomainObject.Predmet.StrankaIDrugi_1">HARALD CHRISTOPH PEHAM</derivirana_varijabla>
  </DomainObject.Predmet.StrankaIDrugi>
  <DomainObject.Predmet.ProtustrankaIDrugi>
    <izvorni_sadrzaj>TRGOVAČKI CENTAR VARAŽDIN d.o.o. za poslovanje nekretninama "u stečaju"</izvorni_sadrzaj>
    <derivirana_varijabla naziv="DomainObject.Predmet.ProtustrankaIDrugi_1">TRGOVAČKI CENTAR VARAŽDIN d.o.o. za poslovanje nekretninama "u stečaju"</derivirana_varijabla>
  </DomainObject.Predmet.ProtustrankaIDrugi>
  <DomainObject.Predmet.StrankaIDrugiAdressOIB>
    <izvorni_sadrzaj>HARALD CHRISTOPH PEHAM, OIB 19391353143, Wegerer Strasse 45, Steyr</izvorni_sadrzaj>
    <derivirana_varijabla naziv="DomainObject.Predmet.StrankaIDrugiAdressOIB_1">HARALD CHRISTOPH PEHAM, OIB 19391353143, Wegerer Strasse 45, Steyr</derivirana_varijabla>
  </DomainObject.Predmet.StrankaIDrugiAdressOIB>
  <DomainObject.Predmet.ProtustrankaIDrugiAdressOIB>
    <izvorni_sadrzaj>TRGOVAČKI CENTAR VARAŽDIN d.o.o. za poslovanje nekretninama "u stečaju", OIB 19502152156, Graberje 13, 42000 Varaždin</izvorni_sadrzaj>
    <derivirana_varijabla naziv="DomainObject.Predmet.ProtustrankaIDrugiAdressOIB_1">TRGOVAČKI CENTAR VARAŽDIN d.o.o. za poslovanje nekretninama "u stečaju", OIB 19502152156, Graberje 13,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PEĆAREVIĆ &amp; RELIĆ odvjetničko društvo</item>
      <item>TRGOVAČKI CENTAR VARAŽDIN d.o.o. za poslovanje nekretninama "u stečaju"</item>
      <item>HARALD CHRISTOPH PEHAM</item>
      <item>ŽELIMIR URŠULIN</item>
      <item>ŽDO Varaždin, Građansko upravni odjel</item>
      <item>oglasna ploča suda</item>
      <item>Odvjetničko društvo Vlahov, Buhin i Šourek</item>
      <item>MARLEX INVEST društvo s ograničenom odgovornošću za nekretnine, trgovinu i usluge</item>
      <item>ZOU Josip Kozjak i Miroslav Rendić</item>
    </izvorni_sadrzaj>
    <derivirana_varijabla naziv="DomainObject.Predmet.SudioniciListNaziv_1">
      <item>PEĆAREVIĆ &amp; RELIĆ odvjetničko društvo</item>
      <item>TRGOVAČKI CENTAR VARAŽDIN d.o.o. za poslovanje nekretninama "u stečaju"</item>
      <item>HARALD CHRISTOPH PEHAM</item>
      <item>ŽELIMIR URŠULIN</item>
      <item>ŽDO Varaždin, Građansko upravni odjel</item>
      <item>oglasna ploča suda</item>
      <item>Odvjetničko društvo Vlahov, Buhin i Šourek</item>
      <item>MARLEX INVEST društvo s ograničenom odgovornošću za nekretnine, trgovinu i usluge</item>
      <item>ZOU Josip Kozjak i Miroslav Rendić</item>
    </derivirana_varijabla>
  </DomainObject.Predmet.SudioniciListNaziv>
  <DomainObject.Predmet.SudioniciListAdressOIB>
    <izvorni_sadrzaj>
      <item>PEĆAREVIĆ &amp; RELIĆ odvjetničko društvo, OIB 09348249237, Zaharova 5,10000 Zagreb</item>
      <item>TRGOVAČKI CENTAR VARAŽDIN d.o.o. za poslovanje nekretninama "u stečaju", OIB 19502152156, Graberje 13,42000 Varaždin</item>
      <item>HARALD CHRISTOPH PEHAM, OIB 19391353143, Wegerer Strasse 45,Steyr</item>
      <item>ŽELIMIR URŠULIN, OIB 03842320752, Trg hrvatskih ivanovaca 9,42240 Ivanec</item>
      <item>ŽDO Varaždin, Građansko upravni odjel</item>
      <item>oglasna ploča suda</item>
      <item>Odvjetničko društvo Vlahov, Buhin i Šourek, Ulica kneza Branimira 29/I,10000 Zagreb</item>
      <item>MARLEX INVEST društvo s ograničenom odgovornošću za nekretnine, trgovinu i usluge, OIB 45418357043, Kučanska 24,42000 Varaždin</item>
      <item>ZOU Josip Kozjak i Miroslav Rendić, Franjevački trg 11,42000 Varaždin</item>
    </izvorni_sadrzaj>
    <derivirana_varijabla naziv="DomainObject.Predmet.SudioniciListAdressOIB_1">
      <item>PEĆAREVIĆ &amp; RELIĆ odvjetničko društvo, OIB 09348249237, Zaharova 5,10000 Zagreb</item>
      <item>TRGOVAČKI CENTAR VARAŽDIN d.o.o. za poslovanje nekretninama "u stečaju", OIB 19502152156, Graberje 13,42000 Varaždin</item>
      <item>HARALD CHRISTOPH PEHAM, OIB 19391353143, Wegerer Strasse 45,Steyr</item>
      <item>ŽELIMIR URŠULIN, OIB 03842320752, Trg hrvatskih ivanovaca 9,42240 Ivanec</item>
      <item>ŽDO Varaždin, Građansko upravni odjel</item>
      <item>oglasna ploča suda</item>
      <item>Odvjetničko društvo Vlahov, Buhin i Šourek, Ulica kneza Branimira 29/I,10000 Zagreb</item>
      <item>MARLEX INVEST društvo s ograničenom odgovornošću za nekretnine, trgovinu i usluge, OIB 45418357043, Kučanska 24,42000 Varaždin</item>
      <item>ZOU Josip Kozjak i Miroslav Rendić, Franjevački trg 11,42000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A94D31-7C30-4D3F-B57F-840B41054D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336</properties:Words>
  <properties:Characters>1712</properties:Characters>
  <properties:Lines>86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2016-11-17T09:09:00Z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St-383/2013-85 / Odluka - Rješenje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